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2D9D0" w14:textId="77777777" w:rsidR="00620CE7" w:rsidRPr="00E55BA2" w:rsidRDefault="00620CE7" w:rsidP="00F47C51">
      <w:pPr>
        <w:jc w:val="center"/>
        <w:rPr>
          <w:rFonts w:ascii="Gill Sans MT" w:hAnsi="Gill Sans MT"/>
          <w:b/>
          <w:sz w:val="96"/>
          <w:szCs w:val="96"/>
        </w:rPr>
      </w:pPr>
      <w:bookmarkStart w:id="0" w:name="_GoBack"/>
      <w:bookmarkEnd w:id="0"/>
    </w:p>
    <w:p w14:paraId="5CD1F8B2" w14:textId="77777777" w:rsidR="00567759" w:rsidRPr="00E55BA2" w:rsidRDefault="00567759" w:rsidP="00F47C51">
      <w:pPr>
        <w:jc w:val="center"/>
        <w:rPr>
          <w:rFonts w:ascii="Gill Sans MT" w:hAnsi="Gill Sans MT"/>
          <w:b/>
          <w:sz w:val="96"/>
          <w:szCs w:val="96"/>
        </w:rPr>
      </w:pPr>
    </w:p>
    <w:p w14:paraId="2CDA4CA3" w14:textId="77777777" w:rsidR="00620CE7" w:rsidRPr="009C4DBC" w:rsidRDefault="00F47C51" w:rsidP="00F47C51">
      <w:pPr>
        <w:jc w:val="center"/>
        <w:rPr>
          <w:rFonts w:ascii="Gill Sans MT" w:hAnsi="Gill Sans MT"/>
          <w:b/>
          <w:sz w:val="96"/>
          <w:szCs w:val="96"/>
        </w:rPr>
      </w:pPr>
      <w:r w:rsidRPr="009C4DBC">
        <w:rPr>
          <w:rFonts w:ascii="Gill Sans MT" w:hAnsi="Gill Sans MT"/>
          <w:b/>
          <w:sz w:val="96"/>
          <w:szCs w:val="96"/>
        </w:rPr>
        <w:t xml:space="preserve">Guide to Conducting Clinical Research at </w:t>
      </w:r>
    </w:p>
    <w:p w14:paraId="150071D6" w14:textId="7D07BC93" w:rsidR="00877556" w:rsidRPr="009C4DBC" w:rsidRDefault="00F47C51" w:rsidP="00F47C51">
      <w:pPr>
        <w:jc w:val="center"/>
        <w:rPr>
          <w:rFonts w:ascii="Gill Sans MT" w:hAnsi="Gill Sans MT"/>
          <w:b/>
          <w:sz w:val="96"/>
          <w:szCs w:val="96"/>
        </w:rPr>
      </w:pPr>
      <w:r w:rsidRPr="009C4DBC">
        <w:rPr>
          <w:rFonts w:ascii="Gill Sans MT" w:hAnsi="Gill Sans MT"/>
          <w:b/>
          <w:sz w:val="96"/>
          <w:szCs w:val="96"/>
        </w:rPr>
        <w:t>Baylor St. Luke’s Medical Center</w:t>
      </w:r>
    </w:p>
    <w:p w14:paraId="63AA9E82" w14:textId="0C982843" w:rsidR="00F47C51" w:rsidRPr="009C4DBC" w:rsidRDefault="00F47C51" w:rsidP="00F47C51">
      <w:pPr>
        <w:jc w:val="center"/>
        <w:rPr>
          <w:rFonts w:ascii="Copperplate Gothic Bold" w:hAnsi="Copperplate Gothic Bold"/>
          <w:b/>
          <w:sz w:val="96"/>
          <w:szCs w:val="96"/>
        </w:rPr>
      </w:pPr>
    </w:p>
    <w:p w14:paraId="238FCAF4" w14:textId="0C8DF997" w:rsidR="00A279C8" w:rsidRPr="009C4DBC" w:rsidRDefault="00F47C51" w:rsidP="00980950">
      <w:pPr>
        <w:jc w:val="center"/>
        <w:rPr>
          <w:b/>
        </w:rPr>
      </w:pPr>
      <w:r w:rsidRPr="009C4DBC">
        <w:rPr>
          <w:b/>
        </w:rPr>
        <w:br w:type="page"/>
      </w:r>
    </w:p>
    <w:p w14:paraId="5E69B16E" w14:textId="677E2D70" w:rsidR="00A279C8" w:rsidRPr="0000004B" w:rsidRDefault="00F40CD0" w:rsidP="00A279C8">
      <w:pPr>
        <w:jc w:val="center"/>
        <w:rPr>
          <w:rFonts w:asciiTheme="majorHAnsi" w:hAnsiTheme="majorHAnsi" w:cstheme="majorHAnsi"/>
          <w:b/>
          <w:color w:val="2E74B5" w:themeColor="accent1" w:themeShade="BF"/>
          <w:sz w:val="40"/>
        </w:rPr>
      </w:pPr>
      <w:r w:rsidRPr="0000004B">
        <w:rPr>
          <w:rFonts w:asciiTheme="majorHAnsi" w:hAnsiTheme="majorHAnsi" w:cstheme="majorHAnsi"/>
          <w:b/>
          <w:color w:val="2E74B5" w:themeColor="accent1" w:themeShade="BF"/>
          <w:sz w:val="40"/>
        </w:rPr>
        <w:lastRenderedPageBreak/>
        <w:t>Office of</w:t>
      </w:r>
      <w:r w:rsidR="00A279C8" w:rsidRPr="0000004B">
        <w:rPr>
          <w:rFonts w:asciiTheme="majorHAnsi" w:hAnsiTheme="majorHAnsi" w:cstheme="majorHAnsi"/>
          <w:b/>
          <w:color w:val="2E74B5" w:themeColor="accent1" w:themeShade="BF"/>
          <w:sz w:val="40"/>
        </w:rPr>
        <w:t xml:space="preserve"> Clinical Research</w:t>
      </w:r>
    </w:p>
    <w:p w14:paraId="17C8AB0B" w14:textId="77777777" w:rsidR="00A279C8" w:rsidRPr="0000004B" w:rsidRDefault="00A279C8" w:rsidP="00A279C8">
      <w:pPr>
        <w:jc w:val="center"/>
        <w:rPr>
          <w:rFonts w:asciiTheme="majorHAnsi" w:hAnsiTheme="majorHAnsi" w:cstheme="majorHAnsi"/>
          <w:b/>
          <w:color w:val="2E74B5" w:themeColor="accent1" w:themeShade="BF"/>
          <w:sz w:val="40"/>
        </w:rPr>
      </w:pPr>
      <w:r w:rsidRPr="0000004B">
        <w:rPr>
          <w:rFonts w:asciiTheme="majorHAnsi" w:hAnsiTheme="majorHAnsi" w:cstheme="majorHAnsi"/>
          <w:b/>
          <w:color w:val="2E74B5" w:themeColor="accent1" w:themeShade="BF"/>
          <w:sz w:val="40"/>
        </w:rPr>
        <w:t>Research Administration Office</w:t>
      </w:r>
    </w:p>
    <w:p w14:paraId="085695EC" w14:textId="77777777" w:rsidR="00A279C8" w:rsidRPr="009C4DBC" w:rsidRDefault="00A279C8" w:rsidP="009D0D0D">
      <w:pPr>
        <w:ind w:left="1080" w:hanging="1080"/>
        <w:jc w:val="center"/>
      </w:pPr>
    </w:p>
    <w:p w14:paraId="7CC238CD" w14:textId="77777777" w:rsidR="00A279C8" w:rsidRPr="008A0829" w:rsidRDefault="00A279C8" w:rsidP="009D0D0D">
      <w:pPr>
        <w:ind w:left="1080"/>
        <w:rPr>
          <w:rFonts w:asciiTheme="majorHAnsi" w:hAnsiTheme="majorHAnsi" w:cstheme="majorHAnsi"/>
          <w:i/>
          <w:color w:val="2E74B5" w:themeColor="accent1" w:themeShade="BF"/>
          <w:sz w:val="28"/>
        </w:rPr>
      </w:pPr>
      <w:r w:rsidRPr="008A0829">
        <w:rPr>
          <w:rFonts w:asciiTheme="majorHAnsi" w:hAnsiTheme="majorHAnsi" w:cstheme="majorHAnsi"/>
          <w:b/>
          <w:i/>
          <w:color w:val="2E74B5" w:themeColor="accent1" w:themeShade="BF"/>
          <w:sz w:val="28"/>
        </w:rPr>
        <w:t>Baylor St. Luke’s Medical Center</w:t>
      </w:r>
      <w:r w:rsidR="00544FFA" w:rsidRPr="008A0829">
        <w:rPr>
          <w:rFonts w:asciiTheme="majorHAnsi" w:hAnsiTheme="majorHAnsi" w:cstheme="majorHAnsi"/>
          <w:b/>
          <w:i/>
          <w:color w:val="2E74B5" w:themeColor="accent1" w:themeShade="BF"/>
          <w:sz w:val="28"/>
        </w:rPr>
        <w:t xml:space="preserve"> (BSLMC)</w:t>
      </w:r>
    </w:p>
    <w:p w14:paraId="420A07E9" w14:textId="77777777" w:rsidR="00A279C8" w:rsidRPr="008A0829" w:rsidRDefault="00A279C8" w:rsidP="009D0D0D">
      <w:pPr>
        <w:spacing w:after="0" w:line="240" w:lineRule="auto"/>
        <w:ind w:left="1080"/>
        <w:rPr>
          <w:rFonts w:asciiTheme="majorHAnsi" w:hAnsiTheme="majorHAnsi" w:cstheme="majorHAnsi"/>
        </w:rPr>
      </w:pPr>
      <w:r w:rsidRPr="008A0829">
        <w:rPr>
          <w:rFonts w:asciiTheme="majorHAnsi" w:hAnsiTheme="majorHAnsi" w:cstheme="majorHAnsi"/>
        </w:rPr>
        <w:t>David H. Berger, M.D.</w:t>
      </w:r>
    </w:p>
    <w:p w14:paraId="15DE3DCE" w14:textId="3FC380E2" w:rsidR="00D91D01" w:rsidRDefault="00A279C8" w:rsidP="009D0D0D">
      <w:pPr>
        <w:spacing w:after="0" w:line="240" w:lineRule="auto"/>
        <w:ind w:left="1080"/>
        <w:rPr>
          <w:rFonts w:asciiTheme="majorHAnsi" w:hAnsiTheme="majorHAnsi" w:cstheme="majorHAnsi"/>
        </w:rPr>
      </w:pPr>
      <w:r w:rsidRPr="008A0829">
        <w:rPr>
          <w:rFonts w:asciiTheme="majorHAnsi" w:hAnsiTheme="majorHAnsi" w:cstheme="majorHAnsi"/>
        </w:rPr>
        <w:t>Senior Vice President, Chief Operating Officer</w:t>
      </w:r>
    </w:p>
    <w:p w14:paraId="4A3443A1" w14:textId="779EC9EC" w:rsidR="00FC5076" w:rsidRDefault="00FC5076" w:rsidP="009D0D0D">
      <w:pPr>
        <w:spacing w:after="0" w:line="240" w:lineRule="auto"/>
        <w:ind w:left="1080"/>
        <w:rPr>
          <w:rFonts w:asciiTheme="majorHAnsi" w:hAnsiTheme="majorHAnsi" w:cstheme="majorHAnsi"/>
        </w:rPr>
      </w:pPr>
    </w:p>
    <w:p w14:paraId="21B55288" w14:textId="76EEBF4B" w:rsidR="00FC5076" w:rsidRDefault="00FC5076" w:rsidP="009D0D0D">
      <w:pPr>
        <w:spacing w:after="0" w:line="240" w:lineRule="auto"/>
        <w:ind w:left="1080"/>
        <w:rPr>
          <w:rFonts w:asciiTheme="majorHAnsi" w:hAnsiTheme="majorHAnsi" w:cstheme="majorHAnsi"/>
        </w:rPr>
      </w:pPr>
      <w:r>
        <w:rPr>
          <w:rFonts w:asciiTheme="majorHAnsi" w:hAnsiTheme="majorHAnsi" w:cstheme="majorHAnsi"/>
        </w:rPr>
        <w:t xml:space="preserve">Mark </w:t>
      </w:r>
      <w:r w:rsidR="003D268E">
        <w:rPr>
          <w:rFonts w:asciiTheme="majorHAnsi" w:hAnsiTheme="majorHAnsi" w:cstheme="majorHAnsi"/>
        </w:rPr>
        <w:t xml:space="preserve">J. </w:t>
      </w:r>
      <w:r>
        <w:rPr>
          <w:rFonts w:asciiTheme="majorHAnsi" w:hAnsiTheme="majorHAnsi" w:cstheme="majorHAnsi"/>
        </w:rPr>
        <w:t>Biscone</w:t>
      </w:r>
      <w:r w:rsidR="003D268E">
        <w:rPr>
          <w:rFonts w:asciiTheme="majorHAnsi" w:hAnsiTheme="majorHAnsi" w:cstheme="majorHAnsi"/>
        </w:rPr>
        <w:t>, PhD, FACHE</w:t>
      </w:r>
    </w:p>
    <w:p w14:paraId="631C8B1E" w14:textId="4C0D4686" w:rsidR="00FC5076" w:rsidRPr="008A0829" w:rsidRDefault="003D268E" w:rsidP="009D0D0D">
      <w:pPr>
        <w:spacing w:after="0" w:line="240" w:lineRule="auto"/>
        <w:ind w:left="1080"/>
        <w:rPr>
          <w:rFonts w:asciiTheme="majorHAnsi" w:hAnsiTheme="majorHAnsi" w:cstheme="majorHAnsi"/>
        </w:rPr>
      </w:pPr>
      <w:r>
        <w:rPr>
          <w:rFonts w:asciiTheme="majorHAnsi" w:hAnsiTheme="majorHAnsi" w:cstheme="majorHAnsi"/>
        </w:rPr>
        <w:t>Director of Research</w:t>
      </w:r>
    </w:p>
    <w:p w14:paraId="32A9E30A" w14:textId="77777777" w:rsidR="00A279C8" w:rsidRPr="008A0829" w:rsidRDefault="00A279C8" w:rsidP="009D0D0D">
      <w:pPr>
        <w:ind w:left="1080"/>
        <w:rPr>
          <w:rFonts w:asciiTheme="majorHAnsi" w:hAnsiTheme="majorHAnsi" w:cstheme="majorHAnsi"/>
        </w:rPr>
      </w:pPr>
    </w:p>
    <w:p w14:paraId="58CCD227" w14:textId="77777777" w:rsidR="00EF3AD7" w:rsidRPr="008A0829" w:rsidRDefault="00EF3AD7" w:rsidP="009D0D0D">
      <w:pPr>
        <w:spacing w:after="0" w:line="240" w:lineRule="auto"/>
        <w:ind w:left="1080"/>
        <w:rPr>
          <w:rFonts w:asciiTheme="majorHAnsi" w:hAnsiTheme="majorHAnsi" w:cstheme="majorHAnsi"/>
          <w:b/>
          <w:i/>
          <w:color w:val="2E74B5" w:themeColor="accent1" w:themeShade="BF"/>
          <w:sz w:val="28"/>
        </w:rPr>
      </w:pPr>
      <w:r w:rsidRPr="008A0829">
        <w:rPr>
          <w:rFonts w:asciiTheme="majorHAnsi" w:hAnsiTheme="majorHAnsi" w:cstheme="majorHAnsi"/>
          <w:b/>
          <w:i/>
          <w:color w:val="2E74B5" w:themeColor="accent1" w:themeShade="BF"/>
          <w:sz w:val="28"/>
        </w:rPr>
        <w:t xml:space="preserve">Office of Clinical Research  </w:t>
      </w:r>
    </w:p>
    <w:p w14:paraId="1C9B29CF" w14:textId="77777777" w:rsidR="003C5745" w:rsidRDefault="00A279C8" w:rsidP="009D0D0D">
      <w:pPr>
        <w:spacing w:after="0" w:line="240" w:lineRule="auto"/>
        <w:ind w:left="1080"/>
        <w:rPr>
          <w:rFonts w:asciiTheme="majorHAnsi" w:hAnsiTheme="majorHAnsi" w:cstheme="majorHAnsi"/>
          <w:b/>
          <w:i/>
          <w:color w:val="2E74B5" w:themeColor="accent1" w:themeShade="BF"/>
          <w:sz w:val="28"/>
        </w:rPr>
      </w:pPr>
      <w:r w:rsidRPr="008A0829">
        <w:rPr>
          <w:rFonts w:asciiTheme="majorHAnsi" w:hAnsiTheme="majorHAnsi" w:cstheme="majorHAnsi"/>
          <w:b/>
          <w:i/>
          <w:color w:val="2E74B5" w:themeColor="accent1" w:themeShade="BF"/>
          <w:sz w:val="28"/>
        </w:rPr>
        <w:t>BSLMC Research Office</w:t>
      </w:r>
      <w:r w:rsidR="00DD3A50" w:rsidRPr="008A0829">
        <w:rPr>
          <w:rFonts w:asciiTheme="majorHAnsi" w:hAnsiTheme="majorHAnsi" w:cstheme="majorHAnsi"/>
          <w:b/>
          <w:i/>
          <w:color w:val="2E74B5" w:themeColor="accent1" w:themeShade="BF"/>
          <w:sz w:val="28"/>
        </w:rPr>
        <w:t xml:space="preserve"> </w:t>
      </w:r>
    </w:p>
    <w:p w14:paraId="3A77B92B" w14:textId="04733CE0" w:rsidR="00DD3A50" w:rsidRPr="008A0829" w:rsidRDefault="002B141A" w:rsidP="009D0D0D">
      <w:pPr>
        <w:spacing w:after="0" w:line="240" w:lineRule="auto"/>
        <w:ind w:left="1080"/>
        <w:rPr>
          <w:rFonts w:asciiTheme="majorHAnsi" w:hAnsiTheme="majorHAnsi" w:cstheme="majorHAnsi"/>
          <w:b/>
          <w:i/>
          <w:color w:val="2E74B5" w:themeColor="accent1" w:themeShade="BF"/>
          <w:sz w:val="28"/>
        </w:rPr>
      </w:pPr>
      <w:r>
        <w:rPr>
          <w:rFonts w:asciiTheme="majorHAnsi" w:hAnsiTheme="majorHAnsi" w:cstheme="majorHAnsi"/>
          <w:b/>
          <w:i/>
          <w:color w:val="2E74B5" w:themeColor="accent1" w:themeShade="BF"/>
          <w:sz w:val="28"/>
        </w:rPr>
        <w:t>6501 Fannin St., NA332A-B</w:t>
      </w:r>
    </w:p>
    <w:p w14:paraId="1E078BDA" w14:textId="73EBE819" w:rsidR="0047259E" w:rsidRPr="008A0829" w:rsidRDefault="0047259E" w:rsidP="009D0D0D">
      <w:pPr>
        <w:spacing w:after="0" w:line="240" w:lineRule="auto"/>
        <w:ind w:left="1080"/>
        <w:rPr>
          <w:rFonts w:asciiTheme="majorHAnsi" w:hAnsiTheme="majorHAnsi" w:cstheme="majorHAnsi"/>
        </w:rPr>
      </w:pPr>
    </w:p>
    <w:p w14:paraId="3C33F23B" w14:textId="77777777" w:rsidR="008A0829" w:rsidRPr="008A0829" w:rsidRDefault="008A0829" w:rsidP="009D0D0D">
      <w:pPr>
        <w:spacing w:after="0" w:line="240" w:lineRule="auto"/>
        <w:ind w:left="1080"/>
        <w:rPr>
          <w:rFonts w:asciiTheme="majorHAnsi" w:hAnsiTheme="majorHAnsi" w:cstheme="majorHAnsi"/>
        </w:rPr>
        <w:sectPr w:rsidR="008A0829" w:rsidRPr="008A0829" w:rsidSect="00E9449C">
          <w:headerReference w:type="default" r:id="rId8"/>
          <w:footerReference w:type="default" r:id="rId9"/>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38F3BA80" w14:textId="77777777" w:rsidR="009D0D0D" w:rsidRPr="008A0829" w:rsidRDefault="009D0D0D" w:rsidP="009D0D0D">
      <w:pPr>
        <w:spacing w:after="0" w:line="240" w:lineRule="auto"/>
        <w:ind w:left="1080"/>
        <w:rPr>
          <w:rFonts w:asciiTheme="majorHAnsi" w:hAnsiTheme="majorHAnsi" w:cstheme="majorHAnsi"/>
        </w:rPr>
      </w:pPr>
      <w:r w:rsidRPr="008A0829">
        <w:rPr>
          <w:rFonts w:asciiTheme="majorHAnsi" w:hAnsiTheme="majorHAnsi" w:cstheme="majorHAnsi"/>
        </w:rPr>
        <w:t>Obi Ash</w:t>
      </w:r>
    </w:p>
    <w:p w14:paraId="79468C66" w14:textId="77777777" w:rsidR="009D0D0D" w:rsidRPr="008A0829" w:rsidRDefault="009D0D0D" w:rsidP="009D0D0D">
      <w:pPr>
        <w:spacing w:after="0" w:line="240" w:lineRule="auto"/>
        <w:ind w:left="1080"/>
        <w:rPr>
          <w:rFonts w:asciiTheme="majorHAnsi" w:hAnsiTheme="majorHAnsi" w:cstheme="majorHAnsi"/>
        </w:rPr>
      </w:pPr>
      <w:r w:rsidRPr="008A0829">
        <w:rPr>
          <w:rFonts w:asciiTheme="majorHAnsi" w:hAnsiTheme="majorHAnsi" w:cstheme="majorHAnsi"/>
        </w:rPr>
        <w:t>Project Manager</w:t>
      </w:r>
    </w:p>
    <w:p w14:paraId="22852556" w14:textId="77777777" w:rsidR="009D0D0D" w:rsidRPr="008A0829" w:rsidRDefault="009D0D0D" w:rsidP="009D0D0D">
      <w:pPr>
        <w:spacing w:after="0" w:line="240" w:lineRule="auto"/>
        <w:ind w:left="1080"/>
        <w:rPr>
          <w:rFonts w:asciiTheme="majorHAnsi" w:hAnsiTheme="majorHAnsi" w:cstheme="majorHAnsi"/>
        </w:rPr>
      </w:pPr>
      <w:r w:rsidRPr="008A0829">
        <w:rPr>
          <w:rFonts w:asciiTheme="majorHAnsi" w:hAnsiTheme="majorHAnsi" w:cstheme="majorHAnsi"/>
        </w:rPr>
        <w:t>713-798-6074</w:t>
      </w:r>
    </w:p>
    <w:p w14:paraId="68F60684" w14:textId="77777777" w:rsidR="009D0D0D" w:rsidRPr="008A0829" w:rsidRDefault="009C38C2" w:rsidP="009D0D0D">
      <w:pPr>
        <w:spacing w:after="0" w:line="240" w:lineRule="auto"/>
        <w:ind w:left="1080"/>
        <w:rPr>
          <w:rFonts w:asciiTheme="majorHAnsi" w:hAnsiTheme="majorHAnsi" w:cstheme="majorHAnsi"/>
        </w:rPr>
      </w:pPr>
      <w:hyperlink r:id="rId10" w:history="1">
        <w:r w:rsidR="009D0D0D" w:rsidRPr="008A0829">
          <w:rPr>
            <w:rStyle w:val="Hyperlink"/>
            <w:rFonts w:asciiTheme="majorHAnsi" w:hAnsiTheme="majorHAnsi" w:cstheme="majorHAnsi"/>
          </w:rPr>
          <w:t>Obiajulum.Ashibuogwu@bcm.edu</w:t>
        </w:r>
      </w:hyperlink>
    </w:p>
    <w:p w14:paraId="7F5EFE63" w14:textId="77777777" w:rsidR="00023311" w:rsidRDefault="00023311" w:rsidP="00A279C8">
      <w:pPr>
        <w:spacing w:after="0" w:line="240" w:lineRule="auto"/>
        <w:rPr>
          <w:rFonts w:asciiTheme="majorHAnsi" w:hAnsiTheme="majorHAnsi" w:cstheme="majorHAnsi"/>
        </w:rPr>
      </w:pPr>
    </w:p>
    <w:p w14:paraId="1F7C0B05" w14:textId="77777777" w:rsidR="00023311" w:rsidRDefault="00023311" w:rsidP="00A279C8">
      <w:pPr>
        <w:spacing w:after="0" w:line="240" w:lineRule="auto"/>
        <w:rPr>
          <w:rFonts w:asciiTheme="majorHAnsi" w:hAnsiTheme="majorHAnsi" w:cstheme="majorHAnsi"/>
        </w:rPr>
      </w:pPr>
    </w:p>
    <w:p w14:paraId="0471BA0B" w14:textId="77777777" w:rsidR="00DD3A50" w:rsidRPr="008A0829" w:rsidRDefault="00DD3A50" w:rsidP="00A279C8">
      <w:pPr>
        <w:spacing w:after="0" w:line="240" w:lineRule="auto"/>
        <w:rPr>
          <w:rFonts w:asciiTheme="majorHAnsi" w:hAnsiTheme="majorHAnsi" w:cstheme="majorHAnsi"/>
        </w:rPr>
      </w:pPr>
    </w:p>
    <w:p w14:paraId="4BD77F3B" w14:textId="60184E1D" w:rsidR="00A279C8" w:rsidRPr="008A0829" w:rsidRDefault="00A279C8" w:rsidP="00A279C8">
      <w:pPr>
        <w:spacing w:after="0" w:line="240" w:lineRule="auto"/>
        <w:rPr>
          <w:rFonts w:asciiTheme="majorHAnsi" w:hAnsiTheme="majorHAnsi" w:cstheme="majorHAnsi"/>
        </w:rPr>
      </w:pPr>
    </w:p>
    <w:p w14:paraId="2538CF7B" w14:textId="5C7F0A51" w:rsidR="00DD3A50" w:rsidRPr="008A0829" w:rsidRDefault="00DD3A50" w:rsidP="00A279C8">
      <w:pPr>
        <w:spacing w:after="0" w:line="240" w:lineRule="auto"/>
        <w:rPr>
          <w:rFonts w:asciiTheme="majorHAnsi" w:hAnsiTheme="majorHAnsi" w:cstheme="majorHAnsi"/>
        </w:rPr>
      </w:pPr>
    </w:p>
    <w:p w14:paraId="0F7C5B62" w14:textId="5E2C4998" w:rsidR="00DD3A50" w:rsidRPr="008A0829" w:rsidRDefault="00DD3A50" w:rsidP="00A279C8">
      <w:pPr>
        <w:spacing w:after="0" w:line="240" w:lineRule="auto"/>
        <w:rPr>
          <w:rFonts w:asciiTheme="majorHAnsi" w:hAnsiTheme="majorHAnsi" w:cstheme="majorHAnsi"/>
        </w:rPr>
      </w:pPr>
    </w:p>
    <w:p w14:paraId="30CA6CD5" w14:textId="77777777" w:rsidR="0047259E" w:rsidRPr="008A0829" w:rsidRDefault="0047259E" w:rsidP="004B7DB8">
      <w:pPr>
        <w:spacing w:after="0" w:line="240" w:lineRule="auto"/>
        <w:rPr>
          <w:rFonts w:asciiTheme="majorHAnsi" w:hAnsiTheme="majorHAnsi" w:cstheme="majorHAnsi"/>
        </w:rPr>
        <w:sectPr w:rsidR="0047259E" w:rsidRPr="008A0829" w:rsidSect="0047259E">
          <w:type w:val="continuous"/>
          <w:pgSz w:w="12240" w:h="15840"/>
          <w:pgMar w:top="1440" w:right="1440" w:bottom="1440" w:left="1440" w:header="720" w:footer="720" w:gutter="0"/>
          <w:cols w:num="2" w:space="720"/>
          <w:docGrid w:linePitch="360"/>
        </w:sectPr>
      </w:pPr>
    </w:p>
    <w:p w14:paraId="3203A6BF" w14:textId="139CDF74" w:rsidR="009D0D0D" w:rsidRDefault="009D0D0D" w:rsidP="00B60FA8">
      <w:pPr>
        <w:spacing w:after="0" w:line="240" w:lineRule="auto"/>
        <w:ind w:left="1080"/>
        <w:rPr>
          <w:rFonts w:asciiTheme="majorHAnsi" w:hAnsiTheme="majorHAnsi" w:cstheme="majorHAnsi"/>
        </w:rPr>
      </w:pPr>
      <w:r w:rsidRPr="008A0829">
        <w:rPr>
          <w:rFonts w:asciiTheme="majorHAnsi" w:hAnsiTheme="majorHAnsi" w:cstheme="majorHAnsi"/>
        </w:rPr>
        <w:t>Angie Esquivel</w:t>
      </w:r>
    </w:p>
    <w:p w14:paraId="04351B9E" w14:textId="280674DA" w:rsidR="009D0D0D" w:rsidRDefault="009D0D0D" w:rsidP="009D0D0D">
      <w:pPr>
        <w:spacing w:after="0" w:line="240" w:lineRule="auto"/>
        <w:ind w:left="1080"/>
        <w:rPr>
          <w:rFonts w:asciiTheme="majorHAnsi" w:hAnsiTheme="majorHAnsi" w:cstheme="majorHAnsi"/>
        </w:rPr>
      </w:pPr>
      <w:r>
        <w:rPr>
          <w:rFonts w:asciiTheme="majorHAnsi" w:hAnsiTheme="majorHAnsi" w:cstheme="majorHAnsi"/>
        </w:rPr>
        <w:t>Lead Project Coordinator</w:t>
      </w:r>
    </w:p>
    <w:p w14:paraId="60BE03FD" w14:textId="77777777" w:rsidR="00DD3A50" w:rsidRPr="008A0829" w:rsidRDefault="00DD3A50" w:rsidP="004B7DB8">
      <w:pPr>
        <w:spacing w:after="0" w:line="240" w:lineRule="auto"/>
        <w:rPr>
          <w:rFonts w:asciiTheme="majorHAnsi" w:hAnsiTheme="majorHAnsi" w:cstheme="majorHAnsi"/>
        </w:rPr>
      </w:pPr>
    </w:p>
    <w:p w14:paraId="74ABEE3A" w14:textId="77777777" w:rsidR="00DD3A50" w:rsidRPr="008A0829" w:rsidRDefault="00DD3A50" w:rsidP="004B7DB8">
      <w:pPr>
        <w:spacing w:after="0" w:line="240" w:lineRule="auto"/>
        <w:rPr>
          <w:rFonts w:asciiTheme="majorHAnsi" w:hAnsiTheme="majorHAnsi" w:cstheme="majorHAnsi"/>
        </w:rPr>
      </w:pPr>
    </w:p>
    <w:p w14:paraId="5D779AC7" w14:textId="77777777" w:rsidR="00646112" w:rsidRPr="008A0829" w:rsidRDefault="00646112" w:rsidP="004B7DB8">
      <w:pPr>
        <w:spacing w:after="0" w:line="240" w:lineRule="auto"/>
        <w:rPr>
          <w:rFonts w:asciiTheme="majorHAnsi" w:hAnsiTheme="majorHAnsi" w:cstheme="majorHAnsi"/>
        </w:rPr>
        <w:sectPr w:rsidR="00646112" w:rsidRPr="008A0829" w:rsidSect="00646112">
          <w:type w:val="continuous"/>
          <w:pgSz w:w="12240" w:h="15840"/>
          <w:pgMar w:top="1440" w:right="1440" w:bottom="1440" w:left="1440" w:header="720" w:footer="720" w:gutter="0"/>
          <w:cols w:num="2" w:space="720"/>
          <w:docGrid w:linePitch="360"/>
        </w:sectPr>
      </w:pPr>
    </w:p>
    <w:p w14:paraId="5079B0F0" w14:textId="63D8DA0F" w:rsidR="004B7DB8" w:rsidRPr="009D0D0D" w:rsidRDefault="009D0D0D" w:rsidP="009D0D0D">
      <w:pPr>
        <w:spacing w:after="0" w:line="240" w:lineRule="auto"/>
        <w:ind w:left="1080"/>
        <w:rPr>
          <w:rFonts w:asciiTheme="majorHAnsi" w:hAnsiTheme="majorHAnsi" w:cstheme="majorHAnsi"/>
        </w:rPr>
      </w:pPr>
      <w:r w:rsidRPr="009D0D0D">
        <w:rPr>
          <w:rFonts w:asciiTheme="majorHAnsi" w:hAnsiTheme="majorHAnsi" w:cstheme="majorHAnsi"/>
        </w:rPr>
        <w:t>713-798-6064</w:t>
      </w:r>
    </w:p>
    <w:p w14:paraId="11325721" w14:textId="779DFD28" w:rsidR="009D0D0D" w:rsidRDefault="009C38C2" w:rsidP="009D0D0D">
      <w:pPr>
        <w:spacing w:after="0" w:line="240" w:lineRule="auto"/>
        <w:ind w:left="1080"/>
        <w:rPr>
          <w:rFonts w:asciiTheme="majorHAnsi" w:hAnsiTheme="majorHAnsi" w:cstheme="majorHAnsi"/>
        </w:rPr>
      </w:pPr>
      <w:hyperlink r:id="rId11" w:history="1">
        <w:r w:rsidR="009D0D0D" w:rsidRPr="00CF4F7D">
          <w:rPr>
            <w:rStyle w:val="Hyperlink"/>
            <w:rFonts w:asciiTheme="majorHAnsi" w:hAnsiTheme="majorHAnsi" w:cstheme="majorHAnsi"/>
          </w:rPr>
          <w:t>aresquiv@bcm.edu</w:t>
        </w:r>
      </w:hyperlink>
    </w:p>
    <w:p w14:paraId="24EE8EB1" w14:textId="77777777" w:rsidR="009D0D0D" w:rsidRPr="009D0D0D" w:rsidRDefault="009D0D0D" w:rsidP="009D0D0D">
      <w:pPr>
        <w:spacing w:after="0" w:line="240" w:lineRule="auto"/>
        <w:ind w:left="1080"/>
        <w:rPr>
          <w:rFonts w:asciiTheme="majorHAnsi" w:hAnsiTheme="majorHAnsi" w:cstheme="majorHAnsi"/>
        </w:rPr>
      </w:pPr>
    </w:p>
    <w:p w14:paraId="6D750C69" w14:textId="5BA66922" w:rsidR="00E50478" w:rsidRDefault="00980950" w:rsidP="00C14137">
      <w:r w:rsidRPr="009C4DBC">
        <w:br w:type="page"/>
      </w:r>
      <w:bookmarkStart w:id="1" w:name="_Toc475706105"/>
    </w:p>
    <w:p w14:paraId="0F973644" w14:textId="5B03455B" w:rsidR="004571E3" w:rsidRPr="00DF6D1A" w:rsidRDefault="004571E3" w:rsidP="00DF6D1A">
      <w:pPr>
        <w:pStyle w:val="Title"/>
        <w:jc w:val="center"/>
        <w:rPr>
          <w:sz w:val="36"/>
        </w:rPr>
      </w:pPr>
      <w:r w:rsidRPr="00DF6D1A">
        <w:rPr>
          <w:sz w:val="36"/>
        </w:rPr>
        <w:lastRenderedPageBreak/>
        <w:t>Table of Contents</w:t>
      </w:r>
    </w:p>
    <w:p w14:paraId="7BA1D16B" w14:textId="4E050F07" w:rsidR="004571E3" w:rsidRPr="00DF6D1A" w:rsidRDefault="00DF6D1A" w:rsidP="00DF6D1A">
      <w:pPr>
        <w:jc w:val="center"/>
        <w:rPr>
          <w:i/>
        </w:rPr>
      </w:pPr>
      <w:r w:rsidRPr="00DF6D1A">
        <w:rPr>
          <w:i/>
        </w:rPr>
        <w:t>Ct</w:t>
      </w:r>
      <w:r>
        <w:rPr>
          <w:i/>
        </w:rPr>
        <w:t>r</w:t>
      </w:r>
      <w:r w:rsidRPr="00DF6D1A">
        <w:rPr>
          <w:i/>
        </w:rPr>
        <w:t>l+</w:t>
      </w:r>
      <w:r>
        <w:rPr>
          <w:i/>
        </w:rPr>
        <w:t>C</w:t>
      </w:r>
      <w:r w:rsidRPr="00DF6D1A">
        <w:rPr>
          <w:i/>
        </w:rPr>
        <w:t>lick on the page number to jump to a page</w:t>
      </w:r>
    </w:p>
    <w:p w14:paraId="20C268B5" w14:textId="136CC302" w:rsidR="009D0D0D" w:rsidRDefault="006C1F71">
      <w:pPr>
        <w:pStyle w:val="TOC1"/>
        <w:rPr>
          <w:rFonts w:eastAsiaTheme="minorEastAsia"/>
          <w:b w:val="0"/>
          <w:bCs w:val="0"/>
          <w:noProof/>
          <w:szCs w:val="22"/>
        </w:rPr>
      </w:pPr>
      <w:r w:rsidRPr="00D76B7E">
        <w:rPr>
          <w:rFonts w:asciiTheme="majorHAnsi" w:hAnsiTheme="majorHAnsi"/>
          <w:i/>
          <w:iCs/>
          <w:caps/>
          <w:sz w:val="24"/>
          <w:szCs w:val="22"/>
        </w:rPr>
        <w:fldChar w:fldCharType="begin"/>
      </w:r>
      <w:r w:rsidRPr="00D76B7E">
        <w:rPr>
          <w:rFonts w:asciiTheme="majorHAnsi" w:hAnsiTheme="majorHAnsi"/>
          <w:i/>
          <w:iCs/>
          <w:caps/>
          <w:sz w:val="24"/>
          <w:szCs w:val="22"/>
        </w:rPr>
        <w:instrText xml:space="preserve"> TOC \o "1-3" \h \z \u </w:instrText>
      </w:r>
      <w:r w:rsidRPr="00D76B7E">
        <w:rPr>
          <w:rFonts w:asciiTheme="majorHAnsi" w:hAnsiTheme="majorHAnsi"/>
          <w:i/>
          <w:iCs/>
          <w:caps/>
          <w:sz w:val="24"/>
          <w:szCs w:val="22"/>
        </w:rPr>
        <w:fldChar w:fldCharType="separate"/>
      </w:r>
      <w:hyperlink w:anchor="_Toc488318851" w:history="1">
        <w:r w:rsidR="009D0D0D" w:rsidRPr="002A54BE">
          <w:rPr>
            <w:rStyle w:val="Hyperlink"/>
            <w:noProof/>
          </w:rPr>
          <w:t>Introduction to Clinical Research at Baylor St. Luke’s Medical Center</w:t>
        </w:r>
        <w:r w:rsidR="009D0D0D">
          <w:rPr>
            <w:noProof/>
            <w:webHidden/>
          </w:rPr>
          <w:tab/>
        </w:r>
        <w:r w:rsidR="009D0D0D">
          <w:rPr>
            <w:noProof/>
            <w:webHidden/>
          </w:rPr>
          <w:fldChar w:fldCharType="begin"/>
        </w:r>
        <w:r w:rsidR="009D0D0D">
          <w:rPr>
            <w:noProof/>
            <w:webHidden/>
          </w:rPr>
          <w:instrText xml:space="preserve"> PAGEREF _Toc488318851 \h </w:instrText>
        </w:r>
        <w:r w:rsidR="009D0D0D">
          <w:rPr>
            <w:noProof/>
            <w:webHidden/>
          </w:rPr>
        </w:r>
        <w:r w:rsidR="009D0D0D">
          <w:rPr>
            <w:noProof/>
            <w:webHidden/>
          </w:rPr>
          <w:fldChar w:fldCharType="separate"/>
        </w:r>
        <w:r w:rsidR="00B60FA8">
          <w:rPr>
            <w:noProof/>
            <w:webHidden/>
          </w:rPr>
          <w:t>5</w:t>
        </w:r>
        <w:r w:rsidR="009D0D0D">
          <w:rPr>
            <w:noProof/>
            <w:webHidden/>
          </w:rPr>
          <w:fldChar w:fldCharType="end"/>
        </w:r>
      </w:hyperlink>
    </w:p>
    <w:p w14:paraId="5D37B48E" w14:textId="68461F3F" w:rsidR="009D0D0D" w:rsidRDefault="009C38C2">
      <w:pPr>
        <w:pStyle w:val="TOC2"/>
        <w:rPr>
          <w:rFonts w:eastAsiaTheme="minorEastAsia"/>
          <w:i w:val="0"/>
          <w:iCs w:val="0"/>
          <w:noProof/>
          <w:sz w:val="22"/>
          <w:szCs w:val="22"/>
        </w:rPr>
      </w:pPr>
      <w:hyperlink w:anchor="_Toc488318852" w:history="1">
        <w:r w:rsidR="009D0D0D" w:rsidRPr="002A54BE">
          <w:rPr>
            <w:rStyle w:val="Hyperlink"/>
            <w:noProof/>
          </w:rPr>
          <w:t>Principal Investigator Responsibilities</w:t>
        </w:r>
        <w:r w:rsidR="009D0D0D">
          <w:rPr>
            <w:noProof/>
            <w:webHidden/>
          </w:rPr>
          <w:tab/>
        </w:r>
        <w:r w:rsidR="009D0D0D">
          <w:rPr>
            <w:noProof/>
            <w:webHidden/>
          </w:rPr>
          <w:fldChar w:fldCharType="begin"/>
        </w:r>
        <w:r w:rsidR="009D0D0D">
          <w:rPr>
            <w:noProof/>
            <w:webHidden/>
          </w:rPr>
          <w:instrText xml:space="preserve"> PAGEREF _Toc488318852 \h </w:instrText>
        </w:r>
        <w:r w:rsidR="009D0D0D">
          <w:rPr>
            <w:noProof/>
            <w:webHidden/>
          </w:rPr>
        </w:r>
        <w:r w:rsidR="009D0D0D">
          <w:rPr>
            <w:noProof/>
            <w:webHidden/>
          </w:rPr>
          <w:fldChar w:fldCharType="separate"/>
        </w:r>
        <w:r w:rsidR="00B60FA8">
          <w:rPr>
            <w:noProof/>
            <w:webHidden/>
          </w:rPr>
          <w:t>5</w:t>
        </w:r>
        <w:r w:rsidR="009D0D0D">
          <w:rPr>
            <w:noProof/>
            <w:webHidden/>
          </w:rPr>
          <w:fldChar w:fldCharType="end"/>
        </w:r>
      </w:hyperlink>
    </w:p>
    <w:p w14:paraId="3D168C65" w14:textId="0ABDF5BD" w:rsidR="009D0D0D" w:rsidRDefault="009C38C2">
      <w:pPr>
        <w:pStyle w:val="TOC2"/>
        <w:rPr>
          <w:rFonts w:eastAsiaTheme="minorEastAsia"/>
          <w:i w:val="0"/>
          <w:iCs w:val="0"/>
          <w:noProof/>
          <w:sz w:val="22"/>
          <w:szCs w:val="22"/>
        </w:rPr>
      </w:pPr>
      <w:hyperlink w:anchor="_Toc488318853" w:history="1">
        <w:r w:rsidR="009D0D0D" w:rsidRPr="002A54BE">
          <w:rPr>
            <w:rStyle w:val="Hyperlink"/>
            <w:noProof/>
          </w:rPr>
          <w:t>BSLMC Accepted Institutional Review Boards</w:t>
        </w:r>
        <w:r w:rsidR="009D0D0D">
          <w:rPr>
            <w:noProof/>
            <w:webHidden/>
          </w:rPr>
          <w:tab/>
        </w:r>
        <w:r w:rsidR="009D0D0D">
          <w:rPr>
            <w:noProof/>
            <w:webHidden/>
          </w:rPr>
          <w:fldChar w:fldCharType="begin"/>
        </w:r>
        <w:r w:rsidR="009D0D0D">
          <w:rPr>
            <w:noProof/>
            <w:webHidden/>
          </w:rPr>
          <w:instrText xml:space="preserve"> PAGEREF _Toc488318853 \h </w:instrText>
        </w:r>
        <w:r w:rsidR="009D0D0D">
          <w:rPr>
            <w:noProof/>
            <w:webHidden/>
          </w:rPr>
        </w:r>
        <w:r w:rsidR="009D0D0D">
          <w:rPr>
            <w:noProof/>
            <w:webHidden/>
          </w:rPr>
          <w:fldChar w:fldCharType="separate"/>
        </w:r>
        <w:r w:rsidR="00B60FA8">
          <w:rPr>
            <w:noProof/>
            <w:webHidden/>
          </w:rPr>
          <w:t>5</w:t>
        </w:r>
        <w:r w:rsidR="009D0D0D">
          <w:rPr>
            <w:noProof/>
            <w:webHidden/>
          </w:rPr>
          <w:fldChar w:fldCharType="end"/>
        </w:r>
      </w:hyperlink>
    </w:p>
    <w:p w14:paraId="2514CC3F" w14:textId="0A0B828F" w:rsidR="009D0D0D" w:rsidRDefault="009C38C2">
      <w:pPr>
        <w:pStyle w:val="TOC2"/>
        <w:rPr>
          <w:rFonts w:eastAsiaTheme="minorEastAsia"/>
          <w:i w:val="0"/>
          <w:iCs w:val="0"/>
          <w:noProof/>
          <w:sz w:val="22"/>
          <w:szCs w:val="22"/>
        </w:rPr>
      </w:pPr>
      <w:hyperlink w:anchor="_Toc488318854" w:history="1">
        <w:r w:rsidR="009D0D0D" w:rsidRPr="002A54BE">
          <w:rPr>
            <w:rStyle w:val="Hyperlink"/>
            <w:noProof/>
          </w:rPr>
          <w:t>Administrative Review and Approval for Clinical Research at BSLMC</w:t>
        </w:r>
        <w:r w:rsidR="009D0D0D">
          <w:rPr>
            <w:noProof/>
            <w:webHidden/>
          </w:rPr>
          <w:tab/>
        </w:r>
        <w:r w:rsidR="009D0D0D">
          <w:rPr>
            <w:noProof/>
            <w:webHidden/>
          </w:rPr>
          <w:fldChar w:fldCharType="begin"/>
        </w:r>
        <w:r w:rsidR="009D0D0D">
          <w:rPr>
            <w:noProof/>
            <w:webHidden/>
          </w:rPr>
          <w:instrText xml:space="preserve"> PAGEREF _Toc488318854 \h </w:instrText>
        </w:r>
        <w:r w:rsidR="009D0D0D">
          <w:rPr>
            <w:noProof/>
            <w:webHidden/>
          </w:rPr>
        </w:r>
        <w:r w:rsidR="009D0D0D">
          <w:rPr>
            <w:noProof/>
            <w:webHidden/>
          </w:rPr>
          <w:fldChar w:fldCharType="separate"/>
        </w:r>
        <w:r w:rsidR="00B60FA8">
          <w:rPr>
            <w:noProof/>
            <w:webHidden/>
          </w:rPr>
          <w:t>5</w:t>
        </w:r>
        <w:r w:rsidR="009D0D0D">
          <w:rPr>
            <w:noProof/>
            <w:webHidden/>
          </w:rPr>
          <w:fldChar w:fldCharType="end"/>
        </w:r>
      </w:hyperlink>
    </w:p>
    <w:p w14:paraId="29EC404A" w14:textId="6982DE36" w:rsidR="009D0D0D" w:rsidRDefault="009C38C2">
      <w:pPr>
        <w:pStyle w:val="TOC1"/>
        <w:rPr>
          <w:rFonts w:eastAsiaTheme="minorEastAsia"/>
          <w:b w:val="0"/>
          <w:bCs w:val="0"/>
          <w:noProof/>
          <w:szCs w:val="22"/>
        </w:rPr>
      </w:pPr>
      <w:hyperlink w:anchor="_Toc488318855" w:history="1">
        <w:r w:rsidR="009D0D0D" w:rsidRPr="002A54BE">
          <w:rPr>
            <w:rStyle w:val="Hyperlink"/>
            <w:noProof/>
          </w:rPr>
          <w:t>The BSLMC Administrative Approval Process</w:t>
        </w:r>
        <w:r w:rsidR="009D0D0D">
          <w:rPr>
            <w:noProof/>
            <w:webHidden/>
          </w:rPr>
          <w:tab/>
        </w:r>
        <w:r w:rsidR="009D0D0D">
          <w:rPr>
            <w:noProof/>
            <w:webHidden/>
          </w:rPr>
          <w:fldChar w:fldCharType="begin"/>
        </w:r>
        <w:r w:rsidR="009D0D0D">
          <w:rPr>
            <w:noProof/>
            <w:webHidden/>
          </w:rPr>
          <w:instrText xml:space="preserve"> PAGEREF _Toc488318855 \h </w:instrText>
        </w:r>
        <w:r w:rsidR="009D0D0D">
          <w:rPr>
            <w:noProof/>
            <w:webHidden/>
          </w:rPr>
        </w:r>
        <w:r w:rsidR="009D0D0D">
          <w:rPr>
            <w:noProof/>
            <w:webHidden/>
          </w:rPr>
          <w:fldChar w:fldCharType="separate"/>
        </w:r>
        <w:r w:rsidR="00B60FA8">
          <w:rPr>
            <w:noProof/>
            <w:webHidden/>
          </w:rPr>
          <w:t>6</w:t>
        </w:r>
        <w:r w:rsidR="009D0D0D">
          <w:rPr>
            <w:noProof/>
            <w:webHidden/>
          </w:rPr>
          <w:fldChar w:fldCharType="end"/>
        </w:r>
      </w:hyperlink>
    </w:p>
    <w:p w14:paraId="676B2196" w14:textId="2AF17272" w:rsidR="009D0D0D" w:rsidRDefault="009C38C2">
      <w:pPr>
        <w:pStyle w:val="TOC2"/>
        <w:rPr>
          <w:rFonts w:eastAsiaTheme="minorEastAsia"/>
          <w:i w:val="0"/>
          <w:iCs w:val="0"/>
          <w:noProof/>
          <w:sz w:val="22"/>
          <w:szCs w:val="22"/>
        </w:rPr>
      </w:pPr>
      <w:hyperlink w:anchor="_Toc488318856" w:history="1">
        <w:r w:rsidR="009D0D0D" w:rsidRPr="002A54BE">
          <w:rPr>
            <w:rStyle w:val="Hyperlink"/>
            <w:noProof/>
          </w:rPr>
          <w:t>Initiation</w:t>
        </w:r>
        <w:r w:rsidR="009D0D0D">
          <w:rPr>
            <w:noProof/>
            <w:webHidden/>
          </w:rPr>
          <w:tab/>
        </w:r>
        <w:r w:rsidR="009D0D0D">
          <w:rPr>
            <w:noProof/>
            <w:webHidden/>
          </w:rPr>
          <w:fldChar w:fldCharType="begin"/>
        </w:r>
        <w:r w:rsidR="009D0D0D">
          <w:rPr>
            <w:noProof/>
            <w:webHidden/>
          </w:rPr>
          <w:instrText xml:space="preserve"> PAGEREF _Toc488318856 \h </w:instrText>
        </w:r>
        <w:r w:rsidR="009D0D0D">
          <w:rPr>
            <w:noProof/>
            <w:webHidden/>
          </w:rPr>
        </w:r>
        <w:r w:rsidR="009D0D0D">
          <w:rPr>
            <w:noProof/>
            <w:webHidden/>
          </w:rPr>
          <w:fldChar w:fldCharType="separate"/>
        </w:r>
        <w:r w:rsidR="00B60FA8">
          <w:rPr>
            <w:noProof/>
            <w:webHidden/>
          </w:rPr>
          <w:t>6</w:t>
        </w:r>
        <w:r w:rsidR="009D0D0D">
          <w:rPr>
            <w:noProof/>
            <w:webHidden/>
          </w:rPr>
          <w:fldChar w:fldCharType="end"/>
        </w:r>
      </w:hyperlink>
    </w:p>
    <w:p w14:paraId="13F45501" w14:textId="6AA34183" w:rsidR="009D0D0D" w:rsidRDefault="009C38C2">
      <w:pPr>
        <w:pStyle w:val="TOC2"/>
        <w:rPr>
          <w:rFonts w:eastAsiaTheme="minorEastAsia"/>
          <w:i w:val="0"/>
          <w:iCs w:val="0"/>
          <w:noProof/>
          <w:sz w:val="22"/>
          <w:szCs w:val="22"/>
        </w:rPr>
      </w:pPr>
      <w:hyperlink w:anchor="_Toc488318857" w:history="1">
        <w:r w:rsidR="009D0D0D" w:rsidRPr="002A54BE">
          <w:rPr>
            <w:rStyle w:val="Hyperlink"/>
            <w:noProof/>
          </w:rPr>
          <w:t>Review</w:t>
        </w:r>
        <w:r w:rsidR="009D0D0D">
          <w:rPr>
            <w:noProof/>
            <w:webHidden/>
          </w:rPr>
          <w:tab/>
        </w:r>
        <w:r w:rsidR="009D0D0D">
          <w:rPr>
            <w:noProof/>
            <w:webHidden/>
          </w:rPr>
          <w:fldChar w:fldCharType="begin"/>
        </w:r>
        <w:r w:rsidR="009D0D0D">
          <w:rPr>
            <w:noProof/>
            <w:webHidden/>
          </w:rPr>
          <w:instrText xml:space="preserve"> PAGEREF _Toc488318857 \h </w:instrText>
        </w:r>
        <w:r w:rsidR="009D0D0D">
          <w:rPr>
            <w:noProof/>
            <w:webHidden/>
          </w:rPr>
        </w:r>
        <w:r w:rsidR="009D0D0D">
          <w:rPr>
            <w:noProof/>
            <w:webHidden/>
          </w:rPr>
          <w:fldChar w:fldCharType="separate"/>
        </w:r>
        <w:r w:rsidR="00B60FA8">
          <w:rPr>
            <w:noProof/>
            <w:webHidden/>
          </w:rPr>
          <w:t>6</w:t>
        </w:r>
        <w:r w:rsidR="009D0D0D">
          <w:rPr>
            <w:noProof/>
            <w:webHidden/>
          </w:rPr>
          <w:fldChar w:fldCharType="end"/>
        </w:r>
      </w:hyperlink>
    </w:p>
    <w:p w14:paraId="1F6DD537" w14:textId="04D15691" w:rsidR="009D0D0D" w:rsidRDefault="009C38C2">
      <w:pPr>
        <w:pStyle w:val="TOC2"/>
        <w:rPr>
          <w:rFonts w:eastAsiaTheme="minorEastAsia"/>
          <w:i w:val="0"/>
          <w:iCs w:val="0"/>
          <w:noProof/>
          <w:sz w:val="22"/>
          <w:szCs w:val="22"/>
        </w:rPr>
      </w:pPr>
      <w:hyperlink w:anchor="_Toc488318858" w:history="1">
        <w:r w:rsidR="009D0D0D" w:rsidRPr="002A54BE">
          <w:rPr>
            <w:rStyle w:val="Hyperlink"/>
            <w:noProof/>
          </w:rPr>
          <w:t>Approval</w:t>
        </w:r>
        <w:r w:rsidR="009D0D0D">
          <w:rPr>
            <w:noProof/>
            <w:webHidden/>
          </w:rPr>
          <w:tab/>
        </w:r>
        <w:r w:rsidR="009D0D0D">
          <w:rPr>
            <w:noProof/>
            <w:webHidden/>
          </w:rPr>
          <w:fldChar w:fldCharType="begin"/>
        </w:r>
        <w:r w:rsidR="009D0D0D">
          <w:rPr>
            <w:noProof/>
            <w:webHidden/>
          </w:rPr>
          <w:instrText xml:space="preserve"> PAGEREF _Toc488318858 \h </w:instrText>
        </w:r>
        <w:r w:rsidR="009D0D0D">
          <w:rPr>
            <w:noProof/>
            <w:webHidden/>
          </w:rPr>
        </w:r>
        <w:r w:rsidR="009D0D0D">
          <w:rPr>
            <w:noProof/>
            <w:webHidden/>
          </w:rPr>
          <w:fldChar w:fldCharType="separate"/>
        </w:r>
        <w:r w:rsidR="00B60FA8">
          <w:rPr>
            <w:noProof/>
            <w:webHidden/>
          </w:rPr>
          <w:t>7</w:t>
        </w:r>
        <w:r w:rsidR="009D0D0D">
          <w:rPr>
            <w:noProof/>
            <w:webHidden/>
          </w:rPr>
          <w:fldChar w:fldCharType="end"/>
        </w:r>
      </w:hyperlink>
    </w:p>
    <w:p w14:paraId="53996E41" w14:textId="40E14153" w:rsidR="009D0D0D" w:rsidRDefault="009C38C2">
      <w:pPr>
        <w:pStyle w:val="TOC2"/>
        <w:rPr>
          <w:rFonts w:eastAsiaTheme="minorEastAsia"/>
          <w:i w:val="0"/>
          <w:iCs w:val="0"/>
          <w:noProof/>
          <w:sz w:val="22"/>
          <w:szCs w:val="22"/>
        </w:rPr>
      </w:pPr>
      <w:hyperlink w:anchor="_Toc488318859" w:history="1">
        <w:r w:rsidR="009D0D0D" w:rsidRPr="002A54BE">
          <w:rPr>
            <w:rStyle w:val="Hyperlink"/>
            <w:noProof/>
          </w:rPr>
          <w:t>After Approval</w:t>
        </w:r>
        <w:r w:rsidR="009D0D0D">
          <w:rPr>
            <w:noProof/>
            <w:webHidden/>
          </w:rPr>
          <w:tab/>
        </w:r>
        <w:r w:rsidR="009D0D0D">
          <w:rPr>
            <w:noProof/>
            <w:webHidden/>
          </w:rPr>
          <w:fldChar w:fldCharType="begin"/>
        </w:r>
        <w:r w:rsidR="009D0D0D">
          <w:rPr>
            <w:noProof/>
            <w:webHidden/>
          </w:rPr>
          <w:instrText xml:space="preserve"> PAGEREF _Toc488318859 \h </w:instrText>
        </w:r>
        <w:r w:rsidR="009D0D0D">
          <w:rPr>
            <w:noProof/>
            <w:webHidden/>
          </w:rPr>
        </w:r>
        <w:r w:rsidR="009D0D0D">
          <w:rPr>
            <w:noProof/>
            <w:webHidden/>
          </w:rPr>
          <w:fldChar w:fldCharType="separate"/>
        </w:r>
        <w:r w:rsidR="00B60FA8">
          <w:rPr>
            <w:noProof/>
            <w:webHidden/>
          </w:rPr>
          <w:t>7</w:t>
        </w:r>
        <w:r w:rsidR="009D0D0D">
          <w:rPr>
            <w:noProof/>
            <w:webHidden/>
          </w:rPr>
          <w:fldChar w:fldCharType="end"/>
        </w:r>
      </w:hyperlink>
    </w:p>
    <w:p w14:paraId="40279432" w14:textId="71EBE61D" w:rsidR="009D0D0D" w:rsidRDefault="009C38C2">
      <w:pPr>
        <w:pStyle w:val="TOC2"/>
        <w:rPr>
          <w:rFonts w:eastAsiaTheme="minorEastAsia"/>
          <w:i w:val="0"/>
          <w:iCs w:val="0"/>
          <w:noProof/>
          <w:sz w:val="22"/>
          <w:szCs w:val="22"/>
        </w:rPr>
      </w:pPr>
      <w:hyperlink w:anchor="_Toc488318860" w:history="1">
        <w:r w:rsidR="009D0D0D" w:rsidRPr="002A54BE">
          <w:rPr>
            <w:rStyle w:val="Hyperlink"/>
            <w:noProof/>
          </w:rPr>
          <w:t>Research Pricing and Financial Agreement</w:t>
        </w:r>
        <w:r w:rsidR="009D0D0D">
          <w:rPr>
            <w:noProof/>
            <w:webHidden/>
          </w:rPr>
          <w:tab/>
        </w:r>
        <w:r w:rsidR="009D0D0D">
          <w:rPr>
            <w:noProof/>
            <w:webHidden/>
          </w:rPr>
          <w:fldChar w:fldCharType="begin"/>
        </w:r>
        <w:r w:rsidR="009D0D0D">
          <w:rPr>
            <w:noProof/>
            <w:webHidden/>
          </w:rPr>
          <w:instrText xml:space="preserve"> PAGEREF _Toc488318860 \h </w:instrText>
        </w:r>
        <w:r w:rsidR="009D0D0D">
          <w:rPr>
            <w:noProof/>
            <w:webHidden/>
          </w:rPr>
        </w:r>
        <w:r w:rsidR="009D0D0D">
          <w:rPr>
            <w:noProof/>
            <w:webHidden/>
          </w:rPr>
          <w:fldChar w:fldCharType="separate"/>
        </w:r>
        <w:r w:rsidR="00B60FA8">
          <w:rPr>
            <w:noProof/>
            <w:webHidden/>
          </w:rPr>
          <w:t>8</w:t>
        </w:r>
        <w:r w:rsidR="009D0D0D">
          <w:rPr>
            <w:noProof/>
            <w:webHidden/>
          </w:rPr>
          <w:fldChar w:fldCharType="end"/>
        </w:r>
      </w:hyperlink>
    </w:p>
    <w:p w14:paraId="496D212C" w14:textId="3788FE0C" w:rsidR="009D0D0D" w:rsidRDefault="009C38C2">
      <w:pPr>
        <w:pStyle w:val="TOC2"/>
        <w:rPr>
          <w:rFonts w:eastAsiaTheme="minorEastAsia"/>
          <w:i w:val="0"/>
          <w:iCs w:val="0"/>
          <w:noProof/>
          <w:sz w:val="22"/>
          <w:szCs w:val="22"/>
        </w:rPr>
      </w:pPr>
      <w:hyperlink w:anchor="_Toc488318861" w:history="1">
        <w:r w:rsidR="009D0D0D" w:rsidRPr="002A54BE">
          <w:rPr>
            <w:rStyle w:val="Hyperlink"/>
            <w:noProof/>
          </w:rPr>
          <w:t>Ethical and Religious Directives</w:t>
        </w:r>
        <w:r w:rsidR="009D0D0D">
          <w:rPr>
            <w:noProof/>
            <w:webHidden/>
          </w:rPr>
          <w:tab/>
        </w:r>
        <w:r w:rsidR="009D0D0D">
          <w:rPr>
            <w:noProof/>
            <w:webHidden/>
          </w:rPr>
          <w:fldChar w:fldCharType="begin"/>
        </w:r>
        <w:r w:rsidR="009D0D0D">
          <w:rPr>
            <w:noProof/>
            <w:webHidden/>
          </w:rPr>
          <w:instrText xml:space="preserve"> PAGEREF _Toc488318861 \h </w:instrText>
        </w:r>
        <w:r w:rsidR="009D0D0D">
          <w:rPr>
            <w:noProof/>
            <w:webHidden/>
          </w:rPr>
        </w:r>
        <w:r w:rsidR="009D0D0D">
          <w:rPr>
            <w:noProof/>
            <w:webHidden/>
          </w:rPr>
          <w:fldChar w:fldCharType="separate"/>
        </w:r>
        <w:r w:rsidR="00B60FA8">
          <w:rPr>
            <w:noProof/>
            <w:webHidden/>
          </w:rPr>
          <w:t>9</w:t>
        </w:r>
        <w:r w:rsidR="009D0D0D">
          <w:rPr>
            <w:noProof/>
            <w:webHidden/>
          </w:rPr>
          <w:fldChar w:fldCharType="end"/>
        </w:r>
      </w:hyperlink>
    </w:p>
    <w:p w14:paraId="7A9E7B1C" w14:textId="5B31B3EF" w:rsidR="009D0D0D" w:rsidRDefault="009C38C2">
      <w:pPr>
        <w:pStyle w:val="TOC2"/>
        <w:rPr>
          <w:rFonts w:eastAsiaTheme="minorEastAsia"/>
          <w:i w:val="0"/>
          <w:iCs w:val="0"/>
          <w:noProof/>
          <w:sz w:val="22"/>
          <w:szCs w:val="22"/>
        </w:rPr>
      </w:pPr>
      <w:hyperlink w:anchor="_Toc488318862" w:history="1">
        <w:r w:rsidR="009D0D0D" w:rsidRPr="002A54BE">
          <w:rPr>
            <w:rStyle w:val="Hyperlink"/>
            <w:noProof/>
          </w:rPr>
          <w:t>Patient Care Area In-Services</w:t>
        </w:r>
        <w:r w:rsidR="009D0D0D">
          <w:rPr>
            <w:noProof/>
            <w:webHidden/>
          </w:rPr>
          <w:tab/>
        </w:r>
        <w:r w:rsidR="009D0D0D">
          <w:rPr>
            <w:noProof/>
            <w:webHidden/>
          </w:rPr>
          <w:fldChar w:fldCharType="begin"/>
        </w:r>
        <w:r w:rsidR="009D0D0D">
          <w:rPr>
            <w:noProof/>
            <w:webHidden/>
          </w:rPr>
          <w:instrText xml:space="preserve"> PAGEREF _Toc488318862 \h </w:instrText>
        </w:r>
        <w:r w:rsidR="009D0D0D">
          <w:rPr>
            <w:noProof/>
            <w:webHidden/>
          </w:rPr>
        </w:r>
        <w:r w:rsidR="009D0D0D">
          <w:rPr>
            <w:noProof/>
            <w:webHidden/>
          </w:rPr>
          <w:fldChar w:fldCharType="separate"/>
        </w:r>
        <w:r w:rsidR="00B60FA8">
          <w:rPr>
            <w:noProof/>
            <w:webHidden/>
          </w:rPr>
          <w:t>9</w:t>
        </w:r>
        <w:r w:rsidR="009D0D0D">
          <w:rPr>
            <w:noProof/>
            <w:webHidden/>
          </w:rPr>
          <w:fldChar w:fldCharType="end"/>
        </w:r>
      </w:hyperlink>
    </w:p>
    <w:p w14:paraId="2CE5D11E" w14:textId="1113AC34" w:rsidR="009D0D0D" w:rsidRDefault="009C38C2">
      <w:pPr>
        <w:pStyle w:val="TOC2"/>
        <w:rPr>
          <w:rFonts w:eastAsiaTheme="minorEastAsia"/>
          <w:i w:val="0"/>
          <w:iCs w:val="0"/>
          <w:noProof/>
          <w:sz w:val="22"/>
          <w:szCs w:val="22"/>
        </w:rPr>
      </w:pPr>
      <w:hyperlink w:anchor="_Toc488318863" w:history="1">
        <w:r w:rsidR="009D0D0D" w:rsidRPr="002A54BE">
          <w:rPr>
            <w:rStyle w:val="Hyperlink"/>
            <w:noProof/>
          </w:rPr>
          <w:t>Request for Access to PHI for Research Purposes without Patient Authorization</w:t>
        </w:r>
        <w:r w:rsidR="009D0D0D">
          <w:rPr>
            <w:noProof/>
            <w:webHidden/>
          </w:rPr>
          <w:tab/>
        </w:r>
        <w:r w:rsidR="009D0D0D">
          <w:rPr>
            <w:noProof/>
            <w:webHidden/>
          </w:rPr>
          <w:fldChar w:fldCharType="begin"/>
        </w:r>
        <w:r w:rsidR="009D0D0D">
          <w:rPr>
            <w:noProof/>
            <w:webHidden/>
          </w:rPr>
          <w:instrText xml:space="preserve"> PAGEREF _Toc488318863 \h </w:instrText>
        </w:r>
        <w:r w:rsidR="009D0D0D">
          <w:rPr>
            <w:noProof/>
            <w:webHidden/>
          </w:rPr>
        </w:r>
        <w:r w:rsidR="009D0D0D">
          <w:rPr>
            <w:noProof/>
            <w:webHidden/>
          </w:rPr>
          <w:fldChar w:fldCharType="separate"/>
        </w:r>
        <w:r w:rsidR="00B60FA8">
          <w:rPr>
            <w:noProof/>
            <w:webHidden/>
          </w:rPr>
          <w:t>9</w:t>
        </w:r>
        <w:r w:rsidR="009D0D0D">
          <w:rPr>
            <w:noProof/>
            <w:webHidden/>
          </w:rPr>
          <w:fldChar w:fldCharType="end"/>
        </w:r>
      </w:hyperlink>
    </w:p>
    <w:p w14:paraId="07942DC4" w14:textId="401EA944" w:rsidR="009D0D0D" w:rsidRDefault="009C38C2">
      <w:pPr>
        <w:pStyle w:val="TOC2"/>
        <w:rPr>
          <w:rFonts w:eastAsiaTheme="minorEastAsia"/>
          <w:i w:val="0"/>
          <w:iCs w:val="0"/>
          <w:noProof/>
          <w:sz w:val="22"/>
          <w:szCs w:val="22"/>
        </w:rPr>
      </w:pPr>
      <w:hyperlink w:anchor="_Toc488318864" w:history="1">
        <w:r w:rsidR="009D0D0D" w:rsidRPr="002A54BE">
          <w:rPr>
            <w:rStyle w:val="Hyperlink"/>
            <w:noProof/>
          </w:rPr>
          <w:t>Badging &amp; Credentialing</w:t>
        </w:r>
        <w:r w:rsidR="009D0D0D">
          <w:rPr>
            <w:noProof/>
            <w:webHidden/>
          </w:rPr>
          <w:tab/>
        </w:r>
        <w:r w:rsidR="009D0D0D">
          <w:rPr>
            <w:noProof/>
            <w:webHidden/>
          </w:rPr>
          <w:fldChar w:fldCharType="begin"/>
        </w:r>
        <w:r w:rsidR="009D0D0D">
          <w:rPr>
            <w:noProof/>
            <w:webHidden/>
          </w:rPr>
          <w:instrText xml:space="preserve"> PAGEREF _Toc488318864 \h </w:instrText>
        </w:r>
        <w:r w:rsidR="009D0D0D">
          <w:rPr>
            <w:noProof/>
            <w:webHidden/>
          </w:rPr>
        </w:r>
        <w:r w:rsidR="009D0D0D">
          <w:rPr>
            <w:noProof/>
            <w:webHidden/>
          </w:rPr>
          <w:fldChar w:fldCharType="separate"/>
        </w:r>
        <w:r w:rsidR="00B60FA8">
          <w:rPr>
            <w:noProof/>
            <w:webHidden/>
          </w:rPr>
          <w:t>9</w:t>
        </w:r>
        <w:r w:rsidR="009D0D0D">
          <w:rPr>
            <w:noProof/>
            <w:webHidden/>
          </w:rPr>
          <w:fldChar w:fldCharType="end"/>
        </w:r>
      </w:hyperlink>
    </w:p>
    <w:p w14:paraId="5AAC5EB7" w14:textId="7132A963" w:rsidR="009D0D0D" w:rsidRDefault="009C38C2">
      <w:pPr>
        <w:pStyle w:val="TOC2"/>
        <w:rPr>
          <w:rFonts w:eastAsiaTheme="minorEastAsia"/>
          <w:i w:val="0"/>
          <w:iCs w:val="0"/>
          <w:noProof/>
          <w:sz w:val="22"/>
          <w:szCs w:val="22"/>
        </w:rPr>
      </w:pPr>
      <w:hyperlink w:anchor="_Toc488318865" w:history="1">
        <w:r w:rsidR="009D0D0D" w:rsidRPr="002A54BE">
          <w:rPr>
            <w:rStyle w:val="Hyperlink"/>
            <w:noProof/>
          </w:rPr>
          <w:t>Research Pharmacy</w:t>
        </w:r>
        <w:r w:rsidR="009D0D0D">
          <w:rPr>
            <w:noProof/>
            <w:webHidden/>
          </w:rPr>
          <w:tab/>
        </w:r>
        <w:r w:rsidR="009D0D0D">
          <w:rPr>
            <w:noProof/>
            <w:webHidden/>
          </w:rPr>
          <w:fldChar w:fldCharType="begin"/>
        </w:r>
        <w:r w:rsidR="009D0D0D">
          <w:rPr>
            <w:noProof/>
            <w:webHidden/>
          </w:rPr>
          <w:instrText xml:space="preserve"> PAGEREF _Toc488318865 \h </w:instrText>
        </w:r>
        <w:r w:rsidR="009D0D0D">
          <w:rPr>
            <w:noProof/>
            <w:webHidden/>
          </w:rPr>
        </w:r>
        <w:r w:rsidR="009D0D0D">
          <w:rPr>
            <w:noProof/>
            <w:webHidden/>
          </w:rPr>
          <w:fldChar w:fldCharType="separate"/>
        </w:r>
        <w:r w:rsidR="00B60FA8">
          <w:rPr>
            <w:noProof/>
            <w:webHidden/>
          </w:rPr>
          <w:t>10</w:t>
        </w:r>
        <w:r w:rsidR="009D0D0D">
          <w:rPr>
            <w:noProof/>
            <w:webHidden/>
          </w:rPr>
          <w:fldChar w:fldCharType="end"/>
        </w:r>
      </w:hyperlink>
    </w:p>
    <w:p w14:paraId="21BA7A42" w14:textId="73D33A20" w:rsidR="009D0D0D" w:rsidRDefault="009C38C2">
      <w:pPr>
        <w:pStyle w:val="TOC2"/>
        <w:rPr>
          <w:rFonts w:eastAsiaTheme="minorEastAsia"/>
          <w:i w:val="0"/>
          <w:iCs w:val="0"/>
          <w:noProof/>
          <w:sz w:val="22"/>
          <w:szCs w:val="22"/>
        </w:rPr>
      </w:pPr>
      <w:hyperlink w:anchor="_Toc488318866" w:history="1">
        <w:r w:rsidR="009D0D0D" w:rsidRPr="002A54BE">
          <w:rPr>
            <w:rStyle w:val="Hyperlink"/>
            <w:noProof/>
          </w:rPr>
          <w:t>Pathology</w:t>
        </w:r>
        <w:r w:rsidR="009D0D0D">
          <w:rPr>
            <w:noProof/>
            <w:webHidden/>
          </w:rPr>
          <w:tab/>
        </w:r>
        <w:r w:rsidR="009D0D0D">
          <w:rPr>
            <w:noProof/>
            <w:webHidden/>
          </w:rPr>
          <w:fldChar w:fldCharType="begin"/>
        </w:r>
        <w:r w:rsidR="009D0D0D">
          <w:rPr>
            <w:noProof/>
            <w:webHidden/>
          </w:rPr>
          <w:instrText xml:space="preserve"> PAGEREF _Toc488318866 \h </w:instrText>
        </w:r>
        <w:r w:rsidR="009D0D0D">
          <w:rPr>
            <w:noProof/>
            <w:webHidden/>
          </w:rPr>
        </w:r>
        <w:r w:rsidR="009D0D0D">
          <w:rPr>
            <w:noProof/>
            <w:webHidden/>
          </w:rPr>
          <w:fldChar w:fldCharType="separate"/>
        </w:r>
        <w:r w:rsidR="00B60FA8">
          <w:rPr>
            <w:noProof/>
            <w:webHidden/>
          </w:rPr>
          <w:t>10</w:t>
        </w:r>
        <w:r w:rsidR="009D0D0D">
          <w:rPr>
            <w:noProof/>
            <w:webHidden/>
          </w:rPr>
          <w:fldChar w:fldCharType="end"/>
        </w:r>
      </w:hyperlink>
    </w:p>
    <w:p w14:paraId="09F0FF69" w14:textId="3B399951" w:rsidR="009D0D0D" w:rsidRDefault="009C38C2">
      <w:pPr>
        <w:pStyle w:val="TOC3"/>
        <w:tabs>
          <w:tab w:val="right" w:leader="dot" w:pos="9350"/>
        </w:tabs>
        <w:rPr>
          <w:rFonts w:eastAsiaTheme="minorEastAsia"/>
          <w:noProof/>
          <w:sz w:val="22"/>
          <w:szCs w:val="22"/>
        </w:rPr>
      </w:pPr>
      <w:hyperlink w:anchor="_Toc488318867" w:history="1">
        <w:r w:rsidR="009D0D0D" w:rsidRPr="002A54BE">
          <w:rPr>
            <w:rStyle w:val="Hyperlink"/>
            <w:noProof/>
          </w:rPr>
          <w:t>Laboratory Tests</w:t>
        </w:r>
        <w:r w:rsidR="009D0D0D">
          <w:rPr>
            <w:noProof/>
            <w:webHidden/>
          </w:rPr>
          <w:tab/>
        </w:r>
        <w:r w:rsidR="009D0D0D">
          <w:rPr>
            <w:noProof/>
            <w:webHidden/>
          </w:rPr>
          <w:fldChar w:fldCharType="begin"/>
        </w:r>
        <w:r w:rsidR="009D0D0D">
          <w:rPr>
            <w:noProof/>
            <w:webHidden/>
          </w:rPr>
          <w:instrText xml:space="preserve"> PAGEREF _Toc488318867 \h </w:instrText>
        </w:r>
        <w:r w:rsidR="009D0D0D">
          <w:rPr>
            <w:noProof/>
            <w:webHidden/>
          </w:rPr>
        </w:r>
        <w:r w:rsidR="009D0D0D">
          <w:rPr>
            <w:noProof/>
            <w:webHidden/>
          </w:rPr>
          <w:fldChar w:fldCharType="separate"/>
        </w:r>
        <w:r w:rsidR="00B60FA8">
          <w:rPr>
            <w:noProof/>
            <w:webHidden/>
          </w:rPr>
          <w:t>11</w:t>
        </w:r>
        <w:r w:rsidR="009D0D0D">
          <w:rPr>
            <w:noProof/>
            <w:webHidden/>
          </w:rPr>
          <w:fldChar w:fldCharType="end"/>
        </w:r>
      </w:hyperlink>
    </w:p>
    <w:p w14:paraId="7D8312EB" w14:textId="531B4C94" w:rsidR="009D0D0D" w:rsidRDefault="009C38C2">
      <w:pPr>
        <w:pStyle w:val="TOC3"/>
        <w:tabs>
          <w:tab w:val="right" w:leader="dot" w:pos="9350"/>
        </w:tabs>
        <w:rPr>
          <w:rFonts w:eastAsiaTheme="minorEastAsia"/>
          <w:noProof/>
          <w:sz w:val="22"/>
          <w:szCs w:val="22"/>
        </w:rPr>
      </w:pPr>
      <w:hyperlink w:anchor="_Toc488318868" w:history="1">
        <w:r w:rsidR="009D0D0D" w:rsidRPr="002A54BE">
          <w:rPr>
            <w:rStyle w:val="Hyperlink"/>
            <w:noProof/>
          </w:rPr>
          <w:t>Tissue Collection</w:t>
        </w:r>
        <w:r w:rsidR="009D0D0D">
          <w:rPr>
            <w:noProof/>
            <w:webHidden/>
          </w:rPr>
          <w:tab/>
        </w:r>
        <w:r w:rsidR="009D0D0D">
          <w:rPr>
            <w:noProof/>
            <w:webHidden/>
          </w:rPr>
          <w:fldChar w:fldCharType="begin"/>
        </w:r>
        <w:r w:rsidR="009D0D0D">
          <w:rPr>
            <w:noProof/>
            <w:webHidden/>
          </w:rPr>
          <w:instrText xml:space="preserve"> PAGEREF _Toc488318868 \h </w:instrText>
        </w:r>
        <w:r w:rsidR="009D0D0D">
          <w:rPr>
            <w:noProof/>
            <w:webHidden/>
          </w:rPr>
        </w:r>
        <w:r w:rsidR="009D0D0D">
          <w:rPr>
            <w:noProof/>
            <w:webHidden/>
          </w:rPr>
          <w:fldChar w:fldCharType="separate"/>
        </w:r>
        <w:r w:rsidR="00B60FA8">
          <w:rPr>
            <w:noProof/>
            <w:webHidden/>
          </w:rPr>
          <w:t>11</w:t>
        </w:r>
        <w:r w:rsidR="009D0D0D">
          <w:rPr>
            <w:noProof/>
            <w:webHidden/>
          </w:rPr>
          <w:fldChar w:fldCharType="end"/>
        </w:r>
      </w:hyperlink>
    </w:p>
    <w:p w14:paraId="2879AEEB" w14:textId="43EE3471" w:rsidR="009D0D0D" w:rsidRDefault="009C38C2">
      <w:pPr>
        <w:pStyle w:val="TOC1"/>
        <w:rPr>
          <w:rFonts w:eastAsiaTheme="minorEastAsia"/>
          <w:b w:val="0"/>
          <w:bCs w:val="0"/>
          <w:noProof/>
          <w:szCs w:val="22"/>
        </w:rPr>
      </w:pPr>
      <w:hyperlink w:anchor="_Toc488318869" w:history="1">
        <w:r w:rsidR="009D0D0D" w:rsidRPr="002A54BE">
          <w:rPr>
            <w:rStyle w:val="Hyperlink"/>
            <w:noProof/>
          </w:rPr>
          <w:t>Research Visits</w:t>
        </w:r>
        <w:r w:rsidR="009D0D0D">
          <w:rPr>
            <w:noProof/>
            <w:webHidden/>
          </w:rPr>
          <w:tab/>
        </w:r>
        <w:r w:rsidR="009D0D0D">
          <w:rPr>
            <w:noProof/>
            <w:webHidden/>
          </w:rPr>
          <w:fldChar w:fldCharType="begin"/>
        </w:r>
        <w:r w:rsidR="009D0D0D">
          <w:rPr>
            <w:noProof/>
            <w:webHidden/>
          </w:rPr>
          <w:instrText xml:space="preserve"> PAGEREF _Toc488318869 \h </w:instrText>
        </w:r>
        <w:r w:rsidR="009D0D0D">
          <w:rPr>
            <w:noProof/>
            <w:webHidden/>
          </w:rPr>
        </w:r>
        <w:r w:rsidR="009D0D0D">
          <w:rPr>
            <w:noProof/>
            <w:webHidden/>
          </w:rPr>
          <w:fldChar w:fldCharType="separate"/>
        </w:r>
        <w:r w:rsidR="00B60FA8">
          <w:rPr>
            <w:noProof/>
            <w:webHidden/>
          </w:rPr>
          <w:t>11</w:t>
        </w:r>
        <w:r w:rsidR="009D0D0D">
          <w:rPr>
            <w:noProof/>
            <w:webHidden/>
          </w:rPr>
          <w:fldChar w:fldCharType="end"/>
        </w:r>
      </w:hyperlink>
    </w:p>
    <w:p w14:paraId="5F38366D" w14:textId="5C2D3A41" w:rsidR="009D0D0D" w:rsidRDefault="009C38C2">
      <w:pPr>
        <w:pStyle w:val="TOC2"/>
        <w:rPr>
          <w:rFonts w:eastAsiaTheme="minorEastAsia"/>
          <w:i w:val="0"/>
          <w:iCs w:val="0"/>
          <w:noProof/>
          <w:sz w:val="22"/>
          <w:szCs w:val="22"/>
        </w:rPr>
      </w:pPr>
      <w:hyperlink w:anchor="_Toc488318870" w:history="1">
        <w:r w:rsidR="009D0D0D" w:rsidRPr="002A54BE">
          <w:rPr>
            <w:rStyle w:val="Hyperlink"/>
            <w:noProof/>
          </w:rPr>
          <w:t>Epic Access</w:t>
        </w:r>
        <w:r w:rsidR="009D0D0D">
          <w:rPr>
            <w:noProof/>
            <w:webHidden/>
          </w:rPr>
          <w:tab/>
        </w:r>
        <w:r w:rsidR="009D0D0D">
          <w:rPr>
            <w:noProof/>
            <w:webHidden/>
          </w:rPr>
          <w:fldChar w:fldCharType="begin"/>
        </w:r>
        <w:r w:rsidR="009D0D0D">
          <w:rPr>
            <w:noProof/>
            <w:webHidden/>
          </w:rPr>
          <w:instrText xml:space="preserve"> PAGEREF _Toc488318870 \h </w:instrText>
        </w:r>
        <w:r w:rsidR="009D0D0D">
          <w:rPr>
            <w:noProof/>
            <w:webHidden/>
          </w:rPr>
        </w:r>
        <w:r w:rsidR="009D0D0D">
          <w:rPr>
            <w:noProof/>
            <w:webHidden/>
          </w:rPr>
          <w:fldChar w:fldCharType="separate"/>
        </w:r>
        <w:r w:rsidR="00B60FA8">
          <w:rPr>
            <w:noProof/>
            <w:webHidden/>
          </w:rPr>
          <w:t>11</w:t>
        </w:r>
        <w:r w:rsidR="009D0D0D">
          <w:rPr>
            <w:noProof/>
            <w:webHidden/>
          </w:rPr>
          <w:fldChar w:fldCharType="end"/>
        </w:r>
      </w:hyperlink>
    </w:p>
    <w:p w14:paraId="0A8CD143" w14:textId="5636F721" w:rsidR="009D0D0D" w:rsidRDefault="009C38C2">
      <w:pPr>
        <w:pStyle w:val="TOC2"/>
        <w:rPr>
          <w:rFonts w:eastAsiaTheme="minorEastAsia"/>
          <w:i w:val="0"/>
          <w:iCs w:val="0"/>
          <w:noProof/>
          <w:sz w:val="22"/>
          <w:szCs w:val="22"/>
        </w:rPr>
      </w:pPr>
      <w:hyperlink w:anchor="_Toc488318871" w:history="1">
        <w:r w:rsidR="009D0D0D" w:rsidRPr="002A54BE">
          <w:rPr>
            <w:rStyle w:val="Hyperlink"/>
            <w:noProof/>
          </w:rPr>
          <w:t>Scheduling research visits at BSLMC</w:t>
        </w:r>
        <w:r w:rsidR="009D0D0D">
          <w:rPr>
            <w:noProof/>
            <w:webHidden/>
          </w:rPr>
          <w:tab/>
        </w:r>
        <w:r w:rsidR="009D0D0D">
          <w:rPr>
            <w:noProof/>
            <w:webHidden/>
          </w:rPr>
          <w:fldChar w:fldCharType="begin"/>
        </w:r>
        <w:r w:rsidR="009D0D0D">
          <w:rPr>
            <w:noProof/>
            <w:webHidden/>
          </w:rPr>
          <w:instrText xml:space="preserve"> PAGEREF _Toc488318871 \h </w:instrText>
        </w:r>
        <w:r w:rsidR="009D0D0D">
          <w:rPr>
            <w:noProof/>
            <w:webHidden/>
          </w:rPr>
        </w:r>
        <w:r w:rsidR="009D0D0D">
          <w:rPr>
            <w:noProof/>
            <w:webHidden/>
          </w:rPr>
          <w:fldChar w:fldCharType="separate"/>
        </w:r>
        <w:r w:rsidR="00B60FA8">
          <w:rPr>
            <w:noProof/>
            <w:webHidden/>
          </w:rPr>
          <w:t>11</w:t>
        </w:r>
        <w:r w:rsidR="009D0D0D">
          <w:rPr>
            <w:noProof/>
            <w:webHidden/>
          </w:rPr>
          <w:fldChar w:fldCharType="end"/>
        </w:r>
      </w:hyperlink>
    </w:p>
    <w:p w14:paraId="5744ACC3" w14:textId="26AF3D81" w:rsidR="009D0D0D" w:rsidRDefault="009C38C2">
      <w:pPr>
        <w:pStyle w:val="TOC2"/>
        <w:rPr>
          <w:rFonts w:eastAsiaTheme="minorEastAsia"/>
          <w:i w:val="0"/>
          <w:iCs w:val="0"/>
          <w:noProof/>
          <w:sz w:val="22"/>
          <w:szCs w:val="22"/>
        </w:rPr>
      </w:pPr>
      <w:hyperlink w:anchor="_Toc488318872" w:history="1">
        <w:r w:rsidR="009D0D0D" w:rsidRPr="002A54BE">
          <w:rPr>
            <w:rStyle w:val="Hyperlink"/>
            <w:noProof/>
          </w:rPr>
          <w:t>Associating Patient Records and Linking Visit Encounters to Epic Research Records</w:t>
        </w:r>
        <w:r w:rsidR="009D0D0D">
          <w:rPr>
            <w:noProof/>
            <w:webHidden/>
          </w:rPr>
          <w:tab/>
        </w:r>
        <w:r w:rsidR="009D0D0D">
          <w:rPr>
            <w:noProof/>
            <w:webHidden/>
          </w:rPr>
          <w:fldChar w:fldCharType="begin"/>
        </w:r>
        <w:r w:rsidR="009D0D0D">
          <w:rPr>
            <w:noProof/>
            <w:webHidden/>
          </w:rPr>
          <w:instrText xml:space="preserve"> PAGEREF _Toc488318872 \h </w:instrText>
        </w:r>
        <w:r w:rsidR="009D0D0D">
          <w:rPr>
            <w:noProof/>
            <w:webHidden/>
          </w:rPr>
        </w:r>
        <w:r w:rsidR="009D0D0D">
          <w:rPr>
            <w:noProof/>
            <w:webHidden/>
          </w:rPr>
          <w:fldChar w:fldCharType="separate"/>
        </w:r>
        <w:r w:rsidR="00B60FA8">
          <w:rPr>
            <w:noProof/>
            <w:webHidden/>
          </w:rPr>
          <w:t>12</w:t>
        </w:r>
        <w:r w:rsidR="009D0D0D">
          <w:rPr>
            <w:noProof/>
            <w:webHidden/>
          </w:rPr>
          <w:fldChar w:fldCharType="end"/>
        </w:r>
      </w:hyperlink>
    </w:p>
    <w:p w14:paraId="00A4A23D" w14:textId="7C136B2D" w:rsidR="009D0D0D" w:rsidRDefault="009C38C2">
      <w:pPr>
        <w:pStyle w:val="TOC3"/>
        <w:tabs>
          <w:tab w:val="right" w:leader="dot" w:pos="9350"/>
        </w:tabs>
        <w:rPr>
          <w:rFonts w:eastAsiaTheme="minorEastAsia"/>
          <w:noProof/>
          <w:sz w:val="22"/>
          <w:szCs w:val="22"/>
        </w:rPr>
      </w:pPr>
      <w:hyperlink w:anchor="_Toc488318873" w:history="1">
        <w:r w:rsidR="009D0D0D" w:rsidRPr="002A54BE">
          <w:rPr>
            <w:rStyle w:val="Hyperlink"/>
            <w:noProof/>
          </w:rPr>
          <w:t>For study teams without Epic access</w:t>
        </w:r>
        <w:r w:rsidR="009D0D0D">
          <w:rPr>
            <w:noProof/>
            <w:webHidden/>
          </w:rPr>
          <w:tab/>
        </w:r>
        <w:r w:rsidR="009D0D0D">
          <w:rPr>
            <w:noProof/>
            <w:webHidden/>
          </w:rPr>
          <w:fldChar w:fldCharType="begin"/>
        </w:r>
        <w:r w:rsidR="009D0D0D">
          <w:rPr>
            <w:noProof/>
            <w:webHidden/>
          </w:rPr>
          <w:instrText xml:space="preserve"> PAGEREF _Toc488318873 \h </w:instrText>
        </w:r>
        <w:r w:rsidR="009D0D0D">
          <w:rPr>
            <w:noProof/>
            <w:webHidden/>
          </w:rPr>
        </w:r>
        <w:r w:rsidR="009D0D0D">
          <w:rPr>
            <w:noProof/>
            <w:webHidden/>
          </w:rPr>
          <w:fldChar w:fldCharType="separate"/>
        </w:r>
        <w:r w:rsidR="00B60FA8">
          <w:rPr>
            <w:noProof/>
            <w:webHidden/>
          </w:rPr>
          <w:t>12</w:t>
        </w:r>
        <w:r w:rsidR="009D0D0D">
          <w:rPr>
            <w:noProof/>
            <w:webHidden/>
          </w:rPr>
          <w:fldChar w:fldCharType="end"/>
        </w:r>
      </w:hyperlink>
    </w:p>
    <w:p w14:paraId="46F0B921" w14:textId="74B4A812" w:rsidR="009D0D0D" w:rsidRDefault="009C38C2">
      <w:pPr>
        <w:pStyle w:val="TOC3"/>
        <w:tabs>
          <w:tab w:val="right" w:leader="dot" w:pos="9350"/>
        </w:tabs>
        <w:rPr>
          <w:rFonts w:eastAsiaTheme="minorEastAsia"/>
          <w:noProof/>
          <w:sz w:val="22"/>
          <w:szCs w:val="22"/>
        </w:rPr>
      </w:pPr>
      <w:hyperlink w:anchor="_Toc488318874" w:history="1">
        <w:r w:rsidR="009D0D0D" w:rsidRPr="002A54BE">
          <w:rPr>
            <w:rStyle w:val="Hyperlink"/>
            <w:noProof/>
          </w:rPr>
          <w:t>For study teams with Epic access</w:t>
        </w:r>
        <w:r w:rsidR="009D0D0D">
          <w:rPr>
            <w:noProof/>
            <w:webHidden/>
          </w:rPr>
          <w:tab/>
        </w:r>
        <w:r w:rsidR="009D0D0D">
          <w:rPr>
            <w:noProof/>
            <w:webHidden/>
          </w:rPr>
          <w:fldChar w:fldCharType="begin"/>
        </w:r>
        <w:r w:rsidR="009D0D0D">
          <w:rPr>
            <w:noProof/>
            <w:webHidden/>
          </w:rPr>
          <w:instrText xml:space="preserve"> PAGEREF _Toc488318874 \h </w:instrText>
        </w:r>
        <w:r w:rsidR="009D0D0D">
          <w:rPr>
            <w:noProof/>
            <w:webHidden/>
          </w:rPr>
        </w:r>
        <w:r w:rsidR="009D0D0D">
          <w:rPr>
            <w:noProof/>
            <w:webHidden/>
          </w:rPr>
          <w:fldChar w:fldCharType="separate"/>
        </w:r>
        <w:r w:rsidR="00B60FA8">
          <w:rPr>
            <w:noProof/>
            <w:webHidden/>
          </w:rPr>
          <w:t>13</w:t>
        </w:r>
        <w:r w:rsidR="009D0D0D">
          <w:rPr>
            <w:noProof/>
            <w:webHidden/>
          </w:rPr>
          <w:fldChar w:fldCharType="end"/>
        </w:r>
      </w:hyperlink>
    </w:p>
    <w:p w14:paraId="1BFAFEF5" w14:textId="1A60286E" w:rsidR="009D0D0D" w:rsidRDefault="009C38C2">
      <w:pPr>
        <w:pStyle w:val="TOC2"/>
        <w:rPr>
          <w:rFonts w:eastAsiaTheme="minorEastAsia"/>
          <w:i w:val="0"/>
          <w:iCs w:val="0"/>
          <w:noProof/>
          <w:sz w:val="22"/>
          <w:szCs w:val="22"/>
        </w:rPr>
      </w:pPr>
      <w:hyperlink w:anchor="_Toc488318875" w:history="1">
        <w:r w:rsidR="009D0D0D" w:rsidRPr="002A54BE">
          <w:rPr>
            <w:rStyle w:val="Hyperlink"/>
            <w:noProof/>
          </w:rPr>
          <w:t>To associate a patient record to a study in Epic</w:t>
        </w:r>
        <w:r w:rsidR="009D0D0D">
          <w:rPr>
            <w:noProof/>
            <w:webHidden/>
          </w:rPr>
          <w:tab/>
        </w:r>
        <w:r w:rsidR="009D0D0D">
          <w:rPr>
            <w:noProof/>
            <w:webHidden/>
          </w:rPr>
          <w:fldChar w:fldCharType="begin"/>
        </w:r>
        <w:r w:rsidR="009D0D0D">
          <w:rPr>
            <w:noProof/>
            <w:webHidden/>
          </w:rPr>
          <w:instrText xml:space="preserve"> PAGEREF _Toc488318875 \h </w:instrText>
        </w:r>
        <w:r w:rsidR="009D0D0D">
          <w:rPr>
            <w:noProof/>
            <w:webHidden/>
          </w:rPr>
        </w:r>
        <w:r w:rsidR="009D0D0D">
          <w:rPr>
            <w:noProof/>
            <w:webHidden/>
          </w:rPr>
          <w:fldChar w:fldCharType="separate"/>
        </w:r>
        <w:r w:rsidR="00B60FA8">
          <w:rPr>
            <w:noProof/>
            <w:webHidden/>
          </w:rPr>
          <w:t>13</w:t>
        </w:r>
        <w:r w:rsidR="009D0D0D">
          <w:rPr>
            <w:noProof/>
            <w:webHidden/>
          </w:rPr>
          <w:fldChar w:fldCharType="end"/>
        </w:r>
      </w:hyperlink>
    </w:p>
    <w:p w14:paraId="0713C563" w14:textId="57E690C2" w:rsidR="009D0D0D" w:rsidRDefault="009C38C2">
      <w:pPr>
        <w:pStyle w:val="TOC2"/>
        <w:rPr>
          <w:rFonts w:eastAsiaTheme="minorEastAsia"/>
          <w:i w:val="0"/>
          <w:iCs w:val="0"/>
          <w:noProof/>
          <w:sz w:val="22"/>
          <w:szCs w:val="22"/>
        </w:rPr>
      </w:pPr>
      <w:hyperlink w:anchor="_Toc488318876" w:history="1">
        <w:r w:rsidR="009D0D0D" w:rsidRPr="002A54BE">
          <w:rPr>
            <w:rStyle w:val="Hyperlink"/>
            <w:noProof/>
          </w:rPr>
          <w:t>To link a specific encounter (visit) to the study in Epic</w:t>
        </w:r>
        <w:r w:rsidR="009D0D0D">
          <w:rPr>
            <w:noProof/>
            <w:webHidden/>
          </w:rPr>
          <w:tab/>
        </w:r>
        <w:r w:rsidR="009D0D0D">
          <w:rPr>
            <w:noProof/>
            <w:webHidden/>
          </w:rPr>
          <w:fldChar w:fldCharType="begin"/>
        </w:r>
        <w:r w:rsidR="009D0D0D">
          <w:rPr>
            <w:noProof/>
            <w:webHidden/>
          </w:rPr>
          <w:instrText xml:space="preserve"> PAGEREF _Toc488318876 \h </w:instrText>
        </w:r>
        <w:r w:rsidR="009D0D0D">
          <w:rPr>
            <w:noProof/>
            <w:webHidden/>
          </w:rPr>
        </w:r>
        <w:r w:rsidR="009D0D0D">
          <w:rPr>
            <w:noProof/>
            <w:webHidden/>
          </w:rPr>
          <w:fldChar w:fldCharType="separate"/>
        </w:r>
        <w:r w:rsidR="00B60FA8">
          <w:rPr>
            <w:noProof/>
            <w:webHidden/>
          </w:rPr>
          <w:t>16</w:t>
        </w:r>
        <w:r w:rsidR="009D0D0D">
          <w:rPr>
            <w:noProof/>
            <w:webHidden/>
          </w:rPr>
          <w:fldChar w:fldCharType="end"/>
        </w:r>
      </w:hyperlink>
    </w:p>
    <w:p w14:paraId="1C882C47" w14:textId="6216DA0A" w:rsidR="009D0D0D" w:rsidRDefault="009C38C2">
      <w:pPr>
        <w:pStyle w:val="TOC3"/>
        <w:tabs>
          <w:tab w:val="right" w:leader="dot" w:pos="9350"/>
        </w:tabs>
        <w:rPr>
          <w:rFonts w:eastAsiaTheme="minorEastAsia"/>
          <w:noProof/>
          <w:sz w:val="22"/>
          <w:szCs w:val="22"/>
        </w:rPr>
      </w:pPr>
      <w:hyperlink w:anchor="_Toc488318877" w:history="1">
        <w:r w:rsidR="009D0D0D" w:rsidRPr="002A54BE">
          <w:rPr>
            <w:rStyle w:val="Hyperlink"/>
            <w:noProof/>
          </w:rPr>
          <w:t>Responsibility for maintaining current research patient status in Epic</w:t>
        </w:r>
        <w:r w:rsidR="009D0D0D">
          <w:rPr>
            <w:noProof/>
            <w:webHidden/>
          </w:rPr>
          <w:tab/>
        </w:r>
        <w:r w:rsidR="009D0D0D">
          <w:rPr>
            <w:noProof/>
            <w:webHidden/>
          </w:rPr>
          <w:fldChar w:fldCharType="begin"/>
        </w:r>
        <w:r w:rsidR="009D0D0D">
          <w:rPr>
            <w:noProof/>
            <w:webHidden/>
          </w:rPr>
          <w:instrText xml:space="preserve"> PAGEREF _Toc488318877 \h </w:instrText>
        </w:r>
        <w:r w:rsidR="009D0D0D">
          <w:rPr>
            <w:noProof/>
            <w:webHidden/>
          </w:rPr>
        </w:r>
        <w:r w:rsidR="009D0D0D">
          <w:rPr>
            <w:noProof/>
            <w:webHidden/>
          </w:rPr>
          <w:fldChar w:fldCharType="separate"/>
        </w:r>
        <w:r w:rsidR="00B60FA8">
          <w:rPr>
            <w:noProof/>
            <w:webHidden/>
          </w:rPr>
          <w:t>18</w:t>
        </w:r>
        <w:r w:rsidR="009D0D0D">
          <w:rPr>
            <w:noProof/>
            <w:webHidden/>
          </w:rPr>
          <w:fldChar w:fldCharType="end"/>
        </w:r>
      </w:hyperlink>
    </w:p>
    <w:p w14:paraId="2F1753F2" w14:textId="1C934E6C" w:rsidR="009D0D0D" w:rsidRDefault="009C38C2">
      <w:pPr>
        <w:pStyle w:val="TOC2"/>
        <w:rPr>
          <w:rFonts w:eastAsiaTheme="minorEastAsia"/>
          <w:i w:val="0"/>
          <w:iCs w:val="0"/>
          <w:noProof/>
          <w:sz w:val="22"/>
          <w:szCs w:val="22"/>
        </w:rPr>
      </w:pPr>
      <w:hyperlink w:anchor="_Toc488318878" w:history="1">
        <w:r w:rsidR="009D0D0D" w:rsidRPr="002A54BE">
          <w:rPr>
            <w:rStyle w:val="Hyperlink"/>
            <w:noProof/>
          </w:rPr>
          <w:t>Associating Patient Records with Research Informed Consent Forms</w:t>
        </w:r>
        <w:r w:rsidR="009D0D0D">
          <w:rPr>
            <w:noProof/>
            <w:webHidden/>
          </w:rPr>
          <w:tab/>
        </w:r>
        <w:r w:rsidR="009D0D0D">
          <w:rPr>
            <w:noProof/>
            <w:webHidden/>
          </w:rPr>
          <w:fldChar w:fldCharType="begin"/>
        </w:r>
        <w:r w:rsidR="009D0D0D">
          <w:rPr>
            <w:noProof/>
            <w:webHidden/>
          </w:rPr>
          <w:instrText xml:space="preserve"> PAGEREF _Toc488318878 \h </w:instrText>
        </w:r>
        <w:r w:rsidR="009D0D0D">
          <w:rPr>
            <w:noProof/>
            <w:webHidden/>
          </w:rPr>
        </w:r>
        <w:r w:rsidR="009D0D0D">
          <w:rPr>
            <w:noProof/>
            <w:webHidden/>
          </w:rPr>
          <w:fldChar w:fldCharType="separate"/>
        </w:r>
        <w:r w:rsidR="00B60FA8">
          <w:rPr>
            <w:noProof/>
            <w:webHidden/>
          </w:rPr>
          <w:t>18</w:t>
        </w:r>
        <w:r w:rsidR="009D0D0D">
          <w:rPr>
            <w:noProof/>
            <w:webHidden/>
          </w:rPr>
          <w:fldChar w:fldCharType="end"/>
        </w:r>
      </w:hyperlink>
    </w:p>
    <w:p w14:paraId="2CFC2E93" w14:textId="1FEC35BE" w:rsidR="009D0D0D" w:rsidRDefault="009C38C2">
      <w:pPr>
        <w:pStyle w:val="TOC1"/>
        <w:rPr>
          <w:rFonts w:eastAsiaTheme="minorEastAsia"/>
          <w:b w:val="0"/>
          <w:bCs w:val="0"/>
          <w:noProof/>
          <w:szCs w:val="22"/>
        </w:rPr>
      </w:pPr>
      <w:hyperlink w:anchor="_Toc488318879" w:history="1">
        <w:r w:rsidR="009D0D0D" w:rsidRPr="002A54BE">
          <w:rPr>
            <w:rStyle w:val="Hyperlink"/>
            <w:noProof/>
          </w:rPr>
          <w:t>Research Charge Routing and Review</w:t>
        </w:r>
        <w:r w:rsidR="009D0D0D">
          <w:rPr>
            <w:noProof/>
            <w:webHidden/>
          </w:rPr>
          <w:tab/>
        </w:r>
        <w:r w:rsidR="009D0D0D">
          <w:rPr>
            <w:noProof/>
            <w:webHidden/>
          </w:rPr>
          <w:fldChar w:fldCharType="begin"/>
        </w:r>
        <w:r w:rsidR="009D0D0D">
          <w:rPr>
            <w:noProof/>
            <w:webHidden/>
          </w:rPr>
          <w:instrText xml:space="preserve"> PAGEREF _Toc488318879 \h </w:instrText>
        </w:r>
        <w:r w:rsidR="009D0D0D">
          <w:rPr>
            <w:noProof/>
            <w:webHidden/>
          </w:rPr>
        </w:r>
        <w:r w:rsidR="009D0D0D">
          <w:rPr>
            <w:noProof/>
            <w:webHidden/>
          </w:rPr>
          <w:fldChar w:fldCharType="separate"/>
        </w:r>
        <w:r w:rsidR="00B60FA8">
          <w:rPr>
            <w:noProof/>
            <w:webHidden/>
          </w:rPr>
          <w:t>19</w:t>
        </w:r>
        <w:r w:rsidR="009D0D0D">
          <w:rPr>
            <w:noProof/>
            <w:webHidden/>
          </w:rPr>
          <w:fldChar w:fldCharType="end"/>
        </w:r>
      </w:hyperlink>
    </w:p>
    <w:p w14:paraId="61939810" w14:textId="6DF2A4BB" w:rsidR="009D0D0D" w:rsidRDefault="009C38C2">
      <w:pPr>
        <w:pStyle w:val="TOC2"/>
        <w:rPr>
          <w:rFonts w:eastAsiaTheme="minorEastAsia"/>
          <w:i w:val="0"/>
          <w:iCs w:val="0"/>
          <w:noProof/>
          <w:sz w:val="22"/>
          <w:szCs w:val="22"/>
        </w:rPr>
      </w:pPr>
      <w:hyperlink w:anchor="_Toc488318880" w:history="1">
        <w:r w:rsidR="009D0D0D" w:rsidRPr="002A54BE">
          <w:rPr>
            <w:rStyle w:val="Hyperlink"/>
            <w:noProof/>
          </w:rPr>
          <w:t>Visit charge assignment</w:t>
        </w:r>
        <w:r w:rsidR="009D0D0D">
          <w:rPr>
            <w:noProof/>
            <w:webHidden/>
          </w:rPr>
          <w:tab/>
        </w:r>
        <w:r w:rsidR="009D0D0D">
          <w:rPr>
            <w:noProof/>
            <w:webHidden/>
          </w:rPr>
          <w:fldChar w:fldCharType="begin"/>
        </w:r>
        <w:r w:rsidR="009D0D0D">
          <w:rPr>
            <w:noProof/>
            <w:webHidden/>
          </w:rPr>
          <w:instrText xml:space="preserve"> PAGEREF _Toc488318880 \h </w:instrText>
        </w:r>
        <w:r w:rsidR="009D0D0D">
          <w:rPr>
            <w:noProof/>
            <w:webHidden/>
          </w:rPr>
        </w:r>
        <w:r w:rsidR="009D0D0D">
          <w:rPr>
            <w:noProof/>
            <w:webHidden/>
          </w:rPr>
          <w:fldChar w:fldCharType="separate"/>
        </w:r>
        <w:r w:rsidR="00B60FA8">
          <w:rPr>
            <w:noProof/>
            <w:webHidden/>
          </w:rPr>
          <w:t>19</w:t>
        </w:r>
        <w:r w:rsidR="009D0D0D">
          <w:rPr>
            <w:noProof/>
            <w:webHidden/>
          </w:rPr>
          <w:fldChar w:fldCharType="end"/>
        </w:r>
      </w:hyperlink>
    </w:p>
    <w:p w14:paraId="763D95C5" w14:textId="10A692A5" w:rsidR="009D0D0D" w:rsidRDefault="009C38C2">
      <w:pPr>
        <w:pStyle w:val="TOC3"/>
        <w:tabs>
          <w:tab w:val="right" w:leader="dot" w:pos="9350"/>
        </w:tabs>
        <w:rPr>
          <w:rFonts w:eastAsiaTheme="minorEastAsia"/>
          <w:noProof/>
          <w:sz w:val="22"/>
          <w:szCs w:val="22"/>
        </w:rPr>
      </w:pPr>
      <w:hyperlink w:anchor="_Toc488318881" w:history="1">
        <w:r w:rsidR="009D0D0D" w:rsidRPr="002A54BE">
          <w:rPr>
            <w:rStyle w:val="Hyperlink"/>
            <w:noProof/>
          </w:rPr>
          <w:t>Charge assignment for coordinators with Epic access</w:t>
        </w:r>
        <w:r w:rsidR="009D0D0D">
          <w:rPr>
            <w:noProof/>
            <w:webHidden/>
          </w:rPr>
          <w:tab/>
        </w:r>
        <w:r w:rsidR="009D0D0D">
          <w:rPr>
            <w:noProof/>
            <w:webHidden/>
          </w:rPr>
          <w:fldChar w:fldCharType="begin"/>
        </w:r>
        <w:r w:rsidR="009D0D0D">
          <w:rPr>
            <w:noProof/>
            <w:webHidden/>
          </w:rPr>
          <w:instrText xml:space="preserve"> PAGEREF _Toc488318881 \h </w:instrText>
        </w:r>
        <w:r w:rsidR="009D0D0D">
          <w:rPr>
            <w:noProof/>
            <w:webHidden/>
          </w:rPr>
        </w:r>
        <w:r w:rsidR="009D0D0D">
          <w:rPr>
            <w:noProof/>
            <w:webHidden/>
          </w:rPr>
          <w:fldChar w:fldCharType="separate"/>
        </w:r>
        <w:r w:rsidR="00B60FA8">
          <w:rPr>
            <w:noProof/>
            <w:webHidden/>
          </w:rPr>
          <w:t>19</w:t>
        </w:r>
        <w:r w:rsidR="009D0D0D">
          <w:rPr>
            <w:noProof/>
            <w:webHidden/>
          </w:rPr>
          <w:fldChar w:fldCharType="end"/>
        </w:r>
      </w:hyperlink>
    </w:p>
    <w:p w14:paraId="33A79F5A" w14:textId="61548F64" w:rsidR="009D0D0D" w:rsidRDefault="009C38C2">
      <w:pPr>
        <w:pStyle w:val="TOC3"/>
        <w:tabs>
          <w:tab w:val="right" w:leader="dot" w:pos="9350"/>
        </w:tabs>
        <w:rPr>
          <w:rFonts w:eastAsiaTheme="minorEastAsia"/>
          <w:noProof/>
          <w:sz w:val="22"/>
          <w:szCs w:val="22"/>
        </w:rPr>
      </w:pPr>
      <w:hyperlink w:anchor="_Toc488318882" w:history="1">
        <w:r w:rsidR="009D0D0D" w:rsidRPr="002A54BE">
          <w:rPr>
            <w:rStyle w:val="Hyperlink"/>
            <w:noProof/>
          </w:rPr>
          <w:t>Charge assignment for coordinators without Epic access</w:t>
        </w:r>
        <w:r w:rsidR="009D0D0D">
          <w:rPr>
            <w:noProof/>
            <w:webHidden/>
          </w:rPr>
          <w:tab/>
        </w:r>
        <w:r w:rsidR="009D0D0D">
          <w:rPr>
            <w:noProof/>
            <w:webHidden/>
          </w:rPr>
          <w:fldChar w:fldCharType="begin"/>
        </w:r>
        <w:r w:rsidR="009D0D0D">
          <w:rPr>
            <w:noProof/>
            <w:webHidden/>
          </w:rPr>
          <w:instrText xml:space="preserve"> PAGEREF _Toc488318882 \h </w:instrText>
        </w:r>
        <w:r w:rsidR="009D0D0D">
          <w:rPr>
            <w:noProof/>
            <w:webHidden/>
          </w:rPr>
        </w:r>
        <w:r w:rsidR="009D0D0D">
          <w:rPr>
            <w:noProof/>
            <w:webHidden/>
          </w:rPr>
          <w:fldChar w:fldCharType="separate"/>
        </w:r>
        <w:r w:rsidR="00B60FA8">
          <w:rPr>
            <w:noProof/>
            <w:webHidden/>
          </w:rPr>
          <w:t>23</w:t>
        </w:r>
        <w:r w:rsidR="009D0D0D">
          <w:rPr>
            <w:noProof/>
            <w:webHidden/>
          </w:rPr>
          <w:fldChar w:fldCharType="end"/>
        </w:r>
      </w:hyperlink>
    </w:p>
    <w:p w14:paraId="4099120B" w14:textId="040DEC2A" w:rsidR="009D0D0D" w:rsidRDefault="009C38C2">
      <w:pPr>
        <w:pStyle w:val="TOC3"/>
        <w:tabs>
          <w:tab w:val="right" w:leader="dot" w:pos="9350"/>
        </w:tabs>
        <w:rPr>
          <w:rFonts w:eastAsiaTheme="minorEastAsia"/>
          <w:noProof/>
          <w:sz w:val="22"/>
          <w:szCs w:val="22"/>
        </w:rPr>
      </w:pPr>
      <w:hyperlink w:anchor="_Toc488318883" w:history="1">
        <w:r w:rsidR="009D0D0D" w:rsidRPr="002A54BE">
          <w:rPr>
            <w:rStyle w:val="Hyperlink"/>
            <w:noProof/>
          </w:rPr>
          <w:t>Monthly study account billing</w:t>
        </w:r>
        <w:r w:rsidR="009D0D0D">
          <w:rPr>
            <w:noProof/>
            <w:webHidden/>
          </w:rPr>
          <w:tab/>
        </w:r>
        <w:r w:rsidR="009D0D0D">
          <w:rPr>
            <w:noProof/>
            <w:webHidden/>
          </w:rPr>
          <w:fldChar w:fldCharType="begin"/>
        </w:r>
        <w:r w:rsidR="009D0D0D">
          <w:rPr>
            <w:noProof/>
            <w:webHidden/>
          </w:rPr>
          <w:instrText xml:space="preserve"> PAGEREF _Toc488318883 \h </w:instrText>
        </w:r>
        <w:r w:rsidR="009D0D0D">
          <w:rPr>
            <w:noProof/>
            <w:webHidden/>
          </w:rPr>
        </w:r>
        <w:r w:rsidR="009D0D0D">
          <w:rPr>
            <w:noProof/>
            <w:webHidden/>
          </w:rPr>
          <w:fldChar w:fldCharType="separate"/>
        </w:r>
        <w:r w:rsidR="00B60FA8">
          <w:rPr>
            <w:noProof/>
            <w:webHidden/>
          </w:rPr>
          <w:t>25</w:t>
        </w:r>
        <w:r w:rsidR="009D0D0D">
          <w:rPr>
            <w:noProof/>
            <w:webHidden/>
          </w:rPr>
          <w:fldChar w:fldCharType="end"/>
        </w:r>
      </w:hyperlink>
    </w:p>
    <w:p w14:paraId="4B55FB60" w14:textId="2529ABE6" w:rsidR="009D0D0D" w:rsidRDefault="009C38C2">
      <w:pPr>
        <w:pStyle w:val="TOC1"/>
        <w:rPr>
          <w:rFonts w:eastAsiaTheme="minorEastAsia"/>
          <w:b w:val="0"/>
          <w:bCs w:val="0"/>
          <w:noProof/>
          <w:szCs w:val="22"/>
        </w:rPr>
      </w:pPr>
      <w:hyperlink w:anchor="_Toc488318884" w:history="1">
        <w:r w:rsidR="009D0D0D" w:rsidRPr="002A54BE">
          <w:rPr>
            <w:rStyle w:val="Hyperlink"/>
            <w:noProof/>
          </w:rPr>
          <w:t>BSLMC Clinical Research Center</w:t>
        </w:r>
        <w:r w:rsidR="009D0D0D">
          <w:rPr>
            <w:noProof/>
            <w:webHidden/>
          </w:rPr>
          <w:tab/>
        </w:r>
        <w:r w:rsidR="009D0D0D">
          <w:rPr>
            <w:noProof/>
            <w:webHidden/>
          </w:rPr>
          <w:fldChar w:fldCharType="begin"/>
        </w:r>
        <w:r w:rsidR="009D0D0D">
          <w:rPr>
            <w:noProof/>
            <w:webHidden/>
          </w:rPr>
          <w:instrText xml:space="preserve"> PAGEREF _Toc488318884 \h </w:instrText>
        </w:r>
        <w:r w:rsidR="009D0D0D">
          <w:rPr>
            <w:noProof/>
            <w:webHidden/>
          </w:rPr>
        </w:r>
        <w:r w:rsidR="009D0D0D">
          <w:rPr>
            <w:noProof/>
            <w:webHidden/>
          </w:rPr>
          <w:fldChar w:fldCharType="separate"/>
        </w:r>
        <w:r w:rsidR="00B60FA8">
          <w:rPr>
            <w:noProof/>
            <w:webHidden/>
          </w:rPr>
          <w:t>26</w:t>
        </w:r>
        <w:r w:rsidR="009D0D0D">
          <w:rPr>
            <w:noProof/>
            <w:webHidden/>
          </w:rPr>
          <w:fldChar w:fldCharType="end"/>
        </w:r>
      </w:hyperlink>
    </w:p>
    <w:p w14:paraId="3C996160" w14:textId="4AB46993" w:rsidR="009D0D0D" w:rsidRDefault="009C38C2">
      <w:pPr>
        <w:pStyle w:val="TOC1"/>
        <w:rPr>
          <w:rFonts w:eastAsiaTheme="minorEastAsia"/>
          <w:b w:val="0"/>
          <w:bCs w:val="0"/>
          <w:noProof/>
          <w:szCs w:val="22"/>
        </w:rPr>
      </w:pPr>
      <w:hyperlink w:anchor="_Toc488318885" w:history="1">
        <w:r w:rsidR="009D0D0D" w:rsidRPr="002A54BE">
          <w:rPr>
            <w:rStyle w:val="Hyperlink"/>
            <w:noProof/>
          </w:rPr>
          <w:t>Device Study Impact Analysis</w:t>
        </w:r>
        <w:r w:rsidR="009D0D0D">
          <w:rPr>
            <w:noProof/>
            <w:webHidden/>
          </w:rPr>
          <w:tab/>
        </w:r>
        <w:r w:rsidR="009D0D0D">
          <w:rPr>
            <w:noProof/>
            <w:webHidden/>
          </w:rPr>
          <w:fldChar w:fldCharType="begin"/>
        </w:r>
        <w:r w:rsidR="009D0D0D">
          <w:rPr>
            <w:noProof/>
            <w:webHidden/>
          </w:rPr>
          <w:instrText xml:space="preserve"> PAGEREF _Toc488318885 \h </w:instrText>
        </w:r>
        <w:r w:rsidR="009D0D0D">
          <w:rPr>
            <w:noProof/>
            <w:webHidden/>
          </w:rPr>
        </w:r>
        <w:r w:rsidR="009D0D0D">
          <w:rPr>
            <w:noProof/>
            <w:webHidden/>
          </w:rPr>
          <w:fldChar w:fldCharType="separate"/>
        </w:r>
        <w:r w:rsidR="00B60FA8">
          <w:rPr>
            <w:noProof/>
            <w:webHidden/>
          </w:rPr>
          <w:t>27</w:t>
        </w:r>
        <w:r w:rsidR="009D0D0D">
          <w:rPr>
            <w:noProof/>
            <w:webHidden/>
          </w:rPr>
          <w:fldChar w:fldCharType="end"/>
        </w:r>
      </w:hyperlink>
    </w:p>
    <w:p w14:paraId="63396EFF" w14:textId="06431023" w:rsidR="009D0D0D" w:rsidRDefault="009C38C2">
      <w:pPr>
        <w:pStyle w:val="TOC1"/>
        <w:rPr>
          <w:rFonts w:eastAsiaTheme="minorEastAsia"/>
          <w:b w:val="0"/>
          <w:bCs w:val="0"/>
          <w:noProof/>
          <w:szCs w:val="22"/>
        </w:rPr>
      </w:pPr>
      <w:hyperlink w:anchor="_Toc488318886" w:history="1">
        <w:r w:rsidR="009D0D0D" w:rsidRPr="002A54BE">
          <w:rPr>
            <w:rStyle w:val="Hyperlink"/>
            <w:noProof/>
          </w:rPr>
          <w:t>Appendix I</w:t>
        </w:r>
        <w:r w:rsidR="009D0D0D">
          <w:rPr>
            <w:noProof/>
            <w:webHidden/>
          </w:rPr>
          <w:tab/>
        </w:r>
        <w:r w:rsidR="009D0D0D">
          <w:rPr>
            <w:noProof/>
            <w:webHidden/>
          </w:rPr>
          <w:fldChar w:fldCharType="begin"/>
        </w:r>
        <w:r w:rsidR="009D0D0D">
          <w:rPr>
            <w:noProof/>
            <w:webHidden/>
          </w:rPr>
          <w:instrText xml:space="preserve"> PAGEREF _Toc488318886 \h </w:instrText>
        </w:r>
        <w:r w:rsidR="009D0D0D">
          <w:rPr>
            <w:noProof/>
            <w:webHidden/>
          </w:rPr>
        </w:r>
        <w:r w:rsidR="009D0D0D">
          <w:rPr>
            <w:noProof/>
            <w:webHidden/>
          </w:rPr>
          <w:fldChar w:fldCharType="separate"/>
        </w:r>
        <w:r w:rsidR="00B60FA8">
          <w:rPr>
            <w:noProof/>
            <w:webHidden/>
          </w:rPr>
          <w:t>28</w:t>
        </w:r>
        <w:r w:rsidR="009D0D0D">
          <w:rPr>
            <w:noProof/>
            <w:webHidden/>
          </w:rPr>
          <w:fldChar w:fldCharType="end"/>
        </w:r>
      </w:hyperlink>
    </w:p>
    <w:p w14:paraId="2D6425A6" w14:textId="55CEB920" w:rsidR="009D0D0D" w:rsidRDefault="009C38C2">
      <w:pPr>
        <w:pStyle w:val="TOC2"/>
        <w:rPr>
          <w:rFonts w:eastAsiaTheme="minorEastAsia"/>
          <w:i w:val="0"/>
          <w:iCs w:val="0"/>
          <w:noProof/>
          <w:sz w:val="22"/>
          <w:szCs w:val="22"/>
        </w:rPr>
      </w:pPr>
      <w:hyperlink w:anchor="_Toc488318887" w:history="1">
        <w:r w:rsidR="009D0D0D" w:rsidRPr="002A54BE">
          <w:rPr>
            <w:rStyle w:val="Hyperlink"/>
            <w:noProof/>
          </w:rPr>
          <w:t>Instructions to provide view-only protocol access to BSLMC Research Office</w:t>
        </w:r>
        <w:r w:rsidR="009D0D0D">
          <w:rPr>
            <w:noProof/>
            <w:webHidden/>
          </w:rPr>
          <w:tab/>
        </w:r>
        <w:r w:rsidR="009D0D0D">
          <w:rPr>
            <w:noProof/>
            <w:webHidden/>
          </w:rPr>
          <w:fldChar w:fldCharType="begin"/>
        </w:r>
        <w:r w:rsidR="009D0D0D">
          <w:rPr>
            <w:noProof/>
            <w:webHidden/>
          </w:rPr>
          <w:instrText xml:space="preserve"> PAGEREF _Toc488318887 \h </w:instrText>
        </w:r>
        <w:r w:rsidR="009D0D0D">
          <w:rPr>
            <w:noProof/>
            <w:webHidden/>
          </w:rPr>
        </w:r>
        <w:r w:rsidR="009D0D0D">
          <w:rPr>
            <w:noProof/>
            <w:webHidden/>
          </w:rPr>
          <w:fldChar w:fldCharType="separate"/>
        </w:r>
        <w:r w:rsidR="00B60FA8">
          <w:rPr>
            <w:noProof/>
            <w:webHidden/>
          </w:rPr>
          <w:t>28</w:t>
        </w:r>
        <w:r w:rsidR="009D0D0D">
          <w:rPr>
            <w:noProof/>
            <w:webHidden/>
          </w:rPr>
          <w:fldChar w:fldCharType="end"/>
        </w:r>
      </w:hyperlink>
    </w:p>
    <w:p w14:paraId="76051231" w14:textId="76A0D31E" w:rsidR="009D0D0D" w:rsidRDefault="009C38C2">
      <w:pPr>
        <w:pStyle w:val="TOC1"/>
        <w:rPr>
          <w:rFonts w:eastAsiaTheme="minorEastAsia"/>
          <w:b w:val="0"/>
          <w:bCs w:val="0"/>
          <w:noProof/>
          <w:szCs w:val="22"/>
        </w:rPr>
      </w:pPr>
      <w:hyperlink w:anchor="_Toc488318888" w:history="1">
        <w:r w:rsidR="009D0D0D" w:rsidRPr="002A54BE">
          <w:rPr>
            <w:rStyle w:val="Hyperlink"/>
            <w:noProof/>
          </w:rPr>
          <w:t>Appendix II</w:t>
        </w:r>
        <w:r w:rsidR="009D0D0D">
          <w:rPr>
            <w:noProof/>
            <w:webHidden/>
          </w:rPr>
          <w:tab/>
        </w:r>
        <w:r w:rsidR="009D0D0D">
          <w:rPr>
            <w:noProof/>
            <w:webHidden/>
          </w:rPr>
          <w:fldChar w:fldCharType="begin"/>
        </w:r>
        <w:r w:rsidR="009D0D0D">
          <w:rPr>
            <w:noProof/>
            <w:webHidden/>
          </w:rPr>
          <w:instrText xml:space="preserve"> PAGEREF _Toc488318888 \h </w:instrText>
        </w:r>
        <w:r w:rsidR="009D0D0D">
          <w:rPr>
            <w:noProof/>
            <w:webHidden/>
          </w:rPr>
        </w:r>
        <w:r w:rsidR="009D0D0D">
          <w:rPr>
            <w:noProof/>
            <w:webHidden/>
          </w:rPr>
          <w:fldChar w:fldCharType="separate"/>
        </w:r>
        <w:r w:rsidR="00B60FA8">
          <w:rPr>
            <w:noProof/>
            <w:webHidden/>
          </w:rPr>
          <w:t>29</w:t>
        </w:r>
        <w:r w:rsidR="009D0D0D">
          <w:rPr>
            <w:noProof/>
            <w:webHidden/>
          </w:rPr>
          <w:fldChar w:fldCharType="end"/>
        </w:r>
      </w:hyperlink>
    </w:p>
    <w:p w14:paraId="3B97C72E" w14:textId="12D02594" w:rsidR="009D0D0D" w:rsidRDefault="009C38C2">
      <w:pPr>
        <w:pStyle w:val="TOC2"/>
        <w:rPr>
          <w:rFonts w:eastAsiaTheme="minorEastAsia"/>
          <w:i w:val="0"/>
          <w:iCs w:val="0"/>
          <w:noProof/>
          <w:sz w:val="22"/>
          <w:szCs w:val="22"/>
        </w:rPr>
      </w:pPr>
      <w:hyperlink w:anchor="_Toc488318889" w:history="1">
        <w:r w:rsidR="009D0D0D" w:rsidRPr="002A54BE">
          <w:rPr>
            <w:rStyle w:val="Hyperlink"/>
            <w:noProof/>
          </w:rPr>
          <w:t>Sample BSLMC Application for Administrative Review</w:t>
        </w:r>
        <w:r w:rsidR="009D0D0D">
          <w:rPr>
            <w:noProof/>
            <w:webHidden/>
          </w:rPr>
          <w:tab/>
        </w:r>
        <w:r w:rsidR="009D0D0D">
          <w:rPr>
            <w:noProof/>
            <w:webHidden/>
          </w:rPr>
          <w:fldChar w:fldCharType="begin"/>
        </w:r>
        <w:r w:rsidR="009D0D0D">
          <w:rPr>
            <w:noProof/>
            <w:webHidden/>
          </w:rPr>
          <w:instrText xml:space="preserve"> PAGEREF _Toc488318889 \h </w:instrText>
        </w:r>
        <w:r w:rsidR="009D0D0D">
          <w:rPr>
            <w:noProof/>
            <w:webHidden/>
          </w:rPr>
        </w:r>
        <w:r w:rsidR="009D0D0D">
          <w:rPr>
            <w:noProof/>
            <w:webHidden/>
          </w:rPr>
          <w:fldChar w:fldCharType="separate"/>
        </w:r>
        <w:r w:rsidR="00B60FA8">
          <w:rPr>
            <w:noProof/>
            <w:webHidden/>
          </w:rPr>
          <w:t>29</w:t>
        </w:r>
        <w:r w:rsidR="009D0D0D">
          <w:rPr>
            <w:noProof/>
            <w:webHidden/>
          </w:rPr>
          <w:fldChar w:fldCharType="end"/>
        </w:r>
      </w:hyperlink>
    </w:p>
    <w:p w14:paraId="48C10069" w14:textId="563E6605" w:rsidR="009D0D0D" w:rsidRDefault="009C38C2">
      <w:pPr>
        <w:pStyle w:val="TOC2"/>
        <w:rPr>
          <w:rFonts w:eastAsiaTheme="minorEastAsia"/>
          <w:i w:val="0"/>
          <w:iCs w:val="0"/>
          <w:noProof/>
          <w:sz w:val="22"/>
          <w:szCs w:val="22"/>
        </w:rPr>
      </w:pPr>
      <w:hyperlink w:anchor="_Toc488318890" w:history="1">
        <w:r w:rsidR="009D0D0D" w:rsidRPr="002A54BE">
          <w:rPr>
            <w:rStyle w:val="Hyperlink"/>
            <w:noProof/>
          </w:rPr>
          <w:t>Sample Research Financial Agreement</w:t>
        </w:r>
        <w:r w:rsidR="009D0D0D">
          <w:rPr>
            <w:noProof/>
            <w:webHidden/>
          </w:rPr>
          <w:tab/>
        </w:r>
        <w:r w:rsidR="009D0D0D">
          <w:rPr>
            <w:noProof/>
            <w:webHidden/>
          </w:rPr>
          <w:fldChar w:fldCharType="begin"/>
        </w:r>
        <w:r w:rsidR="009D0D0D">
          <w:rPr>
            <w:noProof/>
            <w:webHidden/>
          </w:rPr>
          <w:instrText xml:space="preserve"> PAGEREF _Toc488318890 \h </w:instrText>
        </w:r>
        <w:r w:rsidR="009D0D0D">
          <w:rPr>
            <w:noProof/>
            <w:webHidden/>
          </w:rPr>
        </w:r>
        <w:r w:rsidR="009D0D0D">
          <w:rPr>
            <w:noProof/>
            <w:webHidden/>
          </w:rPr>
          <w:fldChar w:fldCharType="separate"/>
        </w:r>
        <w:r w:rsidR="00B60FA8">
          <w:rPr>
            <w:noProof/>
            <w:webHidden/>
          </w:rPr>
          <w:t>36</w:t>
        </w:r>
        <w:r w:rsidR="009D0D0D">
          <w:rPr>
            <w:noProof/>
            <w:webHidden/>
          </w:rPr>
          <w:fldChar w:fldCharType="end"/>
        </w:r>
      </w:hyperlink>
    </w:p>
    <w:p w14:paraId="2F3987AC" w14:textId="32DCC40E" w:rsidR="009D0D0D" w:rsidRDefault="009C38C2">
      <w:pPr>
        <w:pStyle w:val="TOC2"/>
        <w:rPr>
          <w:rFonts w:eastAsiaTheme="minorEastAsia"/>
          <w:i w:val="0"/>
          <w:iCs w:val="0"/>
          <w:noProof/>
          <w:sz w:val="22"/>
          <w:szCs w:val="22"/>
        </w:rPr>
      </w:pPr>
      <w:hyperlink w:anchor="_Toc488318891" w:history="1">
        <w:r w:rsidR="009D0D0D" w:rsidRPr="002A54BE">
          <w:rPr>
            <w:rStyle w:val="Hyperlink"/>
            <w:noProof/>
          </w:rPr>
          <w:t>Sample Request for Access to PHI for Research Purposes Form</w:t>
        </w:r>
        <w:r w:rsidR="009D0D0D">
          <w:rPr>
            <w:noProof/>
            <w:webHidden/>
          </w:rPr>
          <w:tab/>
        </w:r>
        <w:r w:rsidR="009D0D0D">
          <w:rPr>
            <w:noProof/>
            <w:webHidden/>
          </w:rPr>
          <w:fldChar w:fldCharType="begin"/>
        </w:r>
        <w:r w:rsidR="009D0D0D">
          <w:rPr>
            <w:noProof/>
            <w:webHidden/>
          </w:rPr>
          <w:instrText xml:space="preserve"> PAGEREF _Toc488318891 \h </w:instrText>
        </w:r>
        <w:r w:rsidR="009D0D0D">
          <w:rPr>
            <w:noProof/>
            <w:webHidden/>
          </w:rPr>
        </w:r>
        <w:r w:rsidR="009D0D0D">
          <w:rPr>
            <w:noProof/>
            <w:webHidden/>
          </w:rPr>
          <w:fldChar w:fldCharType="separate"/>
        </w:r>
        <w:r w:rsidR="00B60FA8">
          <w:rPr>
            <w:noProof/>
            <w:webHidden/>
          </w:rPr>
          <w:t>38</w:t>
        </w:r>
        <w:r w:rsidR="009D0D0D">
          <w:rPr>
            <w:noProof/>
            <w:webHidden/>
          </w:rPr>
          <w:fldChar w:fldCharType="end"/>
        </w:r>
      </w:hyperlink>
    </w:p>
    <w:p w14:paraId="4D16AEEB" w14:textId="5A5A18B0" w:rsidR="009D0D0D" w:rsidRDefault="009C38C2">
      <w:pPr>
        <w:pStyle w:val="TOC1"/>
        <w:rPr>
          <w:rFonts w:eastAsiaTheme="minorEastAsia"/>
          <w:b w:val="0"/>
          <w:bCs w:val="0"/>
          <w:noProof/>
          <w:szCs w:val="22"/>
        </w:rPr>
      </w:pPr>
      <w:hyperlink w:anchor="_Toc488318892" w:history="1">
        <w:r w:rsidR="009D0D0D" w:rsidRPr="002A54BE">
          <w:rPr>
            <w:rStyle w:val="Hyperlink"/>
            <w:noProof/>
          </w:rPr>
          <w:t>Appendix III</w:t>
        </w:r>
        <w:r w:rsidR="009D0D0D">
          <w:rPr>
            <w:noProof/>
            <w:webHidden/>
          </w:rPr>
          <w:tab/>
        </w:r>
        <w:r w:rsidR="009D0D0D">
          <w:rPr>
            <w:noProof/>
            <w:webHidden/>
          </w:rPr>
          <w:fldChar w:fldCharType="begin"/>
        </w:r>
        <w:r w:rsidR="009D0D0D">
          <w:rPr>
            <w:noProof/>
            <w:webHidden/>
          </w:rPr>
          <w:instrText xml:space="preserve"> PAGEREF _Toc488318892 \h </w:instrText>
        </w:r>
        <w:r w:rsidR="009D0D0D">
          <w:rPr>
            <w:noProof/>
            <w:webHidden/>
          </w:rPr>
        </w:r>
        <w:r w:rsidR="009D0D0D">
          <w:rPr>
            <w:noProof/>
            <w:webHidden/>
          </w:rPr>
          <w:fldChar w:fldCharType="separate"/>
        </w:r>
        <w:r w:rsidR="00B60FA8">
          <w:rPr>
            <w:noProof/>
            <w:webHidden/>
          </w:rPr>
          <w:t>41</w:t>
        </w:r>
        <w:r w:rsidR="009D0D0D">
          <w:rPr>
            <w:noProof/>
            <w:webHidden/>
          </w:rPr>
          <w:fldChar w:fldCharType="end"/>
        </w:r>
      </w:hyperlink>
    </w:p>
    <w:p w14:paraId="7A415A9D" w14:textId="4D71FC57" w:rsidR="009D0D0D" w:rsidRDefault="009C38C2">
      <w:pPr>
        <w:pStyle w:val="TOC2"/>
        <w:rPr>
          <w:rFonts w:eastAsiaTheme="minorEastAsia"/>
          <w:i w:val="0"/>
          <w:iCs w:val="0"/>
          <w:noProof/>
          <w:sz w:val="22"/>
          <w:szCs w:val="22"/>
        </w:rPr>
      </w:pPr>
      <w:hyperlink w:anchor="_Toc488318893" w:history="1">
        <w:r w:rsidR="009D0D0D" w:rsidRPr="002A54BE">
          <w:rPr>
            <w:rStyle w:val="Hyperlink"/>
            <w:noProof/>
          </w:rPr>
          <w:t>BSLMC Research Compliance Review – HIPAA Authorization Language</w:t>
        </w:r>
        <w:r w:rsidR="009D0D0D">
          <w:rPr>
            <w:noProof/>
            <w:webHidden/>
          </w:rPr>
          <w:tab/>
        </w:r>
        <w:r w:rsidR="009D0D0D">
          <w:rPr>
            <w:noProof/>
            <w:webHidden/>
          </w:rPr>
          <w:fldChar w:fldCharType="begin"/>
        </w:r>
        <w:r w:rsidR="009D0D0D">
          <w:rPr>
            <w:noProof/>
            <w:webHidden/>
          </w:rPr>
          <w:instrText xml:space="preserve"> PAGEREF _Toc488318893 \h </w:instrText>
        </w:r>
        <w:r w:rsidR="009D0D0D">
          <w:rPr>
            <w:noProof/>
            <w:webHidden/>
          </w:rPr>
        </w:r>
        <w:r w:rsidR="009D0D0D">
          <w:rPr>
            <w:noProof/>
            <w:webHidden/>
          </w:rPr>
          <w:fldChar w:fldCharType="separate"/>
        </w:r>
        <w:r w:rsidR="00B60FA8">
          <w:rPr>
            <w:noProof/>
            <w:webHidden/>
          </w:rPr>
          <w:t>41</w:t>
        </w:r>
        <w:r w:rsidR="009D0D0D">
          <w:rPr>
            <w:noProof/>
            <w:webHidden/>
          </w:rPr>
          <w:fldChar w:fldCharType="end"/>
        </w:r>
      </w:hyperlink>
    </w:p>
    <w:p w14:paraId="383E32CB" w14:textId="28EA7EBB" w:rsidR="009D0D0D" w:rsidRDefault="009C38C2">
      <w:pPr>
        <w:pStyle w:val="TOC2"/>
        <w:rPr>
          <w:rFonts w:eastAsiaTheme="minorEastAsia"/>
          <w:i w:val="0"/>
          <w:iCs w:val="0"/>
          <w:noProof/>
          <w:sz w:val="22"/>
          <w:szCs w:val="22"/>
        </w:rPr>
      </w:pPr>
      <w:hyperlink w:anchor="_Toc488318894" w:history="1">
        <w:r w:rsidR="009D0D0D" w:rsidRPr="002A54BE">
          <w:rPr>
            <w:rStyle w:val="Hyperlink"/>
            <w:noProof/>
          </w:rPr>
          <w:t>List of Required Elements</w:t>
        </w:r>
        <w:r w:rsidR="009D0D0D">
          <w:rPr>
            <w:noProof/>
            <w:webHidden/>
          </w:rPr>
          <w:tab/>
        </w:r>
        <w:r w:rsidR="009D0D0D">
          <w:rPr>
            <w:noProof/>
            <w:webHidden/>
          </w:rPr>
          <w:fldChar w:fldCharType="begin"/>
        </w:r>
        <w:r w:rsidR="009D0D0D">
          <w:rPr>
            <w:noProof/>
            <w:webHidden/>
          </w:rPr>
          <w:instrText xml:space="preserve"> PAGEREF _Toc488318894 \h </w:instrText>
        </w:r>
        <w:r w:rsidR="009D0D0D">
          <w:rPr>
            <w:noProof/>
            <w:webHidden/>
          </w:rPr>
        </w:r>
        <w:r w:rsidR="009D0D0D">
          <w:rPr>
            <w:noProof/>
            <w:webHidden/>
          </w:rPr>
          <w:fldChar w:fldCharType="separate"/>
        </w:r>
        <w:r w:rsidR="00B60FA8">
          <w:rPr>
            <w:noProof/>
            <w:webHidden/>
          </w:rPr>
          <w:t>41</w:t>
        </w:r>
        <w:r w:rsidR="009D0D0D">
          <w:rPr>
            <w:noProof/>
            <w:webHidden/>
          </w:rPr>
          <w:fldChar w:fldCharType="end"/>
        </w:r>
      </w:hyperlink>
    </w:p>
    <w:p w14:paraId="452F7607" w14:textId="470C9FB4" w:rsidR="009D0D0D" w:rsidRDefault="009C38C2">
      <w:pPr>
        <w:pStyle w:val="TOC1"/>
        <w:rPr>
          <w:rFonts w:eastAsiaTheme="minorEastAsia"/>
          <w:b w:val="0"/>
          <w:bCs w:val="0"/>
          <w:noProof/>
          <w:szCs w:val="22"/>
        </w:rPr>
      </w:pPr>
      <w:hyperlink w:anchor="_Toc488318895" w:history="1">
        <w:r w:rsidR="009D0D0D" w:rsidRPr="002A54BE">
          <w:rPr>
            <w:rStyle w:val="Hyperlink"/>
            <w:noProof/>
          </w:rPr>
          <w:t>Appendix IV</w:t>
        </w:r>
        <w:r w:rsidR="009D0D0D">
          <w:rPr>
            <w:noProof/>
            <w:webHidden/>
          </w:rPr>
          <w:tab/>
        </w:r>
        <w:r w:rsidR="009D0D0D">
          <w:rPr>
            <w:noProof/>
            <w:webHidden/>
          </w:rPr>
          <w:fldChar w:fldCharType="begin"/>
        </w:r>
        <w:r w:rsidR="009D0D0D">
          <w:rPr>
            <w:noProof/>
            <w:webHidden/>
          </w:rPr>
          <w:instrText xml:space="preserve"> PAGEREF _Toc488318895 \h </w:instrText>
        </w:r>
        <w:r w:rsidR="009D0D0D">
          <w:rPr>
            <w:noProof/>
            <w:webHidden/>
          </w:rPr>
        </w:r>
        <w:r w:rsidR="009D0D0D">
          <w:rPr>
            <w:noProof/>
            <w:webHidden/>
          </w:rPr>
          <w:fldChar w:fldCharType="separate"/>
        </w:r>
        <w:r w:rsidR="00B60FA8">
          <w:rPr>
            <w:noProof/>
            <w:webHidden/>
          </w:rPr>
          <w:t>43</w:t>
        </w:r>
        <w:r w:rsidR="009D0D0D">
          <w:rPr>
            <w:noProof/>
            <w:webHidden/>
          </w:rPr>
          <w:fldChar w:fldCharType="end"/>
        </w:r>
      </w:hyperlink>
    </w:p>
    <w:p w14:paraId="48CFD40B" w14:textId="4A579914" w:rsidR="009D0D0D" w:rsidRDefault="009C38C2">
      <w:pPr>
        <w:pStyle w:val="TOC2"/>
        <w:rPr>
          <w:rFonts w:eastAsiaTheme="minorEastAsia"/>
          <w:i w:val="0"/>
          <w:iCs w:val="0"/>
          <w:noProof/>
          <w:sz w:val="22"/>
          <w:szCs w:val="22"/>
        </w:rPr>
      </w:pPr>
      <w:hyperlink w:anchor="_Toc488318896" w:history="1">
        <w:r w:rsidR="009D0D0D" w:rsidRPr="002A54BE">
          <w:rPr>
            <w:rStyle w:val="Hyperlink"/>
            <w:noProof/>
          </w:rPr>
          <w:t>Sample Call Center/Registration Form</w:t>
        </w:r>
        <w:r w:rsidR="009D0D0D">
          <w:rPr>
            <w:noProof/>
            <w:webHidden/>
          </w:rPr>
          <w:tab/>
        </w:r>
        <w:r w:rsidR="009D0D0D">
          <w:rPr>
            <w:noProof/>
            <w:webHidden/>
          </w:rPr>
          <w:fldChar w:fldCharType="begin"/>
        </w:r>
        <w:r w:rsidR="009D0D0D">
          <w:rPr>
            <w:noProof/>
            <w:webHidden/>
          </w:rPr>
          <w:instrText xml:space="preserve"> PAGEREF _Toc488318896 \h </w:instrText>
        </w:r>
        <w:r w:rsidR="009D0D0D">
          <w:rPr>
            <w:noProof/>
            <w:webHidden/>
          </w:rPr>
        </w:r>
        <w:r w:rsidR="009D0D0D">
          <w:rPr>
            <w:noProof/>
            <w:webHidden/>
          </w:rPr>
          <w:fldChar w:fldCharType="separate"/>
        </w:r>
        <w:r w:rsidR="00B60FA8">
          <w:rPr>
            <w:noProof/>
            <w:webHidden/>
          </w:rPr>
          <w:t>43</w:t>
        </w:r>
        <w:r w:rsidR="009D0D0D">
          <w:rPr>
            <w:noProof/>
            <w:webHidden/>
          </w:rPr>
          <w:fldChar w:fldCharType="end"/>
        </w:r>
      </w:hyperlink>
    </w:p>
    <w:p w14:paraId="68067A3E" w14:textId="1D986232" w:rsidR="009D0D0D" w:rsidRDefault="009C38C2">
      <w:pPr>
        <w:pStyle w:val="TOC1"/>
        <w:rPr>
          <w:rFonts w:eastAsiaTheme="minorEastAsia"/>
          <w:b w:val="0"/>
          <w:bCs w:val="0"/>
          <w:noProof/>
          <w:szCs w:val="22"/>
        </w:rPr>
      </w:pPr>
      <w:hyperlink w:anchor="_Toc488318897" w:history="1">
        <w:r w:rsidR="009D0D0D" w:rsidRPr="002A54BE">
          <w:rPr>
            <w:rStyle w:val="Hyperlink"/>
            <w:noProof/>
          </w:rPr>
          <w:t>Appendix V</w:t>
        </w:r>
        <w:r w:rsidR="009D0D0D">
          <w:rPr>
            <w:noProof/>
            <w:webHidden/>
          </w:rPr>
          <w:tab/>
        </w:r>
        <w:r w:rsidR="009D0D0D">
          <w:rPr>
            <w:noProof/>
            <w:webHidden/>
          </w:rPr>
          <w:fldChar w:fldCharType="begin"/>
        </w:r>
        <w:r w:rsidR="009D0D0D">
          <w:rPr>
            <w:noProof/>
            <w:webHidden/>
          </w:rPr>
          <w:instrText xml:space="preserve"> PAGEREF _Toc488318897 \h </w:instrText>
        </w:r>
        <w:r w:rsidR="009D0D0D">
          <w:rPr>
            <w:noProof/>
            <w:webHidden/>
          </w:rPr>
        </w:r>
        <w:r w:rsidR="009D0D0D">
          <w:rPr>
            <w:noProof/>
            <w:webHidden/>
          </w:rPr>
          <w:fldChar w:fldCharType="separate"/>
        </w:r>
        <w:r w:rsidR="00B60FA8">
          <w:rPr>
            <w:noProof/>
            <w:webHidden/>
          </w:rPr>
          <w:t>44</w:t>
        </w:r>
        <w:r w:rsidR="009D0D0D">
          <w:rPr>
            <w:noProof/>
            <w:webHidden/>
          </w:rPr>
          <w:fldChar w:fldCharType="end"/>
        </w:r>
      </w:hyperlink>
    </w:p>
    <w:p w14:paraId="5B8C8AF7" w14:textId="79FBC80A" w:rsidR="009D0D0D" w:rsidRDefault="009C38C2">
      <w:pPr>
        <w:pStyle w:val="TOC2"/>
        <w:rPr>
          <w:rFonts w:eastAsiaTheme="minorEastAsia"/>
          <w:i w:val="0"/>
          <w:iCs w:val="0"/>
          <w:noProof/>
          <w:sz w:val="22"/>
          <w:szCs w:val="22"/>
        </w:rPr>
      </w:pPr>
      <w:hyperlink w:anchor="_Toc488318898" w:history="1">
        <w:r w:rsidR="009D0D0D" w:rsidRPr="002A54BE">
          <w:rPr>
            <w:rStyle w:val="Hyperlink"/>
            <w:noProof/>
          </w:rPr>
          <w:t>Sample of Request for Clinical Research Center Support</w:t>
        </w:r>
        <w:r w:rsidR="009D0D0D">
          <w:rPr>
            <w:noProof/>
            <w:webHidden/>
          </w:rPr>
          <w:tab/>
        </w:r>
        <w:r w:rsidR="009D0D0D">
          <w:rPr>
            <w:noProof/>
            <w:webHidden/>
          </w:rPr>
          <w:fldChar w:fldCharType="begin"/>
        </w:r>
        <w:r w:rsidR="009D0D0D">
          <w:rPr>
            <w:noProof/>
            <w:webHidden/>
          </w:rPr>
          <w:instrText xml:space="preserve"> PAGEREF _Toc488318898 \h </w:instrText>
        </w:r>
        <w:r w:rsidR="009D0D0D">
          <w:rPr>
            <w:noProof/>
            <w:webHidden/>
          </w:rPr>
        </w:r>
        <w:r w:rsidR="009D0D0D">
          <w:rPr>
            <w:noProof/>
            <w:webHidden/>
          </w:rPr>
          <w:fldChar w:fldCharType="separate"/>
        </w:r>
        <w:r w:rsidR="00B60FA8">
          <w:rPr>
            <w:noProof/>
            <w:webHidden/>
          </w:rPr>
          <w:t>44</w:t>
        </w:r>
        <w:r w:rsidR="009D0D0D">
          <w:rPr>
            <w:noProof/>
            <w:webHidden/>
          </w:rPr>
          <w:fldChar w:fldCharType="end"/>
        </w:r>
      </w:hyperlink>
    </w:p>
    <w:p w14:paraId="39BC1BE5" w14:textId="4B362A75" w:rsidR="009D0D0D" w:rsidRDefault="009C38C2">
      <w:pPr>
        <w:pStyle w:val="TOC2"/>
        <w:rPr>
          <w:rFonts w:eastAsiaTheme="minorEastAsia"/>
          <w:i w:val="0"/>
          <w:iCs w:val="0"/>
          <w:noProof/>
          <w:sz w:val="22"/>
          <w:szCs w:val="22"/>
        </w:rPr>
      </w:pPr>
      <w:hyperlink w:anchor="_Toc488318899" w:history="1">
        <w:r w:rsidR="009D0D0D" w:rsidRPr="002A54BE">
          <w:rPr>
            <w:rStyle w:val="Hyperlink"/>
            <w:noProof/>
          </w:rPr>
          <w:t>Clinical Research Center Study Initiation Workflow</w:t>
        </w:r>
        <w:r w:rsidR="009D0D0D">
          <w:rPr>
            <w:noProof/>
            <w:webHidden/>
          </w:rPr>
          <w:tab/>
        </w:r>
        <w:r w:rsidR="009D0D0D">
          <w:rPr>
            <w:noProof/>
            <w:webHidden/>
          </w:rPr>
          <w:fldChar w:fldCharType="begin"/>
        </w:r>
        <w:r w:rsidR="009D0D0D">
          <w:rPr>
            <w:noProof/>
            <w:webHidden/>
          </w:rPr>
          <w:instrText xml:space="preserve"> PAGEREF _Toc488318899 \h </w:instrText>
        </w:r>
        <w:r w:rsidR="009D0D0D">
          <w:rPr>
            <w:noProof/>
            <w:webHidden/>
          </w:rPr>
        </w:r>
        <w:r w:rsidR="009D0D0D">
          <w:rPr>
            <w:noProof/>
            <w:webHidden/>
          </w:rPr>
          <w:fldChar w:fldCharType="separate"/>
        </w:r>
        <w:r w:rsidR="00B60FA8">
          <w:rPr>
            <w:noProof/>
            <w:webHidden/>
          </w:rPr>
          <w:t>45</w:t>
        </w:r>
        <w:r w:rsidR="009D0D0D">
          <w:rPr>
            <w:noProof/>
            <w:webHidden/>
          </w:rPr>
          <w:fldChar w:fldCharType="end"/>
        </w:r>
      </w:hyperlink>
    </w:p>
    <w:p w14:paraId="0086E4D4" w14:textId="7807AA09" w:rsidR="009D0D0D" w:rsidRDefault="009C38C2">
      <w:pPr>
        <w:pStyle w:val="TOC1"/>
        <w:rPr>
          <w:rFonts w:eastAsiaTheme="minorEastAsia"/>
          <w:b w:val="0"/>
          <w:bCs w:val="0"/>
          <w:noProof/>
          <w:szCs w:val="22"/>
        </w:rPr>
      </w:pPr>
      <w:hyperlink w:anchor="_Toc488318900" w:history="1">
        <w:r w:rsidR="009D0D0D" w:rsidRPr="002A54BE">
          <w:rPr>
            <w:rStyle w:val="Hyperlink"/>
            <w:noProof/>
          </w:rPr>
          <w:t>Appendix VI</w:t>
        </w:r>
        <w:r w:rsidR="009D0D0D">
          <w:rPr>
            <w:noProof/>
            <w:webHidden/>
          </w:rPr>
          <w:tab/>
        </w:r>
        <w:r w:rsidR="009D0D0D">
          <w:rPr>
            <w:noProof/>
            <w:webHidden/>
          </w:rPr>
          <w:fldChar w:fldCharType="begin"/>
        </w:r>
        <w:r w:rsidR="009D0D0D">
          <w:rPr>
            <w:noProof/>
            <w:webHidden/>
          </w:rPr>
          <w:instrText xml:space="preserve"> PAGEREF _Toc488318900 \h </w:instrText>
        </w:r>
        <w:r w:rsidR="009D0D0D">
          <w:rPr>
            <w:noProof/>
            <w:webHidden/>
          </w:rPr>
        </w:r>
        <w:r w:rsidR="009D0D0D">
          <w:rPr>
            <w:noProof/>
            <w:webHidden/>
          </w:rPr>
          <w:fldChar w:fldCharType="separate"/>
        </w:r>
        <w:r w:rsidR="00B60FA8">
          <w:rPr>
            <w:noProof/>
            <w:webHidden/>
          </w:rPr>
          <w:t>46</w:t>
        </w:r>
        <w:r w:rsidR="009D0D0D">
          <w:rPr>
            <w:noProof/>
            <w:webHidden/>
          </w:rPr>
          <w:fldChar w:fldCharType="end"/>
        </w:r>
      </w:hyperlink>
    </w:p>
    <w:p w14:paraId="52055B2D" w14:textId="59130BD0" w:rsidR="009D0D0D" w:rsidRDefault="009C38C2">
      <w:pPr>
        <w:pStyle w:val="TOC2"/>
        <w:rPr>
          <w:rFonts w:eastAsiaTheme="minorEastAsia"/>
          <w:i w:val="0"/>
          <w:iCs w:val="0"/>
          <w:noProof/>
          <w:sz w:val="22"/>
          <w:szCs w:val="22"/>
        </w:rPr>
      </w:pPr>
      <w:hyperlink w:anchor="_Toc488318901" w:history="1">
        <w:r w:rsidR="009D0D0D" w:rsidRPr="002A54BE">
          <w:rPr>
            <w:rStyle w:val="Hyperlink"/>
            <w:rFonts w:eastAsia="Calibri"/>
            <w:noProof/>
          </w:rPr>
          <w:t>Sample Device Impact Assessment Request Form</w:t>
        </w:r>
        <w:r w:rsidR="009D0D0D">
          <w:rPr>
            <w:noProof/>
            <w:webHidden/>
          </w:rPr>
          <w:tab/>
        </w:r>
        <w:r w:rsidR="009D0D0D">
          <w:rPr>
            <w:noProof/>
            <w:webHidden/>
          </w:rPr>
          <w:fldChar w:fldCharType="begin"/>
        </w:r>
        <w:r w:rsidR="009D0D0D">
          <w:rPr>
            <w:noProof/>
            <w:webHidden/>
          </w:rPr>
          <w:instrText xml:space="preserve"> PAGEREF _Toc488318901 \h </w:instrText>
        </w:r>
        <w:r w:rsidR="009D0D0D">
          <w:rPr>
            <w:noProof/>
            <w:webHidden/>
          </w:rPr>
        </w:r>
        <w:r w:rsidR="009D0D0D">
          <w:rPr>
            <w:noProof/>
            <w:webHidden/>
          </w:rPr>
          <w:fldChar w:fldCharType="separate"/>
        </w:r>
        <w:r w:rsidR="00B60FA8">
          <w:rPr>
            <w:noProof/>
            <w:webHidden/>
          </w:rPr>
          <w:t>46</w:t>
        </w:r>
        <w:r w:rsidR="009D0D0D">
          <w:rPr>
            <w:noProof/>
            <w:webHidden/>
          </w:rPr>
          <w:fldChar w:fldCharType="end"/>
        </w:r>
      </w:hyperlink>
    </w:p>
    <w:p w14:paraId="3287B61A" w14:textId="4AB8FDCF" w:rsidR="009D0D0D" w:rsidRDefault="009C38C2">
      <w:pPr>
        <w:pStyle w:val="TOC2"/>
        <w:rPr>
          <w:rFonts w:eastAsiaTheme="minorEastAsia"/>
          <w:i w:val="0"/>
          <w:iCs w:val="0"/>
          <w:noProof/>
          <w:sz w:val="22"/>
          <w:szCs w:val="22"/>
        </w:rPr>
      </w:pPr>
      <w:hyperlink w:anchor="_Toc488318902" w:history="1">
        <w:r w:rsidR="009D0D0D" w:rsidRPr="002A54BE">
          <w:rPr>
            <w:rStyle w:val="Hyperlink"/>
            <w:noProof/>
          </w:rPr>
          <w:t>Impact Analysis Workflow</w:t>
        </w:r>
        <w:r w:rsidR="009D0D0D">
          <w:rPr>
            <w:noProof/>
            <w:webHidden/>
          </w:rPr>
          <w:tab/>
        </w:r>
        <w:r w:rsidR="009D0D0D">
          <w:rPr>
            <w:noProof/>
            <w:webHidden/>
          </w:rPr>
          <w:fldChar w:fldCharType="begin"/>
        </w:r>
        <w:r w:rsidR="009D0D0D">
          <w:rPr>
            <w:noProof/>
            <w:webHidden/>
          </w:rPr>
          <w:instrText xml:space="preserve"> PAGEREF _Toc488318902 \h </w:instrText>
        </w:r>
        <w:r w:rsidR="009D0D0D">
          <w:rPr>
            <w:noProof/>
            <w:webHidden/>
          </w:rPr>
        </w:r>
        <w:r w:rsidR="009D0D0D">
          <w:rPr>
            <w:noProof/>
            <w:webHidden/>
          </w:rPr>
          <w:fldChar w:fldCharType="separate"/>
        </w:r>
        <w:r w:rsidR="00B60FA8">
          <w:rPr>
            <w:noProof/>
            <w:webHidden/>
          </w:rPr>
          <w:t>49</w:t>
        </w:r>
        <w:r w:rsidR="009D0D0D">
          <w:rPr>
            <w:noProof/>
            <w:webHidden/>
          </w:rPr>
          <w:fldChar w:fldCharType="end"/>
        </w:r>
      </w:hyperlink>
    </w:p>
    <w:p w14:paraId="1B61BFD7" w14:textId="35EDC079" w:rsidR="009D0D0D" w:rsidRDefault="009C38C2">
      <w:pPr>
        <w:pStyle w:val="TOC1"/>
        <w:rPr>
          <w:rFonts w:eastAsiaTheme="minorEastAsia"/>
          <w:b w:val="0"/>
          <w:bCs w:val="0"/>
          <w:noProof/>
          <w:szCs w:val="22"/>
        </w:rPr>
      </w:pPr>
      <w:hyperlink w:anchor="_Toc488318903" w:history="1">
        <w:r w:rsidR="009D0D0D" w:rsidRPr="002A54BE">
          <w:rPr>
            <w:rStyle w:val="Hyperlink"/>
            <w:noProof/>
          </w:rPr>
          <w:t>Appendix VII</w:t>
        </w:r>
        <w:r w:rsidR="009D0D0D">
          <w:rPr>
            <w:noProof/>
            <w:webHidden/>
          </w:rPr>
          <w:tab/>
        </w:r>
        <w:r w:rsidR="009D0D0D">
          <w:rPr>
            <w:noProof/>
            <w:webHidden/>
          </w:rPr>
          <w:fldChar w:fldCharType="begin"/>
        </w:r>
        <w:r w:rsidR="009D0D0D">
          <w:rPr>
            <w:noProof/>
            <w:webHidden/>
          </w:rPr>
          <w:instrText xml:space="preserve"> PAGEREF _Toc488318903 \h </w:instrText>
        </w:r>
        <w:r w:rsidR="009D0D0D">
          <w:rPr>
            <w:noProof/>
            <w:webHidden/>
          </w:rPr>
        </w:r>
        <w:r w:rsidR="009D0D0D">
          <w:rPr>
            <w:noProof/>
            <w:webHidden/>
          </w:rPr>
          <w:fldChar w:fldCharType="separate"/>
        </w:r>
        <w:r w:rsidR="00B60FA8">
          <w:rPr>
            <w:noProof/>
            <w:webHidden/>
          </w:rPr>
          <w:t>50</w:t>
        </w:r>
        <w:r w:rsidR="009D0D0D">
          <w:rPr>
            <w:noProof/>
            <w:webHidden/>
          </w:rPr>
          <w:fldChar w:fldCharType="end"/>
        </w:r>
      </w:hyperlink>
    </w:p>
    <w:p w14:paraId="10095E05" w14:textId="7CFDA65D" w:rsidR="009D0D0D" w:rsidRDefault="009C38C2">
      <w:pPr>
        <w:pStyle w:val="TOC2"/>
        <w:rPr>
          <w:rFonts w:eastAsiaTheme="minorEastAsia"/>
          <w:i w:val="0"/>
          <w:iCs w:val="0"/>
          <w:noProof/>
          <w:sz w:val="22"/>
          <w:szCs w:val="22"/>
        </w:rPr>
      </w:pPr>
      <w:hyperlink w:anchor="_Toc488318904" w:history="1">
        <w:r w:rsidR="009D0D0D" w:rsidRPr="002A54BE">
          <w:rPr>
            <w:rStyle w:val="Hyperlink"/>
            <w:noProof/>
          </w:rPr>
          <w:t>BSLMC Epic Study Build</w:t>
        </w:r>
        <w:r w:rsidR="009D0D0D">
          <w:rPr>
            <w:noProof/>
            <w:webHidden/>
          </w:rPr>
          <w:tab/>
        </w:r>
        <w:r w:rsidR="009D0D0D">
          <w:rPr>
            <w:noProof/>
            <w:webHidden/>
          </w:rPr>
          <w:fldChar w:fldCharType="begin"/>
        </w:r>
        <w:r w:rsidR="009D0D0D">
          <w:rPr>
            <w:noProof/>
            <w:webHidden/>
          </w:rPr>
          <w:instrText xml:space="preserve"> PAGEREF _Toc488318904 \h </w:instrText>
        </w:r>
        <w:r w:rsidR="009D0D0D">
          <w:rPr>
            <w:noProof/>
            <w:webHidden/>
          </w:rPr>
        </w:r>
        <w:r w:rsidR="009D0D0D">
          <w:rPr>
            <w:noProof/>
            <w:webHidden/>
          </w:rPr>
          <w:fldChar w:fldCharType="separate"/>
        </w:r>
        <w:r w:rsidR="00B60FA8">
          <w:rPr>
            <w:noProof/>
            <w:webHidden/>
          </w:rPr>
          <w:t>50</w:t>
        </w:r>
        <w:r w:rsidR="009D0D0D">
          <w:rPr>
            <w:noProof/>
            <w:webHidden/>
          </w:rPr>
          <w:fldChar w:fldCharType="end"/>
        </w:r>
      </w:hyperlink>
    </w:p>
    <w:p w14:paraId="55B2A2DE" w14:textId="67ADFB75" w:rsidR="00E50478" w:rsidRDefault="006C1F71" w:rsidP="00C577A8">
      <w:pPr>
        <w:spacing w:after="0"/>
        <w:rPr>
          <w:rFonts w:asciiTheme="majorHAnsi" w:hAnsiTheme="majorHAnsi"/>
          <w:sz w:val="24"/>
        </w:rPr>
      </w:pPr>
      <w:r w:rsidRPr="00D76B7E">
        <w:rPr>
          <w:rFonts w:asciiTheme="majorHAnsi" w:hAnsiTheme="majorHAnsi"/>
          <w:i/>
          <w:iCs/>
          <w:caps/>
          <w:sz w:val="24"/>
        </w:rPr>
        <w:fldChar w:fldCharType="end"/>
      </w:r>
    </w:p>
    <w:p w14:paraId="4259148C" w14:textId="6AC8874A" w:rsidR="006C1F71" w:rsidRDefault="006C1F71" w:rsidP="00C577A8">
      <w:pPr>
        <w:spacing w:after="0"/>
      </w:pPr>
    </w:p>
    <w:p w14:paraId="29FB19C5" w14:textId="7DCD4337" w:rsidR="00AC1F9B" w:rsidRDefault="00AC1F9B" w:rsidP="00C577A8">
      <w:pPr>
        <w:spacing w:after="0"/>
      </w:pPr>
    </w:p>
    <w:p w14:paraId="4698A1C5" w14:textId="1C844D66" w:rsidR="00AC1F9B" w:rsidRDefault="00AC1F9B" w:rsidP="00C577A8">
      <w:pPr>
        <w:spacing w:after="0"/>
      </w:pPr>
    </w:p>
    <w:p w14:paraId="1A99FBD4" w14:textId="23A69DBE" w:rsidR="00AC1F9B" w:rsidRDefault="00AC1F9B" w:rsidP="00C577A8">
      <w:pPr>
        <w:spacing w:after="0"/>
      </w:pPr>
    </w:p>
    <w:p w14:paraId="49FE4143" w14:textId="1269DE1D" w:rsidR="00AC1F9B" w:rsidRDefault="00AC1F9B" w:rsidP="00C577A8">
      <w:pPr>
        <w:spacing w:after="0"/>
      </w:pPr>
    </w:p>
    <w:p w14:paraId="027ABAC8" w14:textId="6C0D94D6" w:rsidR="00AC1F9B" w:rsidRDefault="00AC1F9B" w:rsidP="00C577A8">
      <w:pPr>
        <w:spacing w:after="0"/>
      </w:pPr>
    </w:p>
    <w:p w14:paraId="6013C48F" w14:textId="7A5CE3DA" w:rsidR="00AC1F9B" w:rsidRDefault="00AC1F9B" w:rsidP="00C577A8">
      <w:pPr>
        <w:spacing w:after="0"/>
      </w:pPr>
    </w:p>
    <w:p w14:paraId="589E1582" w14:textId="7BB680BD" w:rsidR="00AC1F9B" w:rsidRDefault="00AC1F9B" w:rsidP="00C577A8">
      <w:pPr>
        <w:spacing w:after="0"/>
      </w:pPr>
    </w:p>
    <w:p w14:paraId="2375D111" w14:textId="586A0043" w:rsidR="00AC1F9B" w:rsidRDefault="00AC1F9B" w:rsidP="00C577A8">
      <w:pPr>
        <w:spacing w:after="0"/>
      </w:pPr>
    </w:p>
    <w:p w14:paraId="7598FCAD" w14:textId="18E94909" w:rsidR="00AC1F9B" w:rsidRDefault="00AC1F9B" w:rsidP="00C577A8">
      <w:pPr>
        <w:spacing w:after="0"/>
      </w:pPr>
    </w:p>
    <w:p w14:paraId="48A3AE5E" w14:textId="6D40F826" w:rsidR="00AC1F9B" w:rsidRDefault="00AC1F9B" w:rsidP="00C577A8">
      <w:pPr>
        <w:spacing w:after="0"/>
      </w:pPr>
    </w:p>
    <w:p w14:paraId="707CCD4D" w14:textId="2542E25B" w:rsidR="00AC1F9B" w:rsidRDefault="00AC1F9B" w:rsidP="00C577A8">
      <w:pPr>
        <w:spacing w:after="0"/>
      </w:pPr>
    </w:p>
    <w:p w14:paraId="11F27748" w14:textId="14056B05" w:rsidR="00AC1F9B" w:rsidRDefault="00AC1F9B" w:rsidP="00C577A8">
      <w:pPr>
        <w:spacing w:after="0"/>
      </w:pPr>
    </w:p>
    <w:p w14:paraId="2EE76A58" w14:textId="2FBFFBCF" w:rsidR="00AC1F9B" w:rsidRDefault="00AC1F9B" w:rsidP="00C577A8">
      <w:pPr>
        <w:spacing w:after="0"/>
      </w:pPr>
    </w:p>
    <w:p w14:paraId="7928BEA9" w14:textId="6CE4C283" w:rsidR="00AC1F9B" w:rsidRDefault="00AC1F9B" w:rsidP="00C577A8">
      <w:pPr>
        <w:spacing w:after="0"/>
      </w:pPr>
    </w:p>
    <w:p w14:paraId="1F070338" w14:textId="614F5C46" w:rsidR="00E9449C" w:rsidRDefault="00E9449C" w:rsidP="00C577A8">
      <w:pPr>
        <w:spacing w:after="0"/>
      </w:pPr>
    </w:p>
    <w:p w14:paraId="3C93CCC9" w14:textId="35F48AFD" w:rsidR="00E9449C" w:rsidRDefault="00E9449C" w:rsidP="00C577A8">
      <w:pPr>
        <w:spacing w:after="0"/>
      </w:pPr>
    </w:p>
    <w:p w14:paraId="0184E4DB" w14:textId="27D425E4" w:rsidR="00E9449C" w:rsidRDefault="00E9449C" w:rsidP="00C577A8">
      <w:pPr>
        <w:spacing w:after="0"/>
      </w:pPr>
    </w:p>
    <w:p w14:paraId="10BE560D" w14:textId="77777777" w:rsidR="00E9449C" w:rsidRDefault="00E9449C" w:rsidP="00C577A8">
      <w:pPr>
        <w:spacing w:after="0"/>
      </w:pPr>
    </w:p>
    <w:p w14:paraId="2CA84269" w14:textId="483EBA8C" w:rsidR="00AC1F9B" w:rsidRDefault="00AC1F9B" w:rsidP="00C577A8">
      <w:pPr>
        <w:spacing w:after="0"/>
      </w:pPr>
    </w:p>
    <w:p w14:paraId="29875B03" w14:textId="55234F7C" w:rsidR="00AC1F9B" w:rsidRDefault="00AC1F9B" w:rsidP="00C577A8">
      <w:pPr>
        <w:spacing w:after="0"/>
      </w:pPr>
    </w:p>
    <w:p w14:paraId="46AD3092" w14:textId="5B13FA06" w:rsidR="00AC1F9B" w:rsidRDefault="00AC1F9B" w:rsidP="00C577A8">
      <w:pPr>
        <w:spacing w:after="0"/>
      </w:pPr>
    </w:p>
    <w:p w14:paraId="03D9AF1D" w14:textId="2EA25326" w:rsidR="00BA206A" w:rsidRPr="00ED7FA5" w:rsidRDefault="00BA206A" w:rsidP="00ED7FA5">
      <w:pPr>
        <w:pStyle w:val="Heading1"/>
      </w:pPr>
      <w:bookmarkStart w:id="2" w:name="_Toc482616015"/>
      <w:bookmarkStart w:id="3" w:name="_Toc488318851"/>
      <w:r w:rsidRPr="00ED7FA5">
        <w:t>Introduction to Clinical Research at Baylor St. Luke’s Medical Center</w:t>
      </w:r>
      <w:bookmarkEnd w:id="1"/>
      <w:bookmarkEnd w:id="2"/>
      <w:bookmarkEnd w:id="3"/>
    </w:p>
    <w:p w14:paraId="5C247BA0" w14:textId="6E1649F9" w:rsidR="00BA206A" w:rsidRPr="009C4DBC" w:rsidRDefault="00941EB1" w:rsidP="00975217">
      <w:pPr>
        <w:spacing w:before="240"/>
        <w:jc w:val="both"/>
        <w:rPr>
          <w:rFonts w:asciiTheme="majorHAnsi" w:hAnsiTheme="majorHAnsi" w:cstheme="majorHAnsi"/>
        </w:rPr>
      </w:pPr>
      <w:r w:rsidRPr="009C4DBC">
        <w:rPr>
          <w:rFonts w:asciiTheme="majorHAnsi" w:hAnsiTheme="majorHAnsi" w:cstheme="majorHAnsi"/>
        </w:rPr>
        <w:t xml:space="preserve">Baylor St. Luke’s Medical Center (BSLMC) is home to world-class clinical care and supports top-tier clinical research through its collaborations with academic and private practice investigators. </w:t>
      </w:r>
      <w:r w:rsidR="00BA206A" w:rsidRPr="009C4DBC">
        <w:rPr>
          <w:rFonts w:asciiTheme="majorHAnsi" w:hAnsiTheme="majorHAnsi" w:cstheme="majorHAnsi"/>
        </w:rPr>
        <w:t xml:space="preserve">The purpose of this guide is to provide research staff with an overview of </w:t>
      </w:r>
      <w:r w:rsidR="00413F33" w:rsidRPr="009C4DBC">
        <w:rPr>
          <w:rFonts w:asciiTheme="majorHAnsi" w:hAnsiTheme="majorHAnsi" w:cstheme="majorHAnsi"/>
        </w:rPr>
        <w:t xml:space="preserve">services, </w:t>
      </w:r>
      <w:r w:rsidR="00BA206A" w:rsidRPr="009C4DBC">
        <w:rPr>
          <w:rFonts w:asciiTheme="majorHAnsi" w:hAnsiTheme="majorHAnsi" w:cstheme="majorHAnsi"/>
        </w:rPr>
        <w:t xml:space="preserve">procedures and requirements for conducting clinical research at </w:t>
      </w:r>
      <w:r w:rsidR="00820987" w:rsidRPr="009C4DBC">
        <w:rPr>
          <w:rFonts w:asciiTheme="majorHAnsi" w:hAnsiTheme="majorHAnsi" w:cstheme="majorHAnsi"/>
        </w:rPr>
        <w:t>BSLMC</w:t>
      </w:r>
      <w:r w:rsidR="00BA206A" w:rsidRPr="009C4DBC">
        <w:rPr>
          <w:rFonts w:asciiTheme="majorHAnsi" w:hAnsiTheme="majorHAnsi" w:cstheme="majorHAnsi"/>
        </w:rPr>
        <w:t xml:space="preserve">.  </w:t>
      </w:r>
    </w:p>
    <w:p w14:paraId="145627C1" w14:textId="77777777" w:rsidR="00B14E5B" w:rsidRPr="009C4DBC" w:rsidRDefault="00B14E5B" w:rsidP="00C14137">
      <w:pPr>
        <w:pStyle w:val="Heading2"/>
      </w:pPr>
      <w:bookmarkStart w:id="4" w:name="_Toc475706107"/>
      <w:bookmarkStart w:id="5" w:name="_Toc482616016"/>
      <w:bookmarkStart w:id="6" w:name="_Toc488318852"/>
      <w:bookmarkStart w:id="7" w:name="_Toc475706106"/>
      <w:r w:rsidRPr="009C4DBC">
        <w:t>Principal Investigator Responsibilit</w:t>
      </w:r>
      <w:bookmarkEnd w:id="4"/>
      <w:r w:rsidRPr="009C4DBC">
        <w:t>ies</w:t>
      </w:r>
      <w:bookmarkEnd w:id="5"/>
      <w:bookmarkEnd w:id="6"/>
      <w:r w:rsidRPr="009C4DBC">
        <w:t xml:space="preserve"> </w:t>
      </w:r>
    </w:p>
    <w:p w14:paraId="483FCABD" w14:textId="77777777" w:rsidR="00B14E5B" w:rsidRPr="009C4DBC" w:rsidRDefault="00B14E5B" w:rsidP="00B14E5B">
      <w:pPr>
        <w:pStyle w:val="BodyTextIndent"/>
        <w:tabs>
          <w:tab w:val="left" w:pos="-2160"/>
        </w:tabs>
        <w:spacing w:before="240" w:after="120" w:line="276" w:lineRule="auto"/>
        <w:jc w:val="both"/>
        <w:rPr>
          <w:rFonts w:asciiTheme="majorHAnsi" w:hAnsiTheme="majorHAnsi" w:cstheme="majorHAnsi"/>
          <w:sz w:val="22"/>
          <w:szCs w:val="22"/>
        </w:rPr>
      </w:pPr>
      <w:r w:rsidRPr="009C4DBC">
        <w:rPr>
          <w:rFonts w:asciiTheme="majorHAnsi" w:hAnsiTheme="majorHAnsi" w:cstheme="majorHAnsi"/>
          <w:sz w:val="22"/>
          <w:szCs w:val="22"/>
        </w:rPr>
        <w:t>Prior to enrolling participants in any research project conducted at BSLMC, it is the responsibility of the Principal Investigator to obtain both:</w:t>
      </w:r>
    </w:p>
    <w:p w14:paraId="52519445" w14:textId="77777777" w:rsidR="00B14E5B" w:rsidRPr="009C4DBC" w:rsidRDefault="00B14E5B" w:rsidP="00B14E5B">
      <w:pPr>
        <w:pStyle w:val="BodyTextIndent"/>
        <w:tabs>
          <w:tab w:val="left" w:pos="-2160"/>
        </w:tabs>
        <w:spacing w:line="276" w:lineRule="auto"/>
        <w:ind w:left="720"/>
        <w:jc w:val="both"/>
        <w:rPr>
          <w:rFonts w:asciiTheme="majorHAnsi" w:hAnsiTheme="majorHAnsi" w:cstheme="majorHAnsi"/>
          <w:sz w:val="22"/>
          <w:szCs w:val="22"/>
        </w:rPr>
      </w:pPr>
      <w:r w:rsidRPr="009C4DBC">
        <w:rPr>
          <w:rFonts w:asciiTheme="majorHAnsi" w:hAnsiTheme="majorHAnsi" w:cstheme="majorHAnsi"/>
          <w:sz w:val="22"/>
          <w:szCs w:val="22"/>
        </w:rPr>
        <w:tab/>
        <w:t xml:space="preserve">(1) IRB approval from a BSLMC-accepted IRB, and </w:t>
      </w:r>
    </w:p>
    <w:p w14:paraId="1EB1EC37" w14:textId="77777777" w:rsidR="00B14E5B" w:rsidRPr="009C4DBC" w:rsidRDefault="00B14E5B" w:rsidP="00B14E5B">
      <w:pPr>
        <w:pStyle w:val="BodyTextIndent"/>
        <w:tabs>
          <w:tab w:val="left" w:pos="-2160"/>
        </w:tabs>
        <w:spacing w:line="276" w:lineRule="auto"/>
        <w:ind w:left="720"/>
        <w:jc w:val="both"/>
        <w:rPr>
          <w:rFonts w:asciiTheme="majorHAnsi" w:hAnsiTheme="majorHAnsi" w:cstheme="majorHAnsi"/>
          <w:sz w:val="22"/>
          <w:szCs w:val="22"/>
        </w:rPr>
      </w:pPr>
      <w:r w:rsidRPr="009C4DBC">
        <w:rPr>
          <w:rFonts w:asciiTheme="majorHAnsi" w:hAnsiTheme="majorHAnsi" w:cstheme="majorHAnsi"/>
          <w:sz w:val="22"/>
          <w:szCs w:val="22"/>
        </w:rPr>
        <w:tab/>
        <w:t xml:space="preserve">(2) Administrative approval from the BSLMC Research Office </w:t>
      </w:r>
    </w:p>
    <w:p w14:paraId="0BECE3A1" w14:textId="20836B7F" w:rsidR="00544FFA" w:rsidRPr="009C4DBC" w:rsidRDefault="00026447" w:rsidP="00C14137">
      <w:pPr>
        <w:pStyle w:val="Heading2"/>
      </w:pPr>
      <w:bookmarkStart w:id="8" w:name="_Toc475706108"/>
      <w:bookmarkStart w:id="9" w:name="_Toc482616017"/>
      <w:bookmarkStart w:id="10" w:name="_Toc488318853"/>
      <w:bookmarkEnd w:id="7"/>
      <w:r w:rsidRPr="009C4DBC">
        <w:t>BSLMC Accepted</w:t>
      </w:r>
      <w:r w:rsidR="00544FFA" w:rsidRPr="009C4DBC">
        <w:t xml:space="preserve"> Institutional Revie</w:t>
      </w:r>
      <w:r w:rsidR="006E3E17" w:rsidRPr="009C4DBC">
        <w:t>w Board</w:t>
      </w:r>
      <w:r w:rsidRPr="009C4DBC">
        <w:t>s</w:t>
      </w:r>
      <w:bookmarkEnd w:id="8"/>
      <w:bookmarkEnd w:id="9"/>
      <w:bookmarkEnd w:id="10"/>
    </w:p>
    <w:p w14:paraId="7B06C4EC" w14:textId="426298FE" w:rsidR="00544FFA" w:rsidRPr="009C4DBC" w:rsidRDefault="00544FFA" w:rsidP="004C4B06">
      <w:pPr>
        <w:numPr>
          <w:ilvl w:val="0"/>
          <w:numId w:val="2"/>
        </w:numPr>
        <w:tabs>
          <w:tab w:val="clear" w:pos="720"/>
          <w:tab w:val="left" w:pos="-2160"/>
          <w:tab w:val="left" w:pos="-720"/>
          <w:tab w:val="left" w:pos="0"/>
          <w:tab w:val="num" w:pos="2160"/>
        </w:tabs>
        <w:suppressAutoHyphens/>
        <w:spacing w:after="0" w:line="240" w:lineRule="auto"/>
        <w:ind w:left="2160"/>
        <w:jc w:val="both"/>
        <w:rPr>
          <w:rFonts w:asciiTheme="majorHAnsi" w:hAnsiTheme="majorHAnsi" w:cstheme="majorHAnsi"/>
          <w:spacing w:val="-3"/>
        </w:rPr>
      </w:pPr>
      <w:r w:rsidRPr="009C4DBC">
        <w:rPr>
          <w:rFonts w:asciiTheme="majorHAnsi" w:hAnsiTheme="majorHAnsi" w:cstheme="majorHAnsi"/>
          <w:spacing w:val="-3"/>
        </w:rPr>
        <w:t xml:space="preserve">Baylor College of Medicine </w:t>
      </w:r>
      <w:r w:rsidR="00AD5716">
        <w:rPr>
          <w:rFonts w:asciiTheme="majorHAnsi" w:hAnsiTheme="majorHAnsi" w:cstheme="majorHAnsi"/>
          <w:spacing w:val="-3"/>
        </w:rPr>
        <w:t>(BCM)</w:t>
      </w:r>
    </w:p>
    <w:p w14:paraId="4DBD8127" w14:textId="5FC58669" w:rsidR="00544FFA" w:rsidRPr="009C4DBC" w:rsidRDefault="00544FFA" w:rsidP="004C4B06">
      <w:pPr>
        <w:numPr>
          <w:ilvl w:val="0"/>
          <w:numId w:val="1"/>
        </w:numPr>
        <w:tabs>
          <w:tab w:val="clear" w:pos="720"/>
          <w:tab w:val="left" w:pos="-2160"/>
          <w:tab w:val="left" w:pos="-720"/>
          <w:tab w:val="num" w:pos="2160"/>
        </w:tabs>
        <w:suppressAutoHyphens/>
        <w:spacing w:after="0" w:line="240" w:lineRule="auto"/>
        <w:ind w:left="2160"/>
        <w:jc w:val="both"/>
        <w:rPr>
          <w:rFonts w:asciiTheme="majorHAnsi" w:hAnsiTheme="majorHAnsi" w:cstheme="majorHAnsi"/>
          <w:spacing w:val="-3"/>
        </w:rPr>
      </w:pPr>
      <w:r w:rsidRPr="009C4DBC">
        <w:rPr>
          <w:rFonts w:asciiTheme="majorHAnsi" w:hAnsiTheme="majorHAnsi" w:cstheme="majorHAnsi"/>
          <w:spacing w:val="-3"/>
        </w:rPr>
        <w:t xml:space="preserve">Biomedical Research Alliance of New York (BRANY) </w:t>
      </w:r>
    </w:p>
    <w:p w14:paraId="03AB3C42" w14:textId="07D95541" w:rsidR="003A5636" w:rsidRPr="009C4DBC" w:rsidRDefault="00544FFA" w:rsidP="003A5636">
      <w:pPr>
        <w:numPr>
          <w:ilvl w:val="0"/>
          <w:numId w:val="1"/>
        </w:numPr>
        <w:tabs>
          <w:tab w:val="clear" w:pos="720"/>
          <w:tab w:val="left" w:pos="-2160"/>
          <w:tab w:val="left" w:pos="-720"/>
          <w:tab w:val="left" w:pos="0"/>
          <w:tab w:val="num" w:pos="2160"/>
        </w:tabs>
        <w:suppressAutoHyphens/>
        <w:spacing w:after="0" w:line="240" w:lineRule="auto"/>
        <w:ind w:left="2160"/>
        <w:jc w:val="both"/>
        <w:rPr>
          <w:rFonts w:asciiTheme="majorHAnsi" w:hAnsiTheme="majorHAnsi" w:cstheme="majorHAnsi"/>
          <w:spacing w:val="-3"/>
        </w:rPr>
      </w:pPr>
      <w:r w:rsidRPr="009C4DBC">
        <w:rPr>
          <w:rFonts w:asciiTheme="majorHAnsi" w:hAnsiTheme="majorHAnsi" w:cstheme="majorHAnsi"/>
          <w:spacing w:val="-3"/>
        </w:rPr>
        <w:t>C</w:t>
      </w:r>
      <w:r w:rsidR="00326E9F" w:rsidRPr="009C4DBC">
        <w:rPr>
          <w:rFonts w:asciiTheme="majorHAnsi" w:hAnsiTheme="majorHAnsi" w:cstheme="majorHAnsi"/>
          <w:spacing w:val="-3"/>
        </w:rPr>
        <w:t>HI Institute for Research and Innovation (</w:t>
      </w:r>
      <w:r w:rsidRPr="009C4DBC">
        <w:rPr>
          <w:rFonts w:asciiTheme="majorHAnsi" w:hAnsiTheme="majorHAnsi" w:cstheme="majorHAnsi"/>
          <w:spacing w:val="-3"/>
        </w:rPr>
        <w:t>CHIRB</w:t>
      </w:r>
      <w:r w:rsidR="005D17CF" w:rsidRPr="009C4DBC">
        <w:rPr>
          <w:rFonts w:asciiTheme="majorHAnsi" w:hAnsiTheme="majorHAnsi" w:cstheme="majorHAnsi"/>
          <w:spacing w:val="-3"/>
        </w:rPr>
        <w:t>)</w:t>
      </w:r>
    </w:p>
    <w:p w14:paraId="5B4070DE" w14:textId="77DE95D3" w:rsidR="003A5636" w:rsidRPr="009C4DBC" w:rsidRDefault="003A5636" w:rsidP="003A5636">
      <w:pPr>
        <w:numPr>
          <w:ilvl w:val="0"/>
          <w:numId w:val="1"/>
        </w:numPr>
        <w:tabs>
          <w:tab w:val="clear" w:pos="720"/>
          <w:tab w:val="left" w:pos="-2160"/>
          <w:tab w:val="left" w:pos="-720"/>
          <w:tab w:val="left" w:pos="0"/>
          <w:tab w:val="num" w:pos="2160"/>
        </w:tabs>
        <w:suppressAutoHyphens/>
        <w:spacing w:after="0" w:line="240" w:lineRule="auto"/>
        <w:ind w:left="2160"/>
        <w:jc w:val="both"/>
        <w:rPr>
          <w:rFonts w:asciiTheme="majorHAnsi" w:hAnsiTheme="majorHAnsi" w:cstheme="majorHAnsi"/>
          <w:spacing w:val="-3"/>
        </w:rPr>
      </w:pPr>
      <w:r w:rsidRPr="009C4DBC">
        <w:rPr>
          <w:rFonts w:asciiTheme="majorHAnsi" w:hAnsiTheme="majorHAnsi" w:cstheme="majorHAnsi"/>
          <w:spacing w:val="-3"/>
        </w:rPr>
        <w:t>University of Texas Health Science Center- Houston</w:t>
      </w:r>
    </w:p>
    <w:p w14:paraId="7FAE2E2D" w14:textId="1004A9FE" w:rsidR="002C1935" w:rsidRDefault="002C1935" w:rsidP="004C4B06">
      <w:pPr>
        <w:numPr>
          <w:ilvl w:val="0"/>
          <w:numId w:val="1"/>
        </w:numPr>
        <w:tabs>
          <w:tab w:val="clear" w:pos="720"/>
          <w:tab w:val="left" w:pos="-2160"/>
          <w:tab w:val="left" w:pos="-720"/>
          <w:tab w:val="left" w:pos="0"/>
          <w:tab w:val="num" w:pos="2160"/>
        </w:tabs>
        <w:suppressAutoHyphens/>
        <w:spacing w:after="0" w:line="240" w:lineRule="auto"/>
        <w:ind w:left="2160"/>
        <w:jc w:val="both"/>
        <w:rPr>
          <w:rFonts w:asciiTheme="majorHAnsi" w:hAnsiTheme="majorHAnsi" w:cstheme="majorHAnsi"/>
          <w:spacing w:val="-3"/>
        </w:rPr>
      </w:pPr>
      <w:r w:rsidRPr="009C4DBC">
        <w:rPr>
          <w:rFonts w:asciiTheme="majorHAnsi" w:hAnsiTheme="majorHAnsi" w:cstheme="majorHAnsi"/>
          <w:spacing w:val="-3"/>
        </w:rPr>
        <w:t>Western I</w:t>
      </w:r>
      <w:r w:rsidR="00941EB1" w:rsidRPr="009C4DBC">
        <w:rPr>
          <w:rFonts w:asciiTheme="majorHAnsi" w:hAnsiTheme="majorHAnsi" w:cstheme="majorHAnsi"/>
          <w:spacing w:val="-3"/>
        </w:rPr>
        <w:t>nstitutional Review Board</w:t>
      </w:r>
      <w:r w:rsidRPr="009C4DBC">
        <w:rPr>
          <w:rFonts w:asciiTheme="majorHAnsi" w:hAnsiTheme="majorHAnsi" w:cstheme="majorHAnsi"/>
          <w:spacing w:val="-3"/>
        </w:rPr>
        <w:t xml:space="preserve"> (WIRB)</w:t>
      </w:r>
    </w:p>
    <w:p w14:paraId="1DFA2501" w14:textId="18D16022" w:rsidR="00302B11" w:rsidRDefault="00302B11" w:rsidP="004C4B06">
      <w:pPr>
        <w:numPr>
          <w:ilvl w:val="0"/>
          <w:numId w:val="1"/>
        </w:numPr>
        <w:tabs>
          <w:tab w:val="clear" w:pos="720"/>
          <w:tab w:val="left" w:pos="-2160"/>
          <w:tab w:val="left" w:pos="-720"/>
          <w:tab w:val="left" w:pos="0"/>
          <w:tab w:val="num" w:pos="2160"/>
        </w:tabs>
        <w:suppressAutoHyphens/>
        <w:spacing w:after="0" w:line="240" w:lineRule="auto"/>
        <w:ind w:left="2160"/>
        <w:jc w:val="both"/>
        <w:rPr>
          <w:rFonts w:asciiTheme="majorHAnsi" w:hAnsiTheme="majorHAnsi" w:cstheme="majorHAnsi"/>
          <w:spacing w:val="-3"/>
        </w:rPr>
      </w:pPr>
      <w:r>
        <w:rPr>
          <w:rFonts w:asciiTheme="majorHAnsi" w:hAnsiTheme="majorHAnsi" w:cstheme="majorHAnsi"/>
          <w:spacing w:val="-3"/>
        </w:rPr>
        <w:t xml:space="preserve">National Cancer Institute </w:t>
      </w:r>
      <w:r w:rsidR="00AE5D6B">
        <w:rPr>
          <w:rFonts w:asciiTheme="majorHAnsi" w:hAnsiTheme="majorHAnsi" w:cstheme="majorHAnsi"/>
          <w:spacing w:val="-3"/>
        </w:rPr>
        <w:t>Central IRB (CIRB)</w:t>
      </w:r>
    </w:p>
    <w:p w14:paraId="3361A7C8" w14:textId="4113F479" w:rsidR="002A3832" w:rsidRDefault="002A3832" w:rsidP="004C4B06">
      <w:pPr>
        <w:numPr>
          <w:ilvl w:val="0"/>
          <w:numId w:val="1"/>
        </w:numPr>
        <w:tabs>
          <w:tab w:val="clear" w:pos="720"/>
          <w:tab w:val="left" w:pos="-2160"/>
          <w:tab w:val="left" w:pos="-720"/>
          <w:tab w:val="left" w:pos="0"/>
          <w:tab w:val="num" w:pos="2160"/>
        </w:tabs>
        <w:suppressAutoHyphens/>
        <w:spacing w:after="0" w:line="240" w:lineRule="auto"/>
        <w:ind w:left="2160"/>
        <w:jc w:val="both"/>
        <w:rPr>
          <w:rFonts w:asciiTheme="majorHAnsi" w:hAnsiTheme="majorHAnsi" w:cstheme="majorHAnsi"/>
          <w:spacing w:val="-3"/>
        </w:rPr>
      </w:pPr>
      <w:r>
        <w:rPr>
          <w:rFonts w:asciiTheme="majorHAnsi" w:hAnsiTheme="majorHAnsi" w:cstheme="majorHAnsi"/>
          <w:spacing w:val="-3"/>
        </w:rPr>
        <w:t>Chesapeake IRB</w:t>
      </w:r>
    </w:p>
    <w:p w14:paraId="3596ABC9" w14:textId="5172E2B2" w:rsidR="002A3832" w:rsidRPr="009C4DBC" w:rsidRDefault="002A3832" w:rsidP="004C4B06">
      <w:pPr>
        <w:numPr>
          <w:ilvl w:val="0"/>
          <w:numId w:val="1"/>
        </w:numPr>
        <w:tabs>
          <w:tab w:val="clear" w:pos="720"/>
          <w:tab w:val="left" w:pos="-2160"/>
          <w:tab w:val="left" w:pos="-720"/>
          <w:tab w:val="left" w:pos="0"/>
          <w:tab w:val="num" w:pos="2160"/>
        </w:tabs>
        <w:suppressAutoHyphens/>
        <w:spacing w:after="0" w:line="240" w:lineRule="auto"/>
        <w:ind w:left="2160"/>
        <w:jc w:val="both"/>
        <w:rPr>
          <w:rFonts w:asciiTheme="majorHAnsi" w:hAnsiTheme="majorHAnsi" w:cstheme="majorHAnsi"/>
          <w:spacing w:val="-3"/>
        </w:rPr>
      </w:pPr>
      <w:r>
        <w:rPr>
          <w:rFonts w:asciiTheme="majorHAnsi" w:hAnsiTheme="majorHAnsi" w:cstheme="majorHAnsi"/>
          <w:spacing w:val="-3"/>
        </w:rPr>
        <w:t>Schulman Associates Institutional Review Board, Inc. (Schulman IRB)</w:t>
      </w:r>
    </w:p>
    <w:p w14:paraId="7D858DE2" w14:textId="77777777" w:rsidR="00326E9F" w:rsidRPr="009C4DBC" w:rsidRDefault="00326E9F" w:rsidP="004C4B06">
      <w:pPr>
        <w:tabs>
          <w:tab w:val="left" w:pos="-2160"/>
          <w:tab w:val="left" w:pos="-720"/>
          <w:tab w:val="left" w:pos="0"/>
        </w:tabs>
        <w:suppressAutoHyphens/>
        <w:spacing w:after="0" w:line="240" w:lineRule="auto"/>
        <w:ind w:left="720"/>
        <w:jc w:val="both"/>
        <w:rPr>
          <w:rFonts w:asciiTheme="majorHAnsi" w:hAnsiTheme="majorHAnsi" w:cstheme="majorHAnsi"/>
          <w:spacing w:val="-3"/>
        </w:rPr>
      </w:pPr>
    </w:p>
    <w:p w14:paraId="3DE43E8E" w14:textId="77777777" w:rsidR="00B14E5B" w:rsidRPr="00E50478" w:rsidRDefault="00B14E5B" w:rsidP="00C14137">
      <w:pPr>
        <w:pStyle w:val="Heading2"/>
      </w:pPr>
      <w:bookmarkStart w:id="11" w:name="_Toc482616018"/>
      <w:bookmarkStart w:id="12" w:name="_Toc488318854"/>
      <w:r w:rsidRPr="00E50478">
        <w:t>Administrative Review and Approval for Clinical Research at BSLMC</w:t>
      </w:r>
      <w:bookmarkEnd w:id="11"/>
      <w:bookmarkEnd w:id="12"/>
    </w:p>
    <w:p w14:paraId="78409789" w14:textId="03000205" w:rsidR="00B14E5B" w:rsidRPr="009C4DBC" w:rsidRDefault="00B14E5B" w:rsidP="00B14E5B">
      <w:pPr>
        <w:spacing w:before="240" w:after="0" w:line="276" w:lineRule="auto"/>
        <w:jc w:val="both"/>
        <w:rPr>
          <w:rFonts w:asciiTheme="majorHAnsi" w:hAnsiTheme="majorHAnsi" w:cstheme="majorHAnsi"/>
          <w:sz w:val="24"/>
          <w:szCs w:val="24"/>
        </w:rPr>
      </w:pPr>
      <w:r w:rsidRPr="009C4DBC">
        <w:rPr>
          <w:rFonts w:asciiTheme="majorHAnsi" w:hAnsiTheme="majorHAnsi" w:cstheme="majorHAnsi"/>
        </w:rPr>
        <w:t xml:space="preserve">BSLMC uses an administrative review and approval process to assist </w:t>
      </w:r>
      <w:r w:rsidR="00941EB1" w:rsidRPr="009C4DBC">
        <w:rPr>
          <w:rFonts w:asciiTheme="majorHAnsi" w:hAnsiTheme="majorHAnsi" w:cstheme="majorHAnsi"/>
        </w:rPr>
        <w:t>with</w:t>
      </w:r>
      <w:r w:rsidRPr="009C4DBC">
        <w:rPr>
          <w:rFonts w:asciiTheme="majorHAnsi" w:hAnsiTheme="majorHAnsi" w:cstheme="majorHAnsi"/>
        </w:rPr>
        <w:t xml:space="preserve"> oversight and management of research </w:t>
      </w:r>
      <w:r w:rsidR="00941EB1" w:rsidRPr="009C4DBC">
        <w:rPr>
          <w:rFonts w:asciiTheme="majorHAnsi" w:hAnsiTheme="majorHAnsi" w:cstheme="majorHAnsi"/>
        </w:rPr>
        <w:t>in BSLMC facilities</w:t>
      </w:r>
      <w:r w:rsidRPr="009C4DBC">
        <w:rPr>
          <w:rFonts w:asciiTheme="majorHAnsi" w:hAnsiTheme="majorHAnsi" w:cstheme="majorHAnsi"/>
        </w:rPr>
        <w:t xml:space="preserve">.  Before </w:t>
      </w:r>
      <w:r w:rsidR="00941EB1" w:rsidRPr="009C4DBC">
        <w:rPr>
          <w:rFonts w:asciiTheme="majorHAnsi" w:hAnsiTheme="majorHAnsi" w:cstheme="majorHAnsi"/>
        </w:rPr>
        <w:t xml:space="preserve">beginning </w:t>
      </w:r>
      <w:r w:rsidRPr="009C4DBC">
        <w:rPr>
          <w:rFonts w:asciiTheme="majorHAnsi" w:hAnsiTheme="majorHAnsi" w:cstheme="majorHAnsi"/>
        </w:rPr>
        <w:t xml:space="preserve">any research at BSLMC, Principal Investigators must </w:t>
      </w:r>
      <w:r w:rsidR="00941EB1" w:rsidRPr="009C4DBC">
        <w:rPr>
          <w:rFonts w:asciiTheme="majorHAnsi" w:hAnsiTheme="majorHAnsi" w:cstheme="majorHAnsi"/>
        </w:rPr>
        <w:t>first obtain a</w:t>
      </w:r>
      <w:r w:rsidRPr="009C4DBC">
        <w:rPr>
          <w:rFonts w:asciiTheme="majorHAnsi" w:hAnsiTheme="majorHAnsi" w:cstheme="majorHAnsi"/>
        </w:rPr>
        <w:t xml:space="preserve">dministrative </w:t>
      </w:r>
      <w:r w:rsidR="00941EB1" w:rsidRPr="009C4DBC">
        <w:rPr>
          <w:rFonts w:asciiTheme="majorHAnsi" w:hAnsiTheme="majorHAnsi" w:cstheme="majorHAnsi"/>
        </w:rPr>
        <w:t>a</w:t>
      </w:r>
      <w:r w:rsidRPr="009C4DBC">
        <w:rPr>
          <w:rFonts w:asciiTheme="majorHAnsi" w:hAnsiTheme="majorHAnsi" w:cstheme="majorHAnsi"/>
        </w:rPr>
        <w:t xml:space="preserve">pproval.  Approval requires submission of a completed Administrative Application, which is reviewed by all BSLMC areas directly </w:t>
      </w:r>
      <w:r w:rsidR="005D17CF" w:rsidRPr="009C4DBC">
        <w:rPr>
          <w:rFonts w:asciiTheme="majorHAnsi" w:hAnsiTheme="majorHAnsi" w:cstheme="majorHAnsi"/>
        </w:rPr>
        <w:t>impact</w:t>
      </w:r>
      <w:r w:rsidRPr="009C4DBC">
        <w:rPr>
          <w:rFonts w:asciiTheme="majorHAnsi" w:hAnsiTheme="majorHAnsi" w:cstheme="majorHAnsi"/>
        </w:rPr>
        <w:t xml:space="preserve">ed by the study as well as executive leadership.  </w:t>
      </w:r>
      <w:r w:rsidR="004E6D9B" w:rsidRPr="009C4DBC">
        <w:rPr>
          <w:rFonts w:asciiTheme="majorHAnsi" w:hAnsiTheme="majorHAnsi" w:cstheme="majorHAnsi"/>
        </w:rPr>
        <w:t>The administrative approval process includes a review of each protocol to ensure patient safety, operational and financial feasibility and hospital compliance.</w:t>
      </w:r>
    </w:p>
    <w:p w14:paraId="0A65BD01" w14:textId="5911AB58" w:rsidR="008F0DD5" w:rsidRDefault="008F0DD5" w:rsidP="005E63CF">
      <w:pPr>
        <w:jc w:val="center"/>
        <w:rPr>
          <w:b/>
          <w:color w:val="2E74B5" w:themeColor="accent1" w:themeShade="BF"/>
          <w:sz w:val="36"/>
        </w:rPr>
      </w:pPr>
    </w:p>
    <w:p w14:paraId="15E728E3" w14:textId="6805AA69" w:rsidR="007E1937" w:rsidRDefault="007E1937" w:rsidP="005E63CF">
      <w:pPr>
        <w:jc w:val="center"/>
        <w:rPr>
          <w:b/>
          <w:color w:val="2E74B5" w:themeColor="accent1" w:themeShade="BF"/>
          <w:sz w:val="36"/>
        </w:rPr>
      </w:pPr>
    </w:p>
    <w:p w14:paraId="3C67743B" w14:textId="77777777" w:rsidR="00EB3872" w:rsidRDefault="00EB3872" w:rsidP="005E63CF">
      <w:pPr>
        <w:jc w:val="center"/>
        <w:rPr>
          <w:b/>
          <w:color w:val="2E74B5" w:themeColor="accent1" w:themeShade="BF"/>
          <w:sz w:val="36"/>
        </w:rPr>
      </w:pPr>
    </w:p>
    <w:p w14:paraId="78EFCF85" w14:textId="77777777" w:rsidR="00020AB9" w:rsidRDefault="00020AB9" w:rsidP="005E63CF">
      <w:pPr>
        <w:jc w:val="center"/>
        <w:rPr>
          <w:b/>
          <w:color w:val="2E74B5" w:themeColor="accent1" w:themeShade="BF"/>
          <w:sz w:val="36"/>
        </w:rPr>
      </w:pPr>
    </w:p>
    <w:p w14:paraId="6FE0577E" w14:textId="680C0C6F" w:rsidR="00175647" w:rsidRDefault="00175647" w:rsidP="005E63CF">
      <w:pPr>
        <w:jc w:val="center"/>
        <w:rPr>
          <w:b/>
          <w:color w:val="2E74B5" w:themeColor="accent1" w:themeShade="BF"/>
          <w:sz w:val="36"/>
        </w:rPr>
      </w:pPr>
    </w:p>
    <w:p w14:paraId="0934D1EA" w14:textId="494C94E5" w:rsidR="00544FFA" w:rsidRPr="00C14137" w:rsidRDefault="00B14E5B" w:rsidP="00ED7FA5">
      <w:pPr>
        <w:pStyle w:val="Heading1"/>
        <w:rPr>
          <w:i/>
        </w:rPr>
      </w:pPr>
      <w:bookmarkStart w:id="13" w:name="_Toc475706109"/>
      <w:bookmarkStart w:id="14" w:name="_Toc482616019"/>
      <w:bookmarkStart w:id="15" w:name="_Toc488318855"/>
      <w:r w:rsidRPr="00C14137">
        <w:t xml:space="preserve">The </w:t>
      </w:r>
      <w:r w:rsidR="000E4084" w:rsidRPr="00C14137">
        <w:t xml:space="preserve">BSLMC </w:t>
      </w:r>
      <w:r w:rsidR="00544FFA" w:rsidRPr="00C14137">
        <w:t xml:space="preserve">Administrative </w:t>
      </w:r>
      <w:r w:rsidR="004965BC" w:rsidRPr="00C14137">
        <w:t>App</w:t>
      </w:r>
      <w:r w:rsidRPr="00C14137">
        <w:t xml:space="preserve">roval </w:t>
      </w:r>
      <w:r w:rsidR="000E4084" w:rsidRPr="00C14137">
        <w:t>Process</w:t>
      </w:r>
      <w:bookmarkEnd w:id="13"/>
      <w:bookmarkEnd w:id="14"/>
      <w:bookmarkEnd w:id="15"/>
    </w:p>
    <w:p w14:paraId="578FB1AF" w14:textId="1F7CD582" w:rsidR="00F84C08" w:rsidRPr="00C14137" w:rsidRDefault="00F84C08" w:rsidP="00C14137">
      <w:pPr>
        <w:pStyle w:val="Heading2"/>
      </w:pPr>
      <w:bookmarkStart w:id="16" w:name="_Toc482616020"/>
      <w:bookmarkStart w:id="17" w:name="_Toc488318856"/>
      <w:r w:rsidRPr="00C14137">
        <w:t>Initiation</w:t>
      </w:r>
      <w:bookmarkEnd w:id="16"/>
      <w:bookmarkEnd w:id="17"/>
      <w:r w:rsidRPr="00C14137">
        <w:t xml:space="preserve"> </w:t>
      </w:r>
    </w:p>
    <w:p w14:paraId="3D3FFF66" w14:textId="7C05058B" w:rsidR="007B28A2" w:rsidRDefault="000E4084" w:rsidP="00901A15">
      <w:pPr>
        <w:pStyle w:val="CommentText"/>
        <w:jc w:val="both"/>
        <w:rPr>
          <w:rStyle w:val="Hyperlink"/>
          <w:rFonts w:asciiTheme="majorHAnsi" w:hAnsiTheme="majorHAnsi" w:cstheme="majorHAnsi"/>
          <w:color w:val="auto"/>
          <w:sz w:val="22"/>
          <w:szCs w:val="22"/>
          <w:u w:val="none"/>
        </w:rPr>
      </w:pPr>
      <w:r w:rsidRPr="009C4DBC">
        <w:rPr>
          <w:rFonts w:asciiTheme="majorHAnsi" w:hAnsiTheme="majorHAnsi" w:cstheme="majorHAnsi"/>
          <w:sz w:val="22"/>
          <w:szCs w:val="22"/>
        </w:rPr>
        <w:t xml:space="preserve">To initiate the BSLMC </w:t>
      </w:r>
      <w:r w:rsidR="004E6D9B" w:rsidRPr="009C4DBC">
        <w:rPr>
          <w:rFonts w:asciiTheme="majorHAnsi" w:hAnsiTheme="majorHAnsi" w:cstheme="majorHAnsi"/>
          <w:sz w:val="22"/>
          <w:szCs w:val="22"/>
        </w:rPr>
        <w:t>a</w:t>
      </w:r>
      <w:r w:rsidRPr="009C4DBC">
        <w:rPr>
          <w:rFonts w:asciiTheme="majorHAnsi" w:hAnsiTheme="majorHAnsi" w:cstheme="majorHAnsi"/>
          <w:sz w:val="22"/>
          <w:szCs w:val="22"/>
        </w:rPr>
        <w:t xml:space="preserve">dministrative review and approval process, Investigators must submit a BSLMC Administrative Application.  </w:t>
      </w:r>
      <w:r w:rsidR="00BA6FCD" w:rsidRPr="009C4DBC">
        <w:rPr>
          <w:rFonts w:asciiTheme="majorHAnsi" w:hAnsiTheme="majorHAnsi" w:cstheme="majorHAnsi"/>
          <w:sz w:val="22"/>
          <w:szCs w:val="22"/>
        </w:rPr>
        <w:t>Visit</w:t>
      </w:r>
      <w:r w:rsidR="00DC65FF">
        <w:rPr>
          <w:rFonts w:asciiTheme="majorHAnsi" w:hAnsiTheme="majorHAnsi" w:cstheme="majorHAnsi"/>
          <w:sz w:val="22"/>
          <w:szCs w:val="22"/>
        </w:rPr>
        <w:t xml:space="preserve"> the</w:t>
      </w:r>
      <w:r w:rsidR="00BA6FCD" w:rsidRPr="009C4DBC">
        <w:rPr>
          <w:rFonts w:asciiTheme="majorHAnsi" w:hAnsiTheme="majorHAnsi" w:cstheme="majorHAnsi"/>
          <w:sz w:val="22"/>
          <w:szCs w:val="22"/>
        </w:rPr>
        <w:t xml:space="preserve"> </w:t>
      </w:r>
      <w:hyperlink r:id="rId12" w:history="1">
        <w:r w:rsidR="00DC65FF">
          <w:rPr>
            <w:rStyle w:val="Hyperlink"/>
            <w:rFonts w:asciiTheme="majorHAnsi" w:hAnsiTheme="majorHAnsi" w:cstheme="majorHAnsi"/>
            <w:sz w:val="22"/>
            <w:szCs w:val="22"/>
          </w:rPr>
          <w:t xml:space="preserve">BSLMC Research website </w:t>
        </w:r>
      </w:hyperlink>
      <w:r w:rsidR="00BA6FCD" w:rsidRPr="009C4DBC">
        <w:rPr>
          <w:rStyle w:val="Hyperlink"/>
          <w:rFonts w:asciiTheme="majorHAnsi" w:hAnsiTheme="majorHAnsi" w:cstheme="majorHAnsi"/>
          <w:color w:val="auto"/>
          <w:sz w:val="22"/>
          <w:szCs w:val="22"/>
          <w:u w:val="none"/>
        </w:rPr>
        <w:t xml:space="preserve"> to </w:t>
      </w:r>
      <w:r w:rsidR="00861001" w:rsidRPr="009C4DBC">
        <w:rPr>
          <w:rStyle w:val="Hyperlink"/>
          <w:rFonts w:asciiTheme="majorHAnsi" w:hAnsiTheme="majorHAnsi" w:cstheme="majorHAnsi"/>
          <w:color w:val="auto"/>
          <w:sz w:val="22"/>
          <w:szCs w:val="22"/>
          <w:u w:val="none"/>
        </w:rPr>
        <w:t>obtain</w:t>
      </w:r>
      <w:r w:rsidR="00BA6FCD" w:rsidRPr="009C4DBC">
        <w:rPr>
          <w:rStyle w:val="Hyperlink"/>
          <w:rFonts w:asciiTheme="majorHAnsi" w:hAnsiTheme="majorHAnsi" w:cstheme="majorHAnsi"/>
          <w:color w:val="auto"/>
          <w:sz w:val="22"/>
          <w:szCs w:val="22"/>
          <w:u w:val="none"/>
        </w:rPr>
        <w:t xml:space="preserve"> the </w:t>
      </w:r>
      <w:r w:rsidR="004E6D9B" w:rsidRPr="009C4DBC">
        <w:rPr>
          <w:rStyle w:val="Hyperlink"/>
          <w:rFonts w:asciiTheme="majorHAnsi" w:hAnsiTheme="majorHAnsi" w:cstheme="majorHAnsi"/>
          <w:color w:val="auto"/>
          <w:sz w:val="22"/>
          <w:szCs w:val="22"/>
          <w:u w:val="none"/>
        </w:rPr>
        <w:t>current</w:t>
      </w:r>
      <w:r w:rsidR="00BA6FCD" w:rsidRPr="009C4DBC">
        <w:rPr>
          <w:rStyle w:val="Hyperlink"/>
          <w:rFonts w:asciiTheme="majorHAnsi" w:hAnsiTheme="majorHAnsi" w:cstheme="majorHAnsi"/>
          <w:color w:val="auto"/>
          <w:sz w:val="22"/>
          <w:szCs w:val="22"/>
          <w:u w:val="none"/>
        </w:rPr>
        <w:t xml:space="preserve"> BSLMC Administrative Application</w:t>
      </w:r>
      <w:r w:rsidR="004E6D9B" w:rsidRPr="009C4DBC">
        <w:rPr>
          <w:rStyle w:val="Hyperlink"/>
          <w:rFonts w:asciiTheme="majorHAnsi" w:hAnsiTheme="majorHAnsi" w:cstheme="majorHAnsi"/>
          <w:color w:val="auto"/>
          <w:sz w:val="22"/>
          <w:szCs w:val="22"/>
          <w:u w:val="none"/>
        </w:rPr>
        <w:t xml:space="preserve">.  </w:t>
      </w:r>
      <w:r w:rsidR="00DC65FF">
        <w:rPr>
          <w:rStyle w:val="Hyperlink"/>
          <w:rFonts w:asciiTheme="majorHAnsi" w:hAnsiTheme="majorHAnsi" w:cstheme="majorHAnsi"/>
          <w:color w:val="auto"/>
          <w:sz w:val="22"/>
          <w:szCs w:val="22"/>
          <w:u w:val="none"/>
        </w:rPr>
        <w:t xml:space="preserve">Application requirements include submission of study documents.  You may give BSLMC Research Office view-only access to your IRB submission as shown in </w:t>
      </w:r>
      <w:hyperlink w:anchor="_Appendix_I_1" w:history="1">
        <w:r w:rsidR="00DC65FF" w:rsidRPr="00296C31">
          <w:rPr>
            <w:rStyle w:val="Hyperlink"/>
            <w:rFonts w:asciiTheme="majorHAnsi" w:hAnsiTheme="majorHAnsi" w:cstheme="majorHAnsi"/>
            <w:i/>
            <w:sz w:val="22"/>
            <w:szCs w:val="22"/>
          </w:rPr>
          <w:t>Appendix I</w:t>
        </w:r>
      </w:hyperlink>
      <w:r w:rsidR="00DC65FF">
        <w:rPr>
          <w:rStyle w:val="Hyperlink"/>
          <w:rFonts w:asciiTheme="majorHAnsi" w:hAnsiTheme="majorHAnsi" w:cstheme="majorHAnsi"/>
          <w:color w:val="auto"/>
          <w:sz w:val="22"/>
          <w:szCs w:val="22"/>
          <w:u w:val="none"/>
        </w:rPr>
        <w:t xml:space="preserve">, or you may attach the documents manually to your Administrative Application.  </w:t>
      </w:r>
    </w:p>
    <w:p w14:paraId="020F3C7B" w14:textId="60E145CF" w:rsidR="00F01038" w:rsidRDefault="0095217B" w:rsidP="00901A15">
      <w:pPr>
        <w:pStyle w:val="CommentText"/>
        <w:jc w:val="both"/>
        <w:rPr>
          <w:rStyle w:val="Hyperlink"/>
          <w:rFonts w:asciiTheme="majorHAnsi" w:hAnsiTheme="majorHAnsi" w:cstheme="majorHAnsi"/>
          <w:color w:val="auto"/>
          <w:sz w:val="22"/>
          <w:szCs w:val="22"/>
          <w:u w:val="none"/>
        </w:rPr>
      </w:pPr>
      <w:r>
        <w:rPr>
          <w:rStyle w:val="Hyperlink"/>
          <w:rFonts w:asciiTheme="majorHAnsi" w:hAnsiTheme="majorHAnsi" w:cstheme="majorHAnsi"/>
          <w:color w:val="auto"/>
          <w:sz w:val="22"/>
          <w:szCs w:val="22"/>
          <w:u w:val="none"/>
        </w:rPr>
        <w:t xml:space="preserve">See example Administrative Application in </w:t>
      </w:r>
      <w:hyperlink w:anchor="_Appendix_II" w:history="1">
        <w:r w:rsidR="00744D0B" w:rsidRPr="00296C31">
          <w:rPr>
            <w:rStyle w:val="Hyperlink"/>
            <w:rFonts w:asciiTheme="majorHAnsi" w:hAnsiTheme="majorHAnsi" w:cstheme="majorHAnsi"/>
            <w:i/>
            <w:sz w:val="22"/>
            <w:szCs w:val="22"/>
          </w:rPr>
          <w:t>Appendix II</w:t>
        </w:r>
      </w:hyperlink>
      <w:r w:rsidRPr="00296C31">
        <w:rPr>
          <w:rStyle w:val="Hyperlink"/>
          <w:rFonts w:asciiTheme="majorHAnsi" w:hAnsiTheme="majorHAnsi" w:cstheme="majorHAnsi"/>
          <w:i/>
          <w:color w:val="auto"/>
          <w:sz w:val="22"/>
          <w:szCs w:val="22"/>
          <w:u w:val="none"/>
        </w:rPr>
        <w:t>.</w:t>
      </w:r>
      <w:r w:rsidRPr="00744D0B">
        <w:rPr>
          <w:rStyle w:val="Hyperlink"/>
          <w:rFonts w:asciiTheme="majorHAnsi" w:hAnsiTheme="majorHAnsi" w:cstheme="majorHAnsi"/>
          <w:i/>
          <w:color w:val="auto"/>
          <w:sz w:val="22"/>
          <w:szCs w:val="22"/>
          <w:u w:val="none"/>
        </w:rPr>
        <w:t xml:space="preserve">  </w:t>
      </w:r>
    </w:p>
    <w:p w14:paraId="3367D9EC" w14:textId="4BDC6AAF" w:rsidR="00AB62A8" w:rsidRPr="009C4DBC" w:rsidRDefault="004E6D9B" w:rsidP="00901A15">
      <w:pPr>
        <w:pStyle w:val="CommentText"/>
        <w:jc w:val="both"/>
        <w:rPr>
          <w:rStyle w:val="Hyperlink"/>
          <w:rFonts w:asciiTheme="majorHAnsi" w:hAnsiTheme="majorHAnsi" w:cstheme="majorHAnsi"/>
          <w:color w:val="auto"/>
          <w:sz w:val="22"/>
          <w:szCs w:val="22"/>
          <w:u w:val="none"/>
        </w:rPr>
      </w:pPr>
      <w:r w:rsidRPr="009C4DBC">
        <w:rPr>
          <w:rStyle w:val="Hyperlink"/>
          <w:rFonts w:asciiTheme="majorHAnsi" w:hAnsiTheme="majorHAnsi" w:cstheme="majorHAnsi"/>
          <w:color w:val="auto"/>
          <w:sz w:val="22"/>
          <w:szCs w:val="22"/>
          <w:u w:val="none"/>
        </w:rPr>
        <w:t>Supplemental forms are required if your study includes investigational device purchase, access to PHI</w:t>
      </w:r>
      <w:r w:rsidR="00AA154B" w:rsidRPr="009C4DBC">
        <w:rPr>
          <w:rStyle w:val="Hyperlink"/>
          <w:rFonts w:asciiTheme="majorHAnsi" w:hAnsiTheme="majorHAnsi" w:cstheme="majorHAnsi"/>
          <w:color w:val="auto"/>
          <w:sz w:val="22"/>
          <w:szCs w:val="22"/>
          <w:u w:val="none"/>
        </w:rPr>
        <w:t xml:space="preserve"> without subject authorization,</w:t>
      </w:r>
      <w:r w:rsidRPr="009C4DBC">
        <w:rPr>
          <w:rStyle w:val="Hyperlink"/>
          <w:rFonts w:asciiTheme="majorHAnsi" w:hAnsiTheme="majorHAnsi" w:cstheme="majorHAnsi"/>
          <w:color w:val="auto"/>
          <w:sz w:val="22"/>
          <w:szCs w:val="22"/>
          <w:u w:val="none"/>
        </w:rPr>
        <w:t xml:space="preserve"> or the Clinical Research Center</w:t>
      </w:r>
      <w:r w:rsidR="009466FE">
        <w:rPr>
          <w:rStyle w:val="Hyperlink"/>
          <w:rFonts w:asciiTheme="majorHAnsi" w:hAnsiTheme="majorHAnsi" w:cstheme="majorHAnsi"/>
          <w:color w:val="auto"/>
          <w:sz w:val="22"/>
          <w:szCs w:val="22"/>
          <w:u w:val="none"/>
        </w:rPr>
        <w:t>, or if your study is managed by the Catholic Health Initiatives Institute for Research and Innovation</w:t>
      </w:r>
      <w:r w:rsidRPr="009C4DBC">
        <w:rPr>
          <w:rStyle w:val="Hyperlink"/>
          <w:rFonts w:asciiTheme="majorHAnsi" w:hAnsiTheme="majorHAnsi" w:cstheme="majorHAnsi"/>
          <w:color w:val="auto"/>
          <w:sz w:val="22"/>
          <w:szCs w:val="22"/>
          <w:u w:val="none"/>
        </w:rPr>
        <w:t xml:space="preserve">. </w:t>
      </w:r>
      <w:r w:rsidR="00DC65FF">
        <w:rPr>
          <w:rStyle w:val="Hyperlink"/>
          <w:rFonts w:asciiTheme="majorHAnsi" w:hAnsiTheme="majorHAnsi" w:cstheme="majorHAnsi"/>
          <w:color w:val="auto"/>
          <w:sz w:val="22"/>
          <w:szCs w:val="22"/>
          <w:u w:val="none"/>
        </w:rPr>
        <w:t>More information on this is below.</w:t>
      </w:r>
      <w:r w:rsidR="007B28A2">
        <w:rPr>
          <w:rStyle w:val="Hyperlink"/>
          <w:rFonts w:asciiTheme="majorHAnsi" w:hAnsiTheme="majorHAnsi" w:cstheme="majorHAnsi"/>
          <w:color w:val="auto"/>
          <w:sz w:val="22"/>
          <w:szCs w:val="22"/>
          <w:u w:val="none"/>
        </w:rPr>
        <w:t xml:space="preserve">  Sample forms are available in </w:t>
      </w:r>
      <w:hyperlink w:anchor="_Appendix_II" w:history="1">
        <w:r w:rsidR="007B28A2" w:rsidRPr="00296C31">
          <w:rPr>
            <w:rStyle w:val="Hyperlink"/>
            <w:rFonts w:asciiTheme="majorHAnsi" w:hAnsiTheme="majorHAnsi" w:cstheme="majorHAnsi"/>
            <w:i/>
            <w:sz w:val="22"/>
            <w:szCs w:val="22"/>
          </w:rPr>
          <w:t>Appendix II</w:t>
        </w:r>
      </w:hyperlink>
      <w:r w:rsidR="007B28A2">
        <w:rPr>
          <w:rStyle w:val="Hyperlink"/>
          <w:rFonts w:asciiTheme="majorHAnsi" w:hAnsiTheme="majorHAnsi" w:cstheme="majorHAnsi"/>
          <w:color w:val="auto"/>
          <w:sz w:val="22"/>
          <w:szCs w:val="22"/>
          <w:u w:val="none"/>
        </w:rPr>
        <w:t>.</w:t>
      </w:r>
      <w:r w:rsidR="00DC65FF">
        <w:rPr>
          <w:rStyle w:val="Hyperlink"/>
          <w:rFonts w:asciiTheme="majorHAnsi" w:hAnsiTheme="majorHAnsi" w:cstheme="majorHAnsi"/>
          <w:color w:val="auto"/>
          <w:sz w:val="22"/>
          <w:szCs w:val="22"/>
          <w:u w:val="none"/>
        </w:rPr>
        <w:t xml:space="preserve">  </w:t>
      </w:r>
      <w:r w:rsidR="00BA6FCD" w:rsidRPr="009C4DBC">
        <w:rPr>
          <w:rStyle w:val="Hyperlink"/>
          <w:rFonts w:asciiTheme="majorHAnsi" w:hAnsiTheme="majorHAnsi" w:cstheme="majorHAnsi"/>
          <w:color w:val="auto"/>
          <w:sz w:val="22"/>
          <w:szCs w:val="22"/>
          <w:u w:val="none"/>
        </w:rPr>
        <w:t xml:space="preserve">Contact the BSLMC Research Office (713-798-6024; </w:t>
      </w:r>
      <w:hyperlink r:id="rId13" w:history="1">
        <w:r w:rsidR="00BA6FCD" w:rsidRPr="009C4DBC">
          <w:rPr>
            <w:rStyle w:val="Hyperlink"/>
            <w:rFonts w:asciiTheme="majorHAnsi" w:hAnsiTheme="majorHAnsi" w:cstheme="majorHAnsi"/>
            <w:sz w:val="22"/>
            <w:szCs w:val="22"/>
          </w:rPr>
          <w:t>BSLMC_Research@bcm.edu</w:t>
        </w:r>
      </w:hyperlink>
      <w:r w:rsidR="00BA6FCD" w:rsidRPr="009C4DBC">
        <w:rPr>
          <w:rStyle w:val="Hyperlink"/>
          <w:rFonts w:asciiTheme="majorHAnsi" w:hAnsiTheme="majorHAnsi" w:cstheme="majorHAnsi"/>
          <w:color w:val="auto"/>
          <w:sz w:val="22"/>
          <w:szCs w:val="22"/>
          <w:u w:val="none"/>
        </w:rPr>
        <w:t>) with questions.</w:t>
      </w:r>
    </w:p>
    <w:p w14:paraId="15A9A636" w14:textId="28261C7F" w:rsidR="00474E61" w:rsidRPr="009C4DBC" w:rsidRDefault="00BA6FCD" w:rsidP="005D17CF">
      <w:pPr>
        <w:tabs>
          <w:tab w:val="left" w:pos="-2160"/>
          <w:tab w:val="left" w:pos="-720"/>
          <w:tab w:val="left" w:pos="0"/>
        </w:tabs>
        <w:suppressAutoHyphens/>
        <w:spacing w:after="0" w:line="240" w:lineRule="auto"/>
        <w:jc w:val="both"/>
        <w:rPr>
          <w:rFonts w:asciiTheme="majorHAnsi" w:hAnsiTheme="majorHAnsi" w:cstheme="majorHAnsi"/>
          <w:color w:val="333333"/>
        </w:rPr>
      </w:pPr>
      <w:r w:rsidRPr="009C4DBC">
        <w:rPr>
          <w:rFonts w:asciiTheme="majorHAnsi" w:hAnsiTheme="majorHAnsi" w:cstheme="majorHAnsi"/>
          <w:spacing w:val="-3"/>
        </w:rPr>
        <w:t>Upon submission of the Administrative Application, t</w:t>
      </w:r>
      <w:r w:rsidR="00742784" w:rsidRPr="009C4DBC">
        <w:rPr>
          <w:rFonts w:asciiTheme="majorHAnsi" w:hAnsiTheme="majorHAnsi" w:cstheme="majorHAnsi"/>
          <w:spacing w:val="-3"/>
        </w:rPr>
        <w:t xml:space="preserve">he BSLMC Research Office </w:t>
      </w:r>
      <w:r w:rsidRPr="009C4DBC">
        <w:rPr>
          <w:rFonts w:asciiTheme="majorHAnsi" w:hAnsiTheme="majorHAnsi" w:cstheme="majorHAnsi"/>
          <w:spacing w:val="-3"/>
        </w:rPr>
        <w:t>initiate</w:t>
      </w:r>
      <w:r w:rsidR="00766EA1" w:rsidRPr="009C4DBC">
        <w:rPr>
          <w:rFonts w:asciiTheme="majorHAnsi" w:hAnsiTheme="majorHAnsi" w:cstheme="majorHAnsi"/>
          <w:spacing w:val="-3"/>
        </w:rPr>
        <w:t>s</w:t>
      </w:r>
      <w:r w:rsidRPr="009C4DBC">
        <w:rPr>
          <w:rFonts w:asciiTheme="majorHAnsi" w:hAnsiTheme="majorHAnsi" w:cstheme="majorHAnsi"/>
          <w:spacing w:val="-3"/>
        </w:rPr>
        <w:t xml:space="preserve"> the review and approval process.  </w:t>
      </w:r>
    </w:p>
    <w:p w14:paraId="2CF3F7B0" w14:textId="77777777" w:rsidR="00474E61" w:rsidRPr="009C4DBC" w:rsidRDefault="00474E61" w:rsidP="005D17CF">
      <w:pPr>
        <w:tabs>
          <w:tab w:val="left" w:pos="-2160"/>
          <w:tab w:val="left" w:pos="-720"/>
          <w:tab w:val="left" w:pos="0"/>
        </w:tabs>
        <w:suppressAutoHyphens/>
        <w:spacing w:after="0" w:line="240" w:lineRule="auto"/>
        <w:jc w:val="both"/>
        <w:rPr>
          <w:rFonts w:asciiTheme="majorHAnsi" w:hAnsiTheme="majorHAnsi" w:cstheme="majorHAnsi"/>
          <w:color w:val="333333"/>
        </w:rPr>
      </w:pPr>
    </w:p>
    <w:p w14:paraId="2BE3EB0C" w14:textId="46CE5ED4" w:rsidR="00F84C08" w:rsidRPr="00F84C08" w:rsidRDefault="00F84C08" w:rsidP="00C14137">
      <w:pPr>
        <w:pStyle w:val="Heading2"/>
        <w:rPr>
          <w:sz w:val="22"/>
          <w:szCs w:val="22"/>
        </w:rPr>
      </w:pPr>
      <w:bookmarkStart w:id="18" w:name="_Toc482616021"/>
      <w:bookmarkStart w:id="19" w:name="_Toc488318857"/>
      <w:r>
        <w:t>Review</w:t>
      </w:r>
      <w:bookmarkEnd w:id="18"/>
      <w:bookmarkEnd w:id="19"/>
    </w:p>
    <w:p w14:paraId="1365ACCB" w14:textId="52FA840B" w:rsidR="00474E61" w:rsidRPr="009C4DBC" w:rsidRDefault="004965BC" w:rsidP="00F84C08">
      <w:pPr>
        <w:tabs>
          <w:tab w:val="left" w:pos="-2160"/>
          <w:tab w:val="left" w:pos="-720"/>
          <w:tab w:val="left" w:pos="0"/>
        </w:tabs>
        <w:suppressAutoHyphens/>
        <w:spacing w:after="0" w:line="240" w:lineRule="auto"/>
        <w:jc w:val="both"/>
        <w:rPr>
          <w:rFonts w:asciiTheme="majorHAnsi" w:hAnsiTheme="majorHAnsi" w:cstheme="majorHAnsi"/>
          <w:color w:val="333333"/>
        </w:rPr>
      </w:pPr>
      <w:r w:rsidRPr="009C4DBC">
        <w:rPr>
          <w:rFonts w:asciiTheme="majorHAnsi" w:hAnsiTheme="majorHAnsi" w:cstheme="majorHAnsi"/>
          <w:spacing w:val="-3"/>
        </w:rPr>
        <w:t xml:space="preserve"> </w:t>
      </w:r>
      <w:r w:rsidR="00474E61" w:rsidRPr="009C4DBC">
        <w:rPr>
          <w:rFonts w:asciiTheme="majorHAnsi" w:hAnsiTheme="majorHAnsi" w:cstheme="majorHAnsi"/>
          <w:color w:val="333333"/>
        </w:rPr>
        <w:t>The BSLMC Research Office conducts administrative review of the application, which includes:</w:t>
      </w:r>
    </w:p>
    <w:p w14:paraId="3EA292E8" w14:textId="77777777" w:rsidR="00474E61" w:rsidRPr="009C4DBC" w:rsidRDefault="00474E61" w:rsidP="00474E61">
      <w:pPr>
        <w:pStyle w:val="ListParagraph"/>
        <w:numPr>
          <w:ilvl w:val="0"/>
          <w:numId w:val="12"/>
        </w:numPr>
        <w:jc w:val="both"/>
        <w:rPr>
          <w:rFonts w:asciiTheme="majorHAnsi" w:hAnsiTheme="majorHAnsi" w:cstheme="majorHAnsi"/>
          <w:color w:val="333333"/>
        </w:rPr>
      </w:pPr>
      <w:r w:rsidRPr="009C4DBC">
        <w:rPr>
          <w:rFonts w:asciiTheme="majorHAnsi" w:hAnsiTheme="majorHAnsi" w:cstheme="majorHAnsi"/>
          <w:color w:val="333333"/>
        </w:rPr>
        <w:t>Verifying IRB approval</w:t>
      </w:r>
    </w:p>
    <w:p w14:paraId="7DEA99BB" w14:textId="59105E1A" w:rsidR="00474E61" w:rsidRPr="009C4DBC" w:rsidRDefault="00474E61" w:rsidP="00474E61">
      <w:pPr>
        <w:pStyle w:val="ListParagraph"/>
        <w:numPr>
          <w:ilvl w:val="0"/>
          <w:numId w:val="12"/>
        </w:numPr>
        <w:jc w:val="both"/>
        <w:rPr>
          <w:rFonts w:asciiTheme="majorHAnsi" w:hAnsiTheme="majorHAnsi" w:cstheme="majorHAnsi"/>
          <w:color w:val="333333"/>
        </w:rPr>
      </w:pPr>
      <w:r w:rsidRPr="009C4DBC">
        <w:rPr>
          <w:rFonts w:asciiTheme="majorHAnsi" w:hAnsiTheme="majorHAnsi" w:cstheme="majorHAnsi"/>
          <w:color w:val="333333"/>
        </w:rPr>
        <w:t xml:space="preserve">Verifying </w:t>
      </w:r>
      <w:hyperlink r:id="rId14" w:history="1">
        <w:r w:rsidRPr="009C4DBC">
          <w:rPr>
            <w:rStyle w:val="Hyperlink"/>
            <w:rFonts w:asciiTheme="majorHAnsi" w:hAnsiTheme="majorHAnsi" w:cstheme="majorHAnsi"/>
          </w:rPr>
          <w:t>CITI</w:t>
        </w:r>
      </w:hyperlink>
      <w:r w:rsidRPr="009C4DBC">
        <w:rPr>
          <w:rFonts w:asciiTheme="majorHAnsi" w:hAnsiTheme="majorHAnsi" w:cstheme="majorHAnsi"/>
          <w:color w:val="333333"/>
        </w:rPr>
        <w:t xml:space="preserve"> training for research personnel identified on the IRB application.  </w:t>
      </w:r>
      <w:r w:rsidR="00280A4B">
        <w:rPr>
          <w:rFonts w:asciiTheme="majorHAnsi" w:hAnsiTheme="majorHAnsi" w:cstheme="majorHAnsi"/>
          <w:color w:val="333333"/>
        </w:rPr>
        <w:t>Current training requirements are described on the administrative application.</w:t>
      </w:r>
    </w:p>
    <w:p w14:paraId="2C1897C4" w14:textId="3570E49F" w:rsidR="00474E61" w:rsidRPr="009C4DBC" w:rsidRDefault="00474E61" w:rsidP="00474E61">
      <w:pPr>
        <w:pStyle w:val="ListParagraph"/>
        <w:numPr>
          <w:ilvl w:val="0"/>
          <w:numId w:val="12"/>
        </w:numPr>
        <w:jc w:val="both"/>
        <w:rPr>
          <w:rFonts w:asciiTheme="majorHAnsi" w:hAnsiTheme="majorHAnsi" w:cstheme="majorHAnsi"/>
          <w:color w:val="333333"/>
        </w:rPr>
      </w:pPr>
      <w:r w:rsidRPr="009C4DBC">
        <w:rPr>
          <w:rFonts w:asciiTheme="majorHAnsi" w:hAnsiTheme="majorHAnsi" w:cstheme="majorHAnsi"/>
          <w:color w:val="333333"/>
        </w:rPr>
        <w:t>Verifying BSLMC credentialing for the principal investigator</w:t>
      </w:r>
      <w:r w:rsidR="00AA154B" w:rsidRPr="009C4DBC">
        <w:rPr>
          <w:rFonts w:asciiTheme="majorHAnsi" w:hAnsiTheme="majorHAnsi" w:cstheme="majorHAnsi"/>
          <w:color w:val="333333"/>
        </w:rPr>
        <w:t xml:space="preserve"> (see </w:t>
      </w:r>
      <w:hyperlink w:anchor="_Badging_&amp;_Credentialing" w:history="1">
        <w:r w:rsidR="00AA154B" w:rsidRPr="00E9449C">
          <w:rPr>
            <w:rStyle w:val="Hyperlink"/>
            <w:rFonts w:asciiTheme="majorHAnsi" w:hAnsiTheme="majorHAnsi" w:cstheme="majorHAnsi"/>
            <w:i/>
          </w:rPr>
          <w:t>Badging and Credentialing</w:t>
        </w:r>
      </w:hyperlink>
      <w:r w:rsidR="00AA154B" w:rsidRPr="009C4DBC">
        <w:rPr>
          <w:rFonts w:asciiTheme="majorHAnsi" w:hAnsiTheme="majorHAnsi" w:cstheme="majorHAnsi"/>
          <w:color w:val="333333"/>
        </w:rPr>
        <w:t>, below)</w:t>
      </w:r>
      <w:r w:rsidRPr="009C4DBC">
        <w:rPr>
          <w:rFonts w:asciiTheme="majorHAnsi" w:hAnsiTheme="majorHAnsi" w:cstheme="majorHAnsi"/>
          <w:color w:val="333333"/>
        </w:rPr>
        <w:t>.</w:t>
      </w:r>
    </w:p>
    <w:p w14:paraId="4683055B" w14:textId="1B660309" w:rsidR="00474E61" w:rsidRPr="009C4DBC" w:rsidRDefault="00474E61" w:rsidP="00474E61">
      <w:pPr>
        <w:pStyle w:val="ListParagraph"/>
        <w:numPr>
          <w:ilvl w:val="0"/>
          <w:numId w:val="12"/>
        </w:numPr>
        <w:tabs>
          <w:tab w:val="left" w:pos="-2160"/>
          <w:tab w:val="left" w:pos="-720"/>
          <w:tab w:val="left" w:pos="0"/>
        </w:tabs>
        <w:suppressAutoHyphens/>
        <w:spacing w:after="0" w:line="240" w:lineRule="auto"/>
        <w:jc w:val="both"/>
        <w:rPr>
          <w:rFonts w:asciiTheme="majorHAnsi" w:hAnsiTheme="majorHAnsi" w:cstheme="majorHAnsi"/>
          <w:spacing w:val="-3"/>
        </w:rPr>
      </w:pPr>
      <w:r w:rsidRPr="009C4DBC">
        <w:rPr>
          <w:rFonts w:asciiTheme="majorHAnsi" w:hAnsiTheme="majorHAnsi" w:cstheme="majorHAnsi"/>
          <w:spacing w:val="-3"/>
        </w:rPr>
        <w:t xml:space="preserve">Providing research pricing and executing a financial agreement for research procedures conducted at BSLMC.  See next section, </w:t>
      </w:r>
      <w:hyperlink w:anchor="_Research_Pricing_and" w:history="1">
        <w:r w:rsidRPr="00E9449C">
          <w:rPr>
            <w:rStyle w:val="Hyperlink"/>
            <w:rFonts w:asciiTheme="majorHAnsi" w:hAnsiTheme="majorHAnsi" w:cstheme="majorHAnsi"/>
            <w:i/>
            <w:spacing w:val="-3"/>
          </w:rPr>
          <w:t>Research Pricing</w:t>
        </w:r>
        <w:r w:rsidR="0033530A" w:rsidRPr="00E9449C">
          <w:rPr>
            <w:rStyle w:val="Hyperlink"/>
            <w:rFonts w:asciiTheme="majorHAnsi" w:hAnsiTheme="majorHAnsi" w:cstheme="majorHAnsi"/>
            <w:i/>
            <w:spacing w:val="-3"/>
          </w:rPr>
          <w:t xml:space="preserve"> and Financial Agreement</w:t>
        </w:r>
      </w:hyperlink>
      <w:r w:rsidRPr="009C4DBC">
        <w:rPr>
          <w:rFonts w:asciiTheme="majorHAnsi" w:hAnsiTheme="majorHAnsi" w:cstheme="majorHAnsi"/>
          <w:spacing w:val="-3"/>
        </w:rPr>
        <w:t>, for more information.</w:t>
      </w:r>
    </w:p>
    <w:p w14:paraId="2B715504" w14:textId="6313E508" w:rsidR="00474E61" w:rsidRPr="009C4DBC" w:rsidRDefault="00474E61" w:rsidP="00474E61">
      <w:pPr>
        <w:pStyle w:val="ListParagraph"/>
        <w:numPr>
          <w:ilvl w:val="0"/>
          <w:numId w:val="12"/>
        </w:numPr>
        <w:jc w:val="both"/>
        <w:rPr>
          <w:rFonts w:asciiTheme="majorHAnsi" w:hAnsiTheme="majorHAnsi" w:cstheme="majorHAnsi"/>
        </w:rPr>
      </w:pPr>
      <w:r w:rsidRPr="009C4DBC">
        <w:rPr>
          <w:rFonts w:asciiTheme="majorHAnsi" w:hAnsiTheme="majorHAnsi" w:cstheme="majorHAnsi"/>
        </w:rPr>
        <w:t>Obtaining approval from hospital areas affected by the study, as indicated in the Administrative Application</w:t>
      </w:r>
      <w:r w:rsidR="0021210C">
        <w:rPr>
          <w:rFonts w:asciiTheme="majorHAnsi" w:hAnsiTheme="majorHAnsi" w:cstheme="majorHAnsi"/>
        </w:rPr>
        <w:t>.</w:t>
      </w:r>
    </w:p>
    <w:p w14:paraId="35D755F1" w14:textId="5C57E3E6" w:rsidR="00474E61" w:rsidRPr="009C4DBC" w:rsidRDefault="00474E61" w:rsidP="00474E61">
      <w:pPr>
        <w:pStyle w:val="ListParagraph"/>
        <w:numPr>
          <w:ilvl w:val="0"/>
          <w:numId w:val="12"/>
        </w:numPr>
        <w:jc w:val="both"/>
        <w:rPr>
          <w:rFonts w:asciiTheme="majorHAnsi" w:hAnsiTheme="majorHAnsi" w:cstheme="majorHAnsi"/>
        </w:rPr>
      </w:pPr>
      <w:r w:rsidRPr="009C4DBC">
        <w:rPr>
          <w:rFonts w:asciiTheme="majorHAnsi" w:hAnsiTheme="majorHAnsi" w:cstheme="majorHAnsi"/>
        </w:rPr>
        <w:t>Obtaining approval from any BSLMC special committees that may apply (i.e. Radiation Safety)</w:t>
      </w:r>
      <w:r w:rsidR="0021210C">
        <w:rPr>
          <w:rFonts w:asciiTheme="majorHAnsi" w:hAnsiTheme="majorHAnsi" w:cstheme="majorHAnsi"/>
        </w:rPr>
        <w:t>.</w:t>
      </w:r>
    </w:p>
    <w:p w14:paraId="2108D013" w14:textId="77777777" w:rsidR="00474E61" w:rsidRPr="009C4DBC" w:rsidRDefault="00474E61" w:rsidP="00474E61">
      <w:pPr>
        <w:pStyle w:val="ListParagraph"/>
        <w:numPr>
          <w:ilvl w:val="0"/>
          <w:numId w:val="12"/>
        </w:numPr>
        <w:jc w:val="both"/>
        <w:rPr>
          <w:rFonts w:asciiTheme="majorHAnsi" w:hAnsiTheme="majorHAnsi" w:cstheme="majorHAnsi"/>
        </w:rPr>
      </w:pPr>
      <w:r w:rsidRPr="009C4DBC">
        <w:rPr>
          <w:rFonts w:asciiTheme="majorHAnsi" w:hAnsiTheme="majorHAnsi" w:cstheme="majorHAnsi"/>
        </w:rPr>
        <w:t>Routing drug studies to the BSLMC research pharmacy for review.</w:t>
      </w:r>
    </w:p>
    <w:p w14:paraId="6A23345A" w14:textId="5DB8AD36" w:rsidR="00474E61" w:rsidRPr="009C4DBC" w:rsidRDefault="00474E61" w:rsidP="00474E61">
      <w:pPr>
        <w:pStyle w:val="ListParagraph"/>
        <w:numPr>
          <w:ilvl w:val="0"/>
          <w:numId w:val="12"/>
        </w:numPr>
        <w:jc w:val="both"/>
        <w:rPr>
          <w:rFonts w:asciiTheme="majorHAnsi" w:hAnsiTheme="majorHAnsi" w:cstheme="majorHAnsi"/>
          <w:color w:val="333333"/>
        </w:rPr>
      </w:pPr>
      <w:r w:rsidRPr="009C4DBC">
        <w:rPr>
          <w:rFonts w:asciiTheme="majorHAnsi" w:hAnsiTheme="majorHAnsi" w:cstheme="majorHAnsi"/>
        </w:rPr>
        <w:t>For device studies, routing device purchase agreements and related documents for BSLMC review, verifying CMS coverage and obtaining charge codes</w:t>
      </w:r>
      <w:r w:rsidRPr="009C4DBC">
        <w:rPr>
          <w:rFonts w:asciiTheme="majorHAnsi" w:hAnsiTheme="majorHAnsi" w:cstheme="majorHAnsi"/>
          <w:color w:val="333333"/>
        </w:rPr>
        <w:t xml:space="preserve">.  See </w:t>
      </w:r>
      <w:hyperlink w:anchor="_Device_Study_Impact" w:history="1">
        <w:r w:rsidRPr="00E9449C">
          <w:rPr>
            <w:rStyle w:val="Hyperlink"/>
            <w:rFonts w:asciiTheme="majorHAnsi" w:hAnsiTheme="majorHAnsi" w:cstheme="majorHAnsi"/>
            <w:i/>
          </w:rPr>
          <w:t>Device Study Impact Analysis</w:t>
        </w:r>
      </w:hyperlink>
      <w:r w:rsidRPr="009C4DBC">
        <w:rPr>
          <w:rFonts w:asciiTheme="majorHAnsi" w:hAnsiTheme="majorHAnsi" w:cstheme="majorHAnsi"/>
          <w:color w:val="333333"/>
        </w:rPr>
        <w:t xml:space="preserve"> for more information on this process.</w:t>
      </w:r>
    </w:p>
    <w:p w14:paraId="4607C9E8" w14:textId="03E08A9B" w:rsidR="00215EB1" w:rsidRPr="009C4DBC" w:rsidRDefault="00474E61" w:rsidP="00F87A91">
      <w:pPr>
        <w:pStyle w:val="ListParagraph"/>
        <w:numPr>
          <w:ilvl w:val="0"/>
          <w:numId w:val="12"/>
        </w:numPr>
        <w:spacing w:after="0" w:line="240" w:lineRule="auto"/>
        <w:jc w:val="both"/>
        <w:rPr>
          <w:rFonts w:asciiTheme="majorHAnsi" w:hAnsiTheme="majorHAnsi" w:cstheme="majorHAnsi"/>
          <w:color w:val="333333"/>
        </w:rPr>
      </w:pPr>
      <w:r w:rsidRPr="009C4DBC">
        <w:rPr>
          <w:rFonts w:asciiTheme="majorHAnsi" w:hAnsiTheme="majorHAnsi" w:cstheme="majorHAnsi"/>
        </w:rPr>
        <w:t xml:space="preserve">Ensuring study teams conduct in-services for </w:t>
      </w:r>
      <w:r w:rsidR="002F4368">
        <w:rPr>
          <w:rFonts w:asciiTheme="majorHAnsi" w:hAnsiTheme="majorHAnsi" w:cstheme="majorHAnsi"/>
        </w:rPr>
        <w:t>B</w:t>
      </w:r>
      <w:r w:rsidRPr="009C4DBC">
        <w:rPr>
          <w:rFonts w:asciiTheme="majorHAnsi" w:hAnsiTheme="majorHAnsi" w:cstheme="majorHAnsi"/>
        </w:rPr>
        <w:t>SLMC staff</w:t>
      </w:r>
      <w:r w:rsidR="002F4368">
        <w:rPr>
          <w:rFonts w:asciiTheme="majorHAnsi" w:hAnsiTheme="majorHAnsi" w:cstheme="majorHAnsi"/>
        </w:rPr>
        <w:t xml:space="preserve"> in areas utilized by the study</w:t>
      </w:r>
      <w:r w:rsidRPr="009C4DBC">
        <w:rPr>
          <w:rFonts w:asciiTheme="majorHAnsi" w:hAnsiTheme="majorHAnsi" w:cstheme="majorHAnsi"/>
        </w:rPr>
        <w:t xml:space="preserve">.  See </w:t>
      </w:r>
      <w:hyperlink w:anchor="_Patient_Care_Area" w:history="1">
        <w:r w:rsidRPr="00E9449C">
          <w:rPr>
            <w:rStyle w:val="Hyperlink"/>
            <w:rFonts w:asciiTheme="majorHAnsi" w:hAnsiTheme="majorHAnsi" w:cstheme="majorHAnsi"/>
            <w:i/>
          </w:rPr>
          <w:t>Patient Care In-Services</w:t>
        </w:r>
      </w:hyperlink>
      <w:r w:rsidRPr="009C4DBC">
        <w:rPr>
          <w:rFonts w:asciiTheme="majorHAnsi" w:hAnsiTheme="majorHAnsi" w:cstheme="majorHAnsi"/>
        </w:rPr>
        <w:t>, below.</w:t>
      </w:r>
    </w:p>
    <w:p w14:paraId="3C15C1FC" w14:textId="43E0B766" w:rsidR="007A71B5" w:rsidRPr="009C4DBC" w:rsidRDefault="007A71B5" w:rsidP="00D6114E">
      <w:pPr>
        <w:pStyle w:val="ListParagraph"/>
        <w:numPr>
          <w:ilvl w:val="0"/>
          <w:numId w:val="12"/>
        </w:numPr>
        <w:spacing w:after="120"/>
        <w:jc w:val="both"/>
        <w:rPr>
          <w:rFonts w:asciiTheme="majorHAnsi" w:hAnsiTheme="majorHAnsi" w:cstheme="majorHAnsi"/>
        </w:rPr>
      </w:pPr>
      <w:r w:rsidRPr="009C4DBC">
        <w:rPr>
          <w:rFonts w:asciiTheme="majorHAnsi" w:hAnsiTheme="majorHAnsi" w:cstheme="majorHAnsi"/>
        </w:rPr>
        <w:t xml:space="preserve">Conducting a Catholic Health Initiatives compliance review to ensure compliance with HIPAA authorization requirements and </w:t>
      </w:r>
      <w:r w:rsidR="002F4368">
        <w:rPr>
          <w:rFonts w:asciiTheme="majorHAnsi" w:hAnsiTheme="majorHAnsi" w:cstheme="majorHAnsi"/>
        </w:rPr>
        <w:t>conflict of interest disclosure,</w:t>
      </w:r>
      <w:r w:rsidRPr="009C4DBC">
        <w:rPr>
          <w:rFonts w:asciiTheme="majorHAnsi" w:hAnsiTheme="majorHAnsi" w:cstheme="majorHAnsi"/>
        </w:rPr>
        <w:t xml:space="preserve"> check for debarment of investigators, and verify regulatory committee approvals and compliance with CHI national policies</w:t>
      </w:r>
      <w:r w:rsidR="003172B8">
        <w:rPr>
          <w:rFonts w:asciiTheme="majorHAnsi" w:hAnsiTheme="majorHAnsi" w:cstheme="majorHAnsi"/>
        </w:rPr>
        <w:t xml:space="preserve">. See </w:t>
      </w:r>
      <w:hyperlink w:anchor="_Appendix_III_1" w:history="1">
        <w:r w:rsidR="00296C31" w:rsidRPr="00296C31">
          <w:rPr>
            <w:rStyle w:val="Hyperlink"/>
            <w:rFonts w:asciiTheme="majorHAnsi" w:hAnsiTheme="majorHAnsi" w:cstheme="majorHAnsi"/>
            <w:i/>
          </w:rPr>
          <w:t>Appendix III</w:t>
        </w:r>
      </w:hyperlink>
      <w:r w:rsidR="003172B8">
        <w:rPr>
          <w:rFonts w:asciiTheme="majorHAnsi" w:hAnsiTheme="majorHAnsi" w:cstheme="majorHAnsi"/>
        </w:rPr>
        <w:t xml:space="preserve"> for sample review template and description.</w:t>
      </w:r>
    </w:p>
    <w:p w14:paraId="452040C9" w14:textId="550FDDB9" w:rsidR="0041478C" w:rsidRPr="0041478C" w:rsidRDefault="0041478C" w:rsidP="0041478C">
      <w:pPr>
        <w:pStyle w:val="Heading2"/>
        <w:rPr>
          <w:szCs w:val="22"/>
        </w:rPr>
      </w:pPr>
      <w:bookmarkStart w:id="20" w:name="_Toc488318858"/>
      <w:r w:rsidRPr="0041478C">
        <w:rPr>
          <w:szCs w:val="22"/>
        </w:rPr>
        <w:lastRenderedPageBreak/>
        <w:t>Approval</w:t>
      </w:r>
      <w:bookmarkEnd w:id="20"/>
    </w:p>
    <w:p w14:paraId="608F1EFB" w14:textId="03AA229C" w:rsidR="00E22CE6" w:rsidRDefault="00474E61" w:rsidP="0041478C">
      <w:pPr>
        <w:jc w:val="both"/>
        <w:rPr>
          <w:rFonts w:asciiTheme="majorHAnsi" w:hAnsiTheme="majorHAnsi" w:cstheme="majorHAnsi"/>
          <w:color w:val="000000" w:themeColor="text1"/>
        </w:rPr>
      </w:pPr>
      <w:r w:rsidRPr="009C4DBC">
        <w:rPr>
          <w:rFonts w:asciiTheme="majorHAnsi" w:hAnsiTheme="majorHAnsi" w:cstheme="majorHAnsi"/>
          <w:spacing w:val="-3"/>
        </w:rPr>
        <w:t xml:space="preserve">The Research Office </w:t>
      </w:r>
      <w:r w:rsidR="006E2DBB">
        <w:rPr>
          <w:rFonts w:asciiTheme="majorHAnsi" w:hAnsiTheme="majorHAnsi" w:cstheme="majorHAnsi"/>
          <w:spacing w:val="-3"/>
        </w:rPr>
        <w:t>w</w:t>
      </w:r>
      <w:r w:rsidRPr="009C4DBC">
        <w:rPr>
          <w:rFonts w:asciiTheme="majorHAnsi" w:hAnsiTheme="majorHAnsi" w:cstheme="majorHAnsi"/>
          <w:spacing w:val="-3"/>
        </w:rPr>
        <w:t>ork</w:t>
      </w:r>
      <w:r w:rsidR="006E2DBB">
        <w:rPr>
          <w:rFonts w:asciiTheme="majorHAnsi" w:hAnsiTheme="majorHAnsi" w:cstheme="majorHAnsi"/>
          <w:spacing w:val="-3"/>
        </w:rPr>
        <w:t>s</w:t>
      </w:r>
      <w:r w:rsidRPr="009C4DBC">
        <w:rPr>
          <w:rFonts w:asciiTheme="majorHAnsi" w:hAnsiTheme="majorHAnsi" w:cstheme="majorHAnsi"/>
          <w:spacing w:val="-3"/>
        </w:rPr>
        <w:t xml:space="preserve"> with the Principal Investigator and study team to clarify any logistical, financial or regulatory issues.  </w:t>
      </w:r>
      <w:r w:rsidR="004965BC" w:rsidRPr="009C4DBC">
        <w:rPr>
          <w:rFonts w:asciiTheme="majorHAnsi" w:hAnsiTheme="majorHAnsi" w:cstheme="majorHAnsi"/>
        </w:rPr>
        <w:t xml:space="preserve">Following completion of administrative review, the Research Office routes the application for BSLMC </w:t>
      </w:r>
      <w:r w:rsidR="004965BC" w:rsidRPr="009C4DBC">
        <w:rPr>
          <w:rFonts w:asciiTheme="majorHAnsi" w:hAnsiTheme="majorHAnsi" w:cstheme="majorHAnsi"/>
          <w:color w:val="000000" w:themeColor="text1"/>
        </w:rPr>
        <w:t xml:space="preserve">executive review.  </w:t>
      </w:r>
      <w:r w:rsidR="0085388D" w:rsidRPr="009C4DBC">
        <w:rPr>
          <w:rFonts w:asciiTheme="majorHAnsi" w:hAnsiTheme="majorHAnsi" w:cstheme="majorHAnsi"/>
          <w:color w:val="000000" w:themeColor="text1"/>
        </w:rPr>
        <w:t>The BSLMC Research Office will notify s</w:t>
      </w:r>
      <w:r w:rsidR="004965BC" w:rsidRPr="009C4DBC">
        <w:rPr>
          <w:rFonts w:asciiTheme="majorHAnsi" w:hAnsiTheme="majorHAnsi" w:cstheme="majorHAnsi"/>
          <w:color w:val="000000" w:themeColor="text1"/>
        </w:rPr>
        <w:t xml:space="preserve">tudy teams </w:t>
      </w:r>
      <w:r w:rsidR="0085388D" w:rsidRPr="009C4DBC">
        <w:rPr>
          <w:rFonts w:asciiTheme="majorHAnsi" w:hAnsiTheme="majorHAnsi" w:cstheme="majorHAnsi"/>
          <w:color w:val="000000" w:themeColor="text1"/>
        </w:rPr>
        <w:t xml:space="preserve">of </w:t>
      </w:r>
      <w:r w:rsidR="004965BC" w:rsidRPr="009C4DBC">
        <w:rPr>
          <w:rFonts w:asciiTheme="majorHAnsi" w:hAnsiTheme="majorHAnsi" w:cstheme="majorHAnsi"/>
          <w:color w:val="000000" w:themeColor="text1"/>
        </w:rPr>
        <w:t xml:space="preserve">approval/disapproval.  </w:t>
      </w:r>
    </w:p>
    <w:p w14:paraId="715ECAA8" w14:textId="31054D77" w:rsidR="00F84C08" w:rsidRPr="009C4DBC" w:rsidRDefault="00F84C08" w:rsidP="00C14137">
      <w:pPr>
        <w:pStyle w:val="Heading2"/>
        <w:rPr>
          <w:color w:val="000000" w:themeColor="text1" w:themeShade="BF"/>
        </w:rPr>
      </w:pPr>
      <w:bookmarkStart w:id="21" w:name="_Toc482616022"/>
      <w:bookmarkStart w:id="22" w:name="_Toc488318859"/>
      <w:r>
        <w:t>After Approval</w:t>
      </w:r>
      <w:bookmarkEnd w:id="21"/>
      <w:bookmarkEnd w:id="22"/>
    </w:p>
    <w:p w14:paraId="07C02E88" w14:textId="2FA3238E" w:rsidR="00E22CE6" w:rsidRPr="009C4DBC" w:rsidRDefault="00E22CE6" w:rsidP="00E22CE6">
      <w:pPr>
        <w:spacing w:before="120"/>
        <w:jc w:val="both"/>
        <w:rPr>
          <w:rFonts w:asciiTheme="majorHAnsi" w:hAnsiTheme="majorHAnsi" w:cstheme="majorHAnsi"/>
          <w:color w:val="333333"/>
        </w:rPr>
      </w:pPr>
      <w:r w:rsidRPr="009C4DBC">
        <w:rPr>
          <w:rFonts w:asciiTheme="majorHAnsi" w:hAnsiTheme="majorHAnsi" w:cstheme="majorHAnsi"/>
          <w:color w:val="000000" w:themeColor="text1"/>
        </w:rPr>
        <w:t>Once a study receives administrative approval, the BSLMC Research Office create</w:t>
      </w:r>
      <w:r w:rsidR="000F5C83">
        <w:rPr>
          <w:rFonts w:asciiTheme="majorHAnsi" w:hAnsiTheme="majorHAnsi" w:cstheme="majorHAnsi"/>
          <w:color w:val="000000" w:themeColor="text1"/>
        </w:rPr>
        <w:t>s</w:t>
      </w:r>
      <w:r w:rsidRPr="009C4DBC">
        <w:rPr>
          <w:rFonts w:asciiTheme="majorHAnsi" w:hAnsiTheme="majorHAnsi" w:cstheme="majorHAnsi"/>
          <w:color w:val="000000" w:themeColor="text1"/>
        </w:rPr>
        <w:t xml:space="preserve"> a study-specific record in Epic.  This record is associated with patient encounters to allow billing to the study account.  See </w:t>
      </w:r>
      <w:hyperlink w:anchor="_Appendix_VII" w:history="1">
        <w:r w:rsidR="007B28A2">
          <w:rPr>
            <w:rStyle w:val="Hyperlink"/>
            <w:rFonts w:asciiTheme="majorHAnsi" w:hAnsiTheme="majorHAnsi" w:cstheme="majorHAnsi"/>
            <w:i/>
          </w:rPr>
          <w:t>Appendix VII</w:t>
        </w:r>
      </w:hyperlink>
      <w:r w:rsidRPr="009C4DBC">
        <w:rPr>
          <w:rFonts w:asciiTheme="majorHAnsi" w:hAnsiTheme="majorHAnsi" w:cstheme="majorHAnsi"/>
          <w:i/>
          <w:color w:val="000000" w:themeColor="text1"/>
        </w:rPr>
        <w:t xml:space="preserve"> </w:t>
      </w:r>
      <w:r w:rsidRPr="009C4DBC">
        <w:rPr>
          <w:rFonts w:asciiTheme="majorHAnsi" w:hAnsiTheme="majorHAnsi" w:cstheme="majorHAnsi"/>
          <w:color w:val="000000" w:themeColor="text1"/>
        </w:rPr>
        <w:t>for details of information entered into the Epic study record.</w:t>
      </w:r>
    </w:p>
    <w:p w14:paraId="29C34D18" w14:textId="1C5A62C5" w:rsidR="00334736" w:rsidRDefault="000F5C83" w:rsidP="009A1B0E">
      <w:pPr>
        <w:spacing w:after="120"/>
        <w:jc w:val="both"/>
        <w:rPr>
          <w:rFonts w:asciiTheme="majorHAnsi" w:hAnsiTheme="majorHAnsi" w:cstheme="majorHAnsi"/>
        </w:rPr>
      </w:pPr>
      <w:r>
        <w:rPr>
          <w:rFonts w:asciiTheme="majorHAnsi" w:hAnsiTheme="majorHAnsi" w:cstheme="majorHAnsi"/>
        </w:rPr>
        <w:t>In addition, t</w:t>
      </w:r>
      <w:r w:rsidR="00334736">
        <w:rPr>
          <w:rFonts w:asciiTheme="majorHAnsi" w:hAnsiTheme="majorHAnsi" w:cstheme="majorHAnsi"/>
        </w:rPr>
        <w:t>he BSLMC Research Office add</w:t>
      </w:r>
      <w:r>
        <w:rPr>
          <w:rFonts w:asciiTheme="majorHAnsi" w:hAnsiTheme="majorHAnsi" w:cstheme="majorHAnsi"/>
        </w:rPr>
        <w:t xml:space="preserve">s </w:t>
      </w:r>
      <w:r w:rsidR="00334736">
        <w:rPr>
          <w:rFonts w:asciiTheme="majorHAnsi" w:hAnsiTheme="majorHAnsi" w:cstheme="majorHAnsi"/>
        </w:rPr>
        <w:t>the approved study to the BSLMC public clinical study recruitment website.  The searchable website is accessible to the public through the BSLMC research website and serves as a recruitment aid for trials conducted at BSLMC.</w:t>
      </w:r>
    </w:p>
    <w:p w14:paraId="4770AE1E" w14:textId="09FFE522" w:rsidR="00AD1DDE" w:rsidRPr="009C4DBC" w:rsidRDefault="005D17CF" w:rsidP="009A1B0E">
      <w:pPr>
        <w:spacing w:after="120"/>
        <w:jc w:val="both"/>
        <w:rPr>
          <w:rFonts w:asciiTheme="majorHAnsi" w:hAnsiTheme="majorHAnsi" w:cstheme="majorHAnsi"/>
        </w:rPr>
      </w:pPr>
      <w:r w:rsidRPr="009C4DBC">
        <w:rPr>
          <w:rFonts w:asciiTheme="majorHAnsi" w:hAnsiTheme="majorHAnsi" w:cstheme="majorHAnsi"/>
        </w:rPr>
        <w:t>Renewal of a</w:t>
      </w:r>
      <w:r w:rsidR="004965BC" w:rsidRPr="009C4DBC">
        <w:rPr>
          <w:rFonts w:asciiTheme="majorHAnsi" w:hAnsiTheme="majorHAnsi" w:cstheme="majorHAnsi"/>
        </w:rPr>
        <w:t xml:space="preserve">dministrative </w:t>
      </w:r>
      <w:r w:rsidR="009A1B0E" w:rsidRPr="009C4DBC">
        <w:rPr>
          <w:rFonts w:asciiTheme="majorHAnsi" w:hAnsiTheme="majorHAnsi" w:cstheme="majorHAnsi"/>
        </w:rPr>
        <w:t>a</w:t>
      </w:r>
      <w:r w:rsidR="004965BC" w:rsidRPr="009C4DBC">
        <w:rPr>
          <w:rFonts w:asciiTheme="majorHAnsi" w:hAnsiTheme="majorHAnsi" w:cstheme="majorHAnsi"/>
        </w:rPr>
        <w:t>pproval</w:t>
      </w:r>
      <w:r w:rsidR="009A1B0E" w:rsidRPr="009C4DBC">
        <w:rPr>
          <w:rFonts w:asciiTheme="majorHAnsi" w:hAnsiTheme="majorHAnsi" w:cstheme="majorHAnsi"/>
        </w:rPr>
        <w:t xml:space="preserve"> </w:t>
      </w:r>
      <w:r w:rsidR="004965BC" w:rsidRPr="009C4DBC">
        <w:rPr>
          <w:rFonts w:asciiTheme="majorHAnsi" w:hAnsiTheme="majorHAnsi" w:cstheme="majorHAnsi"/>
        </w:rPr>
        <w:t xml:space="preserve">is not required.  However, study teams should notify the BSLMC Research Office of </w:t>
      </w:r>
      <w:r w:rsidR="00EA351E" w:rsidRPr="009C4DBC">
        <w:rPr>
          <w:rFonts w:asciiTheme="majorHAnsi" w:hAnsiTheme="majorHAnsi" w:cstheme="majorHAnsi"/>
        </w:rPr>
        <w:t>changes that</w:t>
      </w:r>
      <w:r w:rsidR="004965BC" w:rsidRPr="009C4DBC">
        <w:rPr>
          <w:rFonts w:asciiTheme="majorHAnsi" w:hAnsiTheme="majorHAnsi" w:cstheme="majorHAnsi"/>
        </w:rPr>
        <w:t xml:space="preserve"> may impact BSLMC</w:t>
      </w:r>
      <w:r w:rsidRPr="009C4DBC">
        <w:rPr>
          <w:rFonts w:asciiTheme="majorHAnsi" w:hAnsiTheme="majorHAnsi" w:cstheme="majorHAnsi"/>
        </w:rPr>
        <w:t xml:space="preserve">.  This includes changes in study status, modifications to visit </w:t>
      </w:r>
      <w:r w:rsidR="00EA351E" w:rsidRPr="009C4DBC">
        <w:rPr>
          <w:rFonts w:asciiTheme="majorHAnsi" w:hAnsiTheme="majorHAnsi" w:cstheme="majorHAnsi"/>
        </w:rPr>
        <w:t>procedures that</w:t>
      </w:r>
      <w:r w:rsidRPr="009C4DBC">
        <w:rPr>
          <w:rFonts w:asciiTheme="majorHAnsi" w:hAnsiTheme="majorHAnsi" w:cstheme="majorHAnsi"/>
        </w:rPr>
        <w:t xml:space="preserve"> may affect billing, and principal investigator changes. </w:t>
      </w:r>
    </w:p>
    <w:p w14:paraId="090908DF" w14:textId="54BFE0F2" w:rsidR="00D6114E" w:rsidRPr="009C4DBC" w:rsidRDefault="00D6114E" w:rsidP="00D6114E">
      <w:pPr>
        <w:spacing w:after="120"/>
        <w:jc w:val="both"/>
        <w:rPr>
          <w:rFonts w:cstheme="minorHAnsi"/>
          <w:noProof/>
          <w:color w:val="1F4E79" w:themeColor="accent1" w:themeShade="80"/>
        </w:rPr>
      </w:pPr>
      <w:r w:rsidRPr="009C4DBC">
        <w:rPr>
          <w:rFonts w:asciiTheme="majorHAnsi" w:hAnsiTheme="majorHAnsi" w:cstheme="majorHAnsi"/>
        </w:rPr>
        <w:t xml:space="preserve">Reference: BSLMC Policy &amp; Procedure, </w:t>
      </w:r>
      <w:r w:rsidRPr="009C4DBC">
        <w:rPr>
          <w:rFonts w:asciiTheme="majorHAnsi" w:hAnsiTheme="majorHAnsi" w:cstheme="majorHAnsi"/>
          <w:i/>
        </w:rPr>
        <w:t>Protocol Administrative Review</w:t>
      </w:r>
      <w:r w:rsidRPr="009C4DBC">
        <w:rPr>
          <w:rFonts w:asciiTheme="majorHAnsi" w:hAnsiTheme="majorHAnsi" w:cstheme="majorHAnsi"/>
        </w:rPr>
        <w:t>.</w:t>
      </w:r>
    </w:p>
    <w:p w14:paraId="4B675BDB" w14:textId="21E87183" w:rsidR="00AD1DDE" w:rsidRDefault="00AD1DDE" w:rsidP="007A71B5">
      <w:pPr>
        <w:jc w:val="both"/>
      </w:pPr>
    </w:p>
    <w:p w14:paraId="6D577FCF" w14:textId="7CF9333F" w:rsidR="0095217B" w:rsidRDefault="0095217B" w:rsidP="007A71B5">
      <w:pPr>
        <w:jc w:val="both"/>
      </w:pPr>
    </w:p>
    <w:p w14:paraId="7F2FE4D4" w14:textId="3A41DBED" w:rsidR="0095217B" w:rsidRDefault="0095217B" w:rsidP="007A71B5">
      <w:pPr>
        <w:jc w:val="both"/>
      </w:pPr>
    </w:p>
    <w:p w14:paraId="0B9EEB5E" w14:textId="25F06E9F" w:rsidR="0095217B" w:rsidRDefault="0095217B" w:rsidP="007A71B5">
      <w:pPr>
        <w:jc w:val="both"/>
      </w:pPr>
    </w:p>
    <w:p w14:paraId="13D081F6" w14:textId="514613B4" w:rsidR="0095217B" w:rsidRDefault="0095217B" w:rsidP="007A71B5">
      <w:pPr>
        <w:jc w:val="both"/>
      </w:pPr>
    </w:p>
    <w:p w14:paraId="086EC459" w14:textId="2E6CBC5D" w:rsidR="0095217B" w:rsidRDefault="0095217B" w:rsidP="007A71B5">
      <w:pPr>
        <w:jc w:val="both"/>
      </w:pPr>
    </w:p>
    <w:p w14:paraId="1C830DFC" w14:textId="1D984113" w:rsidR="0095217B" w:rsidRDefault="0095217B" w:rsidP="007A71B5">
      <w:pPr>
        <w:jc w:val="both"/>
      </w:pPr>
    </w:p>
    <w:p w14:paraId="750537E9" w14:textId="77B11544" w:rsidR="0095217B" w:rsidRDefault="0095217B" w:rsidP="007A71B5">
      <w:pPr>
        <w:jc w:val="both"/>
      </w:pPr>
    </w:p>
    <w:p w14:paraId="5F89C9D0" w14:textId="563BD076" w:rsidR="0095217B" w:rsidRDefault="0095217B" w:rsidP="007A71B5">
      <w:pPr>
        <w:jc w:val="both"/>
      </w:pPr>
    </w:p>
    <w:p w14:paraId="4FB912C9" w14:textId="5D04572C" w:rsidR="0095217B" w:rsidRDefault="0095217B" w:rsidP="007A71B5">
      <w:pPr>
        <w:jc w:val="both"/>
      </w:pPr>
    </w:p>
    <w:p w14:paraId="0A912A80" w14:textId="3B8F233B" w:rsidR="0095217B" w:rsidRDefault="0095217B" w:rsidP="007A71B5">
      <w:pPr>
        <w:jc w:val="both"/>
      </w:pPr>
    </w:p>
    <w:p w14:paraId="7D476E90" w14:textId="070A73B5" w:rsidR="0095217B" w:rsidRDefault="0095217B" w:rsidP="007A71B5">
      <w:pPr>
        <w:jc w:val="both"/>
      </w:pPr>
    </w:p>
    <w:p w14:paraId="37058D7E" w14:textId="07975190" w:rsidR="0095217B" w:rsidRDefault="0095217B" w:rsidP="007A71B5">
      <w:pPr>
        <w:jc w:val="both"/>
      </w:pPr>
    </w:p>
    <w:p w14:paraId="5320A5BA" w14:textId="276F42A9" w:rsidR="0095217B" w:rsidRDefault="0095217B" w:rsidP="007A71B5">
      <w:pPr>
        <w:jc w:val="both"/>
      </w:pPr>
    </w:p>
    <w:p w14:paraId="725D0D9B" w14:textId="7647440D" w:rsidR="0095217B" w:rsidRDefault="0095217B" w:rsidP="007A71B5">
      <w:pPr>
        <w:jc w:val="both"/>
      </w:pPr>
    </w:p>
    <w:p w14:paraId="270A8E80" w14:textId="22D41137" w:rsidR="0095217B" w:rsidRDefault="0095217B" w:rsidP="007A71B5">
      <w:pPr>
        <w:jc w:val="both"/>
      </w:pPr>
    </w:p>
    <w:p w14:paraId="3CA52D98" w14:textId="540FC3A7" w:rsidR="0095217B" w:rsidRDefault="0095217B" w:rsidP="007A71B5">
      <w:pPr>
        <w:jc w:val="both"/>
      </w:pPr>
    </w:p>
    <w:p w14:paraId="4F64D434" w14:textId="48B61AA1" w:rsidR="009D1621" w:rsidRPr="009C4DBC" w:rsidRDefault="005D5EFD" w:rsidP="0021210C">
      <w:pPr>
        <w:pStyle w:val="Heading2"/>
        <w:spacing w:after="120"/>
      </w:pPr>
      <w:bookmarkStart w:id="23" w:name="_Research_Pricing_and"/>
      <w:bookmarkStart w:id="24" w:name="_Toc475706112"/>
      <w:bookmarkStart w:id="25" w:name="_Toc482616023"/>
      <w:bookmarkStart w:id="26" w:name="_Toc488318860"/>
      <w:bookmarkEnd w:id="23"/>
      <w:r w:rsidRPr="009C4DBC">
        <w:lastRenderedPageBreak/>
        <w:t>Research Pricing and Financial Agreement</w:t>
      </w:r>
      <w:bookmarkEnd w:id="24"/>
      <w:bookmarkEnd w:id="25"/>
      <w:bookmarkEnd w:id="26"/>
    </w:p>
    <w:p w14:paraId="2EB1EB51" w14:textId="1709A78C" w:rsidR="00133D17" w:rsidRPr="009C4DBC" w:rsidRDefault="00133D17" w:rsidP="0021210C">
      <w:pPr>
        <w:spacing w:after="240"/>
        <w:jc w:val="center"/>
        <w:rPr>
          <w:rFonts w:asciiTheme="majorHAnsi" w:hAnsiTheme="majorHAnsi" w:cstheme="majorHAnsi"/>
        </w:rPr>
      </w:pPr>
      <w:r w:rsidRPr="009C4DBC">
        <w:rPr>
          <w:noProof/>
        </w:rPr>
        <w:drawing>
          <wp:inline distT="0" distB="0" distL="0" distR="0" wp14:anchorId="2626B66A" wp14:editId="2E13707C">
            <wp:extent cx="4554918" cy="332032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4807" cy="3342109"/>
                    </a:xfrm>
                    <a:prstGeom prst="rect">
                      <a:avLst/>
                    </a:prstGeom>
                  </pic:spPr>
                </pic:pic>
              </a:graphicData>
            </a:graphic>
          </wp:inline>
        </w:drawing>
      </w:r>
    </w:p>
    <w:p w14:paraId="3DE2A4CD" w14:textId="34653954" w:rsidR="00DD7761" w:rsidRDefault="00F27394" w:rsidP="00E52ED9">
      <w:pPr>
        <w:jc w:val="both"/>
        <w:rPr>
          <w:rFonts w:asciiTheme="majorHAnsi" w:hAnsiTheme="majorHAnsi" w:cstheme="majorHAnsi"/>
        </w:rPr>
      </w:pPr>
      <w:r w:rsidRPr="009C4DBC">
        <w:rPr>
          <w:rFonts w:asciiTheme="majorHAnsi" w:hAnsiTheme="majorHAnsi" w:cstheme="majorHAnsi"/>
        </w:rPr>
        <w:t xml:space="preserve">BSLMC provides discounted hospital pricing for research procedures and tests.  </w:t>
      </w:r>
      <w:r w:rsidR="005D17CF" w:rsidRPr="009C4DBC">
        <w:rPr>
          <w:rFonts w:asciiTheme="majorHAnsi" w:hAnsiTheme="majorHAnsi" w:cstheme="majorHAnsi"/>
        </w:rPr>
        <w:t>The BSLMC Research Office coordinates with BSLMC Finance to obtain</w:t>
      </w:r>
      <w:r>
        <w:rPr>
          <w:rFonts w:asciiTheme="majorHAnsi" w:hAnsiTheme="majorHAnsi" w:cstheme="majorHAnsi"/>
        </w:rPr>
        <w:t xml:space="preserve"> a</w:t>
      </w:r>
      <w:r w:rsidR="005D17CF" w:rsidRPr="009C4DBC">
        <w:rPr>
          <w:rFonts w:asciiTheme="majorHAnsi" w:hAnsiTheme="majorHAnsi" w:cstheme="majorHAnsi"/>
        </w:rPr>
        <w:t xml:space="preserve"> study-specific research pricing </w:t>
      </w:r>
      <w:r w:rsidR="007411FD" w:rsidRPr="009C4DBC">
        <w:rPr>
          <w:rFonts w:asciiTheme="majorHAnsi" w:hAnsiTheme="majorHAnsi" w:cstheme="majorHAnsi"/>
        </w:rPr>
        <w:t xml:space="preserve">based on the </w:t>
      </w:r>
      <w:r w:rsidR="007411FD" w:rsidRPr="009C4DBC">
        <w:rPr>
          <w:rFonts w:asciiTheme="majorHAnsi" w:hAnsiTheme="majorHAnsi" w:cstheme="majorHAnsi"/>
          <w:spacing w:val="-3"/>
        </w:rPr>
        <w:t xml:space="preserve">schedule of events provided by the study team in the Administrative Application.  </w:t>
      </w:r>
      <w:r w:rsidR="00AA4207" w:rsidRPr="009C4DBC">
        <w:rPr>
          <w:rFonts w:asciiTheme="majorHAnsi" w:hAnsiTheme="majorHAnsi" w:cstheme="majorHAnsi"/>
        </w:rPr>
        <w:t xml:space="preserve">Study teams may contact the BSLMC Research Office at any time for assistance with BSLMC pricing for study feasibility or budget preparation purposes.  </w:t>
      </w:r>
    </w:p>
    <w:p w14:paraId="574F9DEF" w14:textId="4DD46D3B" w:rsidR="005D17CF" w:rsidRPr="009C4DBC" w:rsidRDefault="00133D17" w:rsidP="00E52ED9">
      <w:pPr>
        <w:jc w:val="both"/>
        <w:rPr>
          <w:rFonts w:asciiTheme="majorHAnsi" w:hAnsiTheme="majorHAnsi" w:cstheme="majorHAnsi"/>
          <w:spacing w:val="-3"/>
        </w:rPr>
      </w:pPr>
      <w:r w:rsidRPr="009C4DBC">
        <w:rPr>
          <w:rFonts w:asciiTheme="majorHAnsi" w:hAnsiTheme="majorHAnsi" w:cstheme="majorHAnsi"/>
          <w:spacing w:val="-3"/>
        </w:rPr>
        <w:t>T</w:t>
      </w:r>
      <w:r w:rsidR="00F10211" w:rsidRPr="009C4DBC">
        <w:rPr>
          <w:rFonts w:asciiTheme="majorHAnsi" w:hAnsiTheme="majorHAnsi" w:cstheme="majorHAnsi"/>
          <w:spacing w:val="-3"/>
        </w:rPr>
        <w:t>o ensure complete</w:t>
      </w:r>
      <w:r w:rsidR="005D17CF" w:rsidRPr="009C4DBC">
        <w:rPr>
          <w:rFonts w:asciiTheme="majorHAnsi" w:hAnsiTheme="majorHAnsi" w:cstheme="majorHAnsi"/>
          <w:spacing w:val="-3"/>
        </w:rPr>
        <w:t xml:space="preserve"> and</w:t>
      </w:r>
      <w:r w:rsidR="00F10211" w:rsidRPr="009C4DBC">
        <w:rPr>
          <w:rFonts w:asciiTheme="majorHAnsi" w:hAnsiTheme="majorHAnsi" w:cstheme="majorHAnsi"/>
          <w:spacing w:val="-3"/>
        </w:rPr>
        <w:t xml:space="preserve"> accurate pricing, t</w:t>
      </w:r>
      <w:r w:rsidRPr="009C4DBC">
        <w:rPr>
          <w:rFonts w:asciiTheme="majorHAnsi" w:hAnsiTheme="majorHAnsi" w:cstheme="majorHAnsi"/>
          <w:spacing w:val="-3"/>
        </w:rPr>
        <w:t xml:space="preserve">he </w:t>
      </w:r>
      <w:r w:rsidR="00DD7761">
        <w:rPr>
          <w:rFonts w:asciiTheme="majorHAnsi" w:hAnsiTheme="majorHAnsi" w:cstheme="majorHAnsi"/>
          <w:spacing w:val="-3"/>
        </w:rPr>
        <w:t xml:space="preserve">study </w:t>
      </w:r>
      <w:r w:rsidRPr="009C4DBC">
        <w:rPr>
          <w:rFonts w:asciiTheme="majorHAnsi" w:hAnsiTheme="majorHAnsi" w:cstheme="majorHAnsi"/>
          <w:spacing w:val="-3"/>
        </w:rPr>
        <w:t>schedule of events</w:t>
      </w:r>
      <w:r w:rsidR="00DD7761">
        <w:rPr>
          <w:rFonts w:asciiTheme="majorHAnsi" w:hAnsiTheme="majorHAnsi" w:cstheme="majorHAnsi"/>
          <w:spacing w:val="-3"/>
        </w:rPr>
        <w:t xml:space="preserve"> submitted with the administrative application</w:t>
      </w:r>
      <w:r w:rsidRPr="009C4DBC">
        <w:rPr>
          <w:rFonts w:asciiTheme="majorHAnsi" w:hAnsiTheme="majorHAnsi" w:cstheme="majorHAnsi"/>
          <w:spacing w:val="-3"/>
        </w:rPr>
        <w:t xml:space="preserve"> must clearly delineate each procedure as </w:t>
      </w:r>
      <w:r w:rsidR="00CE7CCF" w:rsidRPr="009C4DBC">
        <w:rPr>
          <w:rFonts w:asciiTheme="majorHAnsi" w:hAnsiTheme="majorHAnsi" w:cstheme="majorHAnsi"/>
          <w:spacing w:val="-3"/>
        </w:rPr>
        <w:t>billable as</w:t>
      </w:r>
      <w:r w:rsidR="005D17CF" w:rsidRPr="009C4DBC">
        <w:rPr>
          <w:rFonts w:asciiTheme="majorHAnsi" w:hAnsiTheme="majorHAnsi" w:cstheme="majorHAnsi"/>
          <w:spacing w:val="-3"/>
        </w:rPr>
        <w:t xml:space="preserve"> conventional</w:t>
      </w:r>
      <w:r w:rsidRPr="009C4DBC">
        <w:rPr>
          <w:rFonts w:asciiTheme="majorHAnsi" w:hAnsiTheme="majorHAnsi" w:cstheme="majorHAnsi"/>
          <w:spacing w:val="-3"/>
        </w:rPr>
        <w:t xml:space="preserve"> </w:t>
      </w:r>
      <w:r w:rsidR="00CE7CCF" w:rsidRPr="009C4DBC">
        <w:rPr>
          <w:rFonts w:asciiTheme="majorHAnsi" w:hAnsiTheme="majorHAnsi" w:cstheme="majorHAnsi"/>
          <w:spacing w:val="-3"/>
        </w:rPr>
        <w:t>c</w:t>
      </w:r>
      <w:r w:rsidRPr="009C4DBC">
        <w:rPr>
          <w:rFonts w:asciiTheme="majorHAnsi" w:hAnsiTheme="majorHAnsi" w:cstheme="majorHAnsi"/>
          <w:spacing w:val="-3"/>
        </w:rPr>
        <w:t xml:space="preserve">are or </w:t>
      </w:r>
      <w:r w:rsidR="00CE7CCF" w:rsidRPr="009C4DBC">
        <w:rPr>
          <w:rFonts w:asciiTheme="majorHAnsi" w:hAnsiTheme="majorHAnsi" w:cstheme="majorHAnsi"/>
          <w:spacing w:val="-3"/>
        </w:rPr>
        <w:t>r</w:t>
      </w:r>
      <w:r w:rsidRPr="009C4DBC">
        <w:rPr>
          <w:rFonts w:asciiTheme="majorHAnsi" w:hAnsiTheme="majorHAnsi" w:cstheme="majorHAnsi"/>
          <w:spacing w:val="-3"/>
        </w:rPr>
        <w:t xml:space="preserve">esearch and include CPT and ICD-10 codes for outpatient and inpatient procedures, </w:t>
      </w:r>
      <w:r w:rsidR="005D17CF" w:rsidRPr="009C4DBC">
        <w:rPr>
          <w:rFonts w:asciiTheme="majorHAnsi" w:hAnsiTheme="majorHAnsi" w:cstheme="majorHAnsi"/>
          <w:spacing w:val="-3"/>
        </w:rPr>
        <w:t>as applicable</w:t>
      </w:r>
      <w:r w:rsidRPr="009C4DBC">
        <w:rPr>
          <w:rFonts w:asciiTheme="majorHAnsi" w:hAnsiTheme="majorHAnsi" w:cstheme="majorHAnsi"/>
          <w:spacing w:val="-3"/>
        </w:rPr>
        <w:t>.</w:t>
      </w:r>
      <w:r w:rsidR="007411FD" w:rsidRPr="009C4DBC">
        <w:rPr>
          <w:rFonts w:asciiTheme="majorHAnsi" w:hAnsiTheme="majorHAnsi" w:cstheme="majorHAnsi"/>
          <w:spacing w:val="-3"/>
        </w:rPr>
        <w:t xml:space="preserve">  </w:t>
      </w:r>
      <w:r w:rsidR="005D17CF" w:rsidRPr="009C4DBC">
        <w:rPr>
          <w:rFonts w:asciiTheme="majorHAnsi" w:hAnsiTheme="majorHAnsi" w:cstheme="majorHAnsi"/>
          <w:spacing w:val="-3"/>
        </w:rPr>
        <w:t xml:space="preserve">Approved pricing </w:t>
      </w:r>
      <w:r w:rsidR="005D17CF" w:rsidRPr="009C4DBC">
        <w:rPr>
          <w:rFonts w:asciiTheme="majorHAnsi" w:hAnsiTheme="majorHAnsi" w:cstheme="majorHAnsi"/>
        </w:rPr>
        <w:t xml:space="preserve">is integrated into a study-specific Financial Agreement that requires </w:t>
      </w:r>
      <w:r w:rsidR="00DD7761">
        <w:rPr>
          <w:rFonts w:asciiTheme="majorHAnsi" w:hAnsiTheme="majorHAnsi" w:cstheme="majorHAnsi"/>
        </w:rPr>
        <w:t>principal investigator</w:t>
      </w:r>
      <w:r w:rsidR="005D17CF" w:rsidRPr="009C4DBC">
        <w:rPr>
          <w:rFonts w:asciiTheme="majorHAnsi" w:hAnsiTheme="majorHAnsi" w:cstheme="majorHAnsi"/>
        </w:rPr>
        <w:t xml:space="preserve"> signature.  The Agreement </w:t>
      </w:r>
      <w:r w:rsidR="005D17CF" w:rsidRPr="009C4DBC">
        <w:rPr>
          <w:rFonts w:asciiTheme="majorHAnsi" w:hAnsiTheme="majorHAnsi" w:cstheme="majorHAnsi"/>
          <w:bCs/>
        </w:rPr>
        <w:t xml:space="preserve">itemizes the research pricing for any protocol-required tests/items covered by the sponsor.   See example Financial Agreement </w:t>
      </w:r>
      <w:r w:rsidR="00DD7761">
        <w:rPr>
          <w:rFonts w:asciiTheme="majorHAnsi" w:hAnsiTheme="majorHAnsi" w:cstheme="majorHAnsi"/>
          <w:bCs/>
        </w:rPr>
        <w:t xml:space="preserve">in </w:t>
      </w:r>
      <w:hyperlink w:anchor="_Appendix_II" w:history="1">
        <w:r w:rsidR="0041478C">
          <w:rPr>
            <w:rStyle w:val="Hyperlink"/>
            <w:rFonts w:asciiTheme="majorHAnsi" w:hAnsiTheme="majorHAnsi" w:cstheme="majorHAnsi"/>
            <w:bCs/>
            <w:i/>
          </w:rPr>
          <w:t>Appendix II</w:t>
        </w:r>
      </w:hyperlink>
      <w:r w:rsidR="005D17CF" w:rsidRPr="0021210C">
        <w:rPr>
          <w:rFonts w:asciiTheme="majorHAnsi" w:hAnsiTheme="majorHAnsi" w:cstheme="majorHAnsi"/>
          <w:bCs/>
          <w:i/>
        </w:rPr>
        <w:t>.</w:t>
      </w:r>
    </w:p>
    <w:p w14:paraId="2FFD9BA6" w14:textId="15EDDB13" w:rsidR="00133D17" w:rsidRPr="009C4DBC" w:rsidRDefault="007411FD" w:rsidP="00E52ED9">
      <w:pPr>
        <w:jc w:val="both"/>
        <w:rPr>
          <w:rFonts w:asciiTheme="majorHAnsi" w:hAnsiTheme="majorHAnsi" w:cstheme="majorHAnsi"/>
          <w:spacing w:val="-3"/>
        </w:rPr>
      </w:pPr>
      <w:r w:rsidRPr="009C4DBC">
        <w:rPr>
          <w:rFonts w:asciiTheme="majorHAnsi" w:hAnsiTheme="majorHAnsi" w:cstheme="majorHAnsi"/>
          <w:spacing w:val="-3"/>
        </w:rPr>
        <w:t>Although not required for administrative approval, study teams are responsible for completing the Medicare-required Qualifying Clinical Trial coverage analysis before study initiation and providing upon request to the BSLMC Research Office.</w:t>
      </w:r>
    </w:p>
    <w:p w14:paraId="63B5A86D" w14:textId="67F7B784" w:rsidR="005F246B" w:rsidRPr="009C4DBC" w:rsidRDefault="005D17CF" w:rsidP="00E52ED9">
      <w:pPr>
        <w:spacing w:after="0" w:line="240" w:lineRule="auto"/>
        <w:jc w:val="both"/>
        <w:rPr>
          <w:b/>
        </w:rPr>
      </w:pPr>
      <w:r w:rsidRPr="009C4DBC">
        <w:rPr>
          <w:rFonts w:asciiTheme="majorHAnsi" w:hAnsiTheme="majorHAnsi" w:cstheme="majorHAnsi"/>
          <w:spacing w:val="-3"/>
        </w:rPr>
        <w:t xml:space="preserve">Please note: </w:t>
      </w:r>
      <w:r w:rsidR="00133D17" w:rsidRPr="009C4DBC">
        <w:rPr>
          <w:rFonts w:asciiTheme="majorHAnsi" w:hAnsiTheme="majorHAnsi" w:cstheme="majorHAnsi"/>
          <w:spacing w:val="-3"/>
        </w:rPr>
        <w:t>Professional fees are</w:t>
      </w:r>
      <w:r w:rsidRPr="009C4DBC">
        <w:rPr>
          <w:rFonts w:asciiTheme="majorHAnsi" w:hAnsiTheme="majorHAnsi" w:cstheme="majorHAnsi"/>
          <w:spacing w:val="-3"/>
        </w:rPr>
        <w:t xml:space="preserve"> supplied by outside providers and their fees are</w:t>
      </w:r>
      <w:r w:rsidR="00133D17" w:rsidRPr="009C4DBC">
        <w:rPr>
          <w:rFonts w:asciiTheme="majorHAnsi" w:hAnsiTheme="majorHAnsi" w:cstheme="majorHAnsi"/>
          <w:spacing w:val="-3"/>
        </w:rPr>
        <w:t xml:space="preserve"> bill</w:t>
      </w:r>
      <w:r w:rsidR="0021482B" w:rsidRPr="009C4DBC">
        <w:rPr>
          <w:rFonts w:asciiTheme="majorHAnsi" w:hAnsiTheme="majorHAnsi" w:cstheme="majorHAnsi"/>
          <w:spacing w:val="-3"/>
        </w:rPr>
        <w:t>ed separately from the hospital</w:t>
      </w:r>
      <w:r w:rsidRPr="009C4DBC">
        <w:rPr>
          <w:rFonts w:asciiTheme="majorHAnsi" w:hAnsiTheme="majorHAnsi" w:cstheme="majorHAnsi"/>
          <w:spacing w:val="-3"/>
        </w:rPr>
        <w:t xml:space="preserve"> </w:t>
      </w:r>
      <w:r w:rsidR="00E22CE6" w:rsidRPr="009C4DBC">
        <w:rPr>
          <w:rFonts w:asciiTheme="majorHAnsi" w:hAnsiTheme="majorHAnsi" w:cstheme="majorHAnsi"/>
          <w:spacing w:val="-3"/>
        </w:rPr>
        <w:t>charges</w:t>
      </w:r>
      <w:r w:rsidR="0021482B" w:rsidRPr="009C4DBC">
        <w:rPr>
          <w:rFonts w:asciiTheme="majorHAnsi" w:hAnsiTheme="majorHAnsi" w:cstheme="majorHAnsi"/>
          <w:spacing w:val="-3"/>
        </w:rPr>
        <w:t xml:space="preserve">. </w:t>
      </w:r>
      <w:r w:rsidR="00133D17" w:rsidRPr="009C4DBC">
        <w:rPr>
          <w:rFonts w:asciiTheme="majorHAnsi" w:hAnsiTheme="majorHAnsi" w:cstheme="majorHAnsi"/>
          <w:spacing w:val="-3"/>
        </w:rPr>
        <w:t xml:space="preserve"> </w:t>
      </w:r>
      <w:r w:rsidRPr="009C4DBC">
        <w:rPr>
          <w:rFonts w:asciiTheme="majorHAnsi" w:hAnsiTheme="majorHAnsi" w:cstheme="majorHAnsi"/>
          <w:spacing w:val="-3"/>
        </w:rPr>
        <w:t>T</w:t>
      </w:r>
      <w:r w:rsidR="00133D17" w:rsidRPr="009C4DBC">
        <w:rPr>
          <w:rFonts w:asciiTheme="majorHAnsi" w:hAnsiTheme="majorHAnsi" w:cstheme="majorHAnsi"/>
          <w:spacing w:val="-3"/>
        </w:rPr>
        <w:t>he BSLMC Research Office</w:t>
      </w:r>
      <w:r w:rsidRPr="009C4DBC">
        <w:rPr>
          <w:rFonts w:asciiTheme="majorHAnsi" w:hAnsiTheme="majorHAnsi" w:cstheme="majorHAnsi"/>
          <w:spacing w:val="-3"/>
        </w:rPr>
        <w:t xml:space="preserve"> can</w:t>
      </w:r>
      <w:r w:rsidR="00133D17" w:rsidRPr="009C4DBC">
        <w:rPr>
          <w:rFonts w:asciiTheme="majorHAnsi" w:hAnsiTheme="majorHAnsi" w:cstheme="majorHAnsi"/>
          <w:spacing w:val="-3"/>
        </w:rPr>
        <w:t xml:space="preserve"> </w:t>
      </w:r>
      <w:r w:rsidR="00133D17" w:rsidRPr="009C4DBC">
        <w:rPr>
          <w:rFonts w:asciiTheme="majorHAnsi" w:hAnsiTheme="majorHAnsi" w:cstheme="majorHAnsi"/>
        </w:rPr>
        <w:t>provide the study team with contact</w:t>
      </w:r>
      <w:r w:rsidRPr="009C4DBC">
        <w:rPr>
          <w:rFonts w:asciiTheme="majorHAnsi" w:hAnsiTheme="majorHAnsi" w:cstheme="majorHAnsi"/>
        </w:rPr>
        <w:t xml:space="preserve"> information</w:t>
      </w:r>
      <w:r w:rsidR="00133D17" w:rsidRPr="009C4DBC">
        <w:rPr>
          <w:rFonts w:asciiTheme="majorHAnsi" w:hAnsiTheme="majorHAnsi" w:cstheme="majorHAnsi"/>
        </w:rPr>
        <w:t xml:space="preserve"> for research price negotiations</w:t>
      </w:r>
      <w:r w:rsidR="002D370C" w:rsidRPr="009C4DBC">
        <w:rPr>
          <w:rFonts w:asciiTheme="majorHAnsi" w:hAnsiTheme="majorHAnsi" w:cstheme="majorHAnsi"/>
        </w:rPr>
        <w:t xml:space="preserve"> with </w:t>
      </w:r>
      <w:r w:rsidRPr="009C4DBC">
        <w:rPr>
          <w:rFonts w:asciiTheme="majorHAnsi" w:hAnsiTheme="majorHAnsi" w:cstheme="majorHAnsi"/>
        </w:rPr>
        <w:t xml:space="preserve">hospital-contracted </w:t>
      </w:r>
      <w:r w:rsidR="002D370C" w:rsidRPr="009C4DBC">
        <w:rPr>
          <w:rFonts w:asciiTheme="majorHAnsi" w:hAnsiTheme="majorHAnsi" w:cstheme="majorHAnsi"/>
        </w:rPr>
        <w:t>professional providers.</w:t>
      </w:r>
    </w:p>
    <w:p w14:paraId="57F28A25" w14:textId="77777777" w:rsidR="005F246B" w:rsidRPr="009C4DBC" w:rsidRDefault="005F246B" w:rsidP="00E52ED9">
      <w:pPr>
        <w:spacing w:after="0" w:line="240" w:lineRule="auto"/>
        <w:jc w:val="both"/>
        <w:rPr>
          <w:rFonts w:asciiTheme="majorHAnsi" w:hAnsiTheme="majorHAnsi" w:cstheme="majorHAnsi"/>
          <w:bCs/>
        </w:rPr>
      </w:pPr>
    </w:p>
    <w:p w14:paraId="2427FF2F" w14:textId="4010713D" w:rsidR="005D5EFD" w:rsidRPr="009C4DBC" w:rsidRDefault="001D6235" w:rsidP="00E52ED9">
      <w:pPr>
        <w:jc w:val="both"/>
        <w:rPr>
          <w:rFonts w:asciiTheme="majorHAnsi" w:hAnsiTheme="majorHAnsi" w:cstheme="majorHAnsi"/>
          <w:bCs/>
        </w:rPr>
      </w:pPr>
      <w:r w:rsidRPr="009C4DBC">
        <w:rPr>
          <w:rFonts w:asciiTheme="majorHAnsi" w:hAnsiTheme="majorHAnsi" w:cstheme="majorHAnsi"/>
          <w:bCs/>
        </w:rPr>
        <w:t>BSLMC Patient Financial Services utilize</w:t>
      </w:r>
      <w:r w:rsidR="00DD7761">
        <w:rPr>
          <w:rFonts w:asciiTheme="majorHAnsi" w:hAnsiTheme="majorHAnsi" w:cstheme="majorHAnsi"/>
          <w:bCs/>
        </w:rPr>
        <w:t>s</w:t>
      </w:r>
      <w:r w:rsidR="00A61A91" w:rsidRPr="009C4DBC">
        <w:rPr>
          <w:rFonts w:asciiTheme="majorHAnsi" w:hAnsiTheme="majorHAnsi" w:cstheme="majorHAnsi"/>
          <w:bCs/>
        </w:rPr>
        <w:t xml:space="preserve"> the pricing provided in the </w:t>
      </w:r>
      <w:r w:rsidRPr="009C4DBC">
        <w:rPr>
          <w:rFonts w:asciiTheme="majorHAnsi" w:hAnsiTheme="majorHAnsi" w:cstheme="majorHAnsi"/>
          <w:bCs/>
        </w:rPr>
        <w:t xml:space="preserve">Financial </w:t>
      </w:r>
      <w:r w:rsidR="00D75966" w:rsidRPr="009C4DBC">
        <w:rPr>
          <w:rFonts w:asciiTheme="majorHAnsi" w:hAnsiTheme="majorHAnsi" w:cstheme="majorHAnsi"/>
          <w:bCs/>
        </w:rPr>
        <w:t>A</w:t>
      </w:r>
      <w:r w:rsidR="005F246B" w:rsidRPr="009C4DBC">
        <w:rPr>
          <w:rFonts w:asciiTheme="majorHAnsi" w:hAnsiTheme="majorHAnsi" w:cstheme="majorHAnsi"/>
          <w:bCs/>
        </w:rPr>
        <w:t xml:space="preserve">greement to </w:t>
      </w:r>
      <w:r w:rsidRPr="009C4DBC">
        <w:rPr>
          <w:rFonts w:asciiTheme="majorHAnsi" w:hAnsiTheme="majorHAnsi" w:cstheme="majorHAnsi"/>
          <w:bCs/>
        </w:rPr>
        <w:t>create research invoice</w:t>
      </w:r>
      <w:r w:rsidR="00E22CE6" w:rsidRPr="009C4DBC">
        <w:rPr>
          <w:rFonts w:asciiTheme="majorHAnsi" w:hAnsiTheme="majorHAnsi" w:cstheme="majorHAnsi"/>
          <w:bCs/>
        </w:rPr>
        <w:t>s</w:t>
      </w:r>
      <w:r w:rsidRPr="009C4DBC">
        <w:rPr>
          <w:rFonts w:asciiTheme="majorHAnsi" w:hAnsiTheme="majorHAnsi" w:cstheme="majorHAnsi"/>
          <w:bCs/>
        </w:rPr>
        <w:t>.</w:t>
      </w:r>
      <w:r w:rsidR="00F10211" w:rsidRPr="009C4DBC">
        <w:rPr>
          <w:rFonts w:asciiTheme="majorHAnsi" w:hAnsiTheme="majorHAnsi" w:cstheme="majorHAnsi"/>
          <w:bCs/>
        </w:rPr>
        <w:t xml:space="preserve">  See </w:t>
      </w:r>
      <w:hyperlink w:anchor="_Research_Charge_Routing" w:history="1">
        <w:r w:rsidR="00E9449C">
          <w:rPr>
            <w:rStyle w:val="Hyperlink"/>
            <w:rFonts w:asciiTheme="majorHAnsi" w:hAnsiTheme="majorHAnsi" w:cstheme="majorHAnsi"/>
            <w:bCs/>
            <w:i/>
          </w:rPr>
          <w:t>Research Charge Routing and Review</w:t>
        </w:r>
      </w:hyperlink>
      <w:r w:rsidRPr="009C4DBC">
        <w:rPr>
          <w:rFonts w:asciiTheme="majorHAnsi" w:hAnsiTheme="majorHAnsi" w:cstheme="majorHAnsi"/>
          <w:bCs/>
        </w:rPr>
        <w:t>, below,</w:t>
      </w:r>
      <w:r w:rsidR="00F10211" w:rsidRPr="009C4DBC">
        <w:rPr>
          <w:rFonts w:asciiTheme="majorHAnsi" w:hAnsiTheme="majorHAnsi" w:cstheme="majorHAnsi"/>
          <w:bCs/>
        </w:rPr>
        <w:t xml:space="preserve"> for more information on this process</w:t>
      </w:r>
      <w:r w:rsidR="005F246B" w:rsidRPr="009C4DBC">
        <w:rPr>
          <w:rFonts w:asciiTheme="majorHAnsi" w:hAnsiTheme="majorHAnsi" w:cstheme="majorHAnsi"/>
          <w:bCs/>
        </w:rPr>
        <w:t xml:space="preserve">.  </w:t>
      </w:r>
    </w:p>
    <w:p w14:paraId="45849F3E" w14:textId="35193508" w:rsidR="00AA4207" w:rsidRPr="009C4DBC" w:rsidRDefault="00AA4207" w:rsidP="00E52ED9">
      <w:pPr>
        <w:jc w:val="both"/>
        <w:rPr>
          <w:rFonts w:asciiTheme="majorHAnsi" w:hAnsiTheme="majorHAnsi" w:cstheme="majorHAnsi"/>
          <w:bCs/>
          <w:i/>
        </w:rPr>
      </w:pPr>
      <w:r w:rsidRPr="009C4DBC">
        <w:rPr>
          <w:rFonts w:asciiTheme="majorHAnsi" w:hAnsiTheme="majorHAnsi" w:cstheme="majorHAnsi"/>
          <w:bCs/>
        </w:rPr>
        <w:t>Reference:  BSLMC Policy &amp; Procedure</w:t>
      </w:r>
      <w:r w:rsidR="001109C5" w:rsidRPr="009C4DBC">
        <w:rPr>
          <w:rFonts w:asciiTheme="majorHAnsi" w:hAnsiTheme="majorHAnsi" w:cstheme="majorHAnsi"/>
          <w:bCs/>
        </w:rPr>
        <w:t>,</w:t>
      </w:r>
      <w:r w:rsidRPr="009C4DBC">
        <w:rPr>
          <w:rFonts w:asciiTheme="majorHAnsi" w:hAnsiTheme="majorHAnsi" w:cstheme="majorHAnsi"/>
          <w:bCs/>
        </w:rPr>
        <w:t xml:space="preserve"> </w:t>
      </w:r>
      <w:r w:rsidRPr="009C4DBC">
        <w:rPr>
          <w:rFonts w:asciiTheme="majorHAnsi" w:hAnsiTheme="majorHAnsi" w:cstheme="majorHAnsi"/>
          <w:bCs/>
          <w:i/>
        </w:rPr>
        <w:t>Billing Compliance - Research</w:t>
      </w:r>
    </w:p>
    <w:p w14:paraId="65D88308" w14:textId="77777777" w:rsidR="00B77280" w:rsidRPr="009C4DBC" w:rsidRDefault="00B77280" w:rsidP="00C14137">
      <w:pPr>
        <w:pStyle w:val="Heading2"/>
      </w:pPr>
      <w:bookmarkStart w:id="27" w:name="_Ethical_and_Religious"/>
      <w:bookmarkStart w:id="28" w:name="_Toc482616024"/>
      <w:bookmarkStart w:id="29" w:name="_Toc488318861"/>
      <w:bookmarkStart w:id="30" w:name="_Toc475706115"/>
      <w:bookmarkEnd w:id="27"/>
      <w:r w:rsidRPr="009C4DBC">
        <w:lastRenderedPageBreak/>
        <w:t>Ethical and Religious Directives</w:t>
      </w:r>
      <w:bookmarkEnd w:id="28"/>
      <w:bookmarkEnd w:id="29"/>
      <w:r w:rsidRPr="009C4DBC">
        <w:t xml:space="preserve"> </w:t>
      </w:r>
    </w:p>
    <w:p w14:paraId="135751D5" w14:textId="1E315936" w:rsidR="00B77280" w:rsidRPr="002666DF" w:rsidRDefault="00B77280" w:rsidP="00C50726">
      <w:pPr>
        <w:spacing w:before="240"/>
        <w:rPr>
          <w:rFonts w:asciiTheme="majorHAnsi" w:hAnsiTheme="majorHAnsi"/>
          <w:b/>
          <w:i/>
          <w:sz w:val="24"/>
        </w:rPr>
      </w:pPr>
      <w:bookmarkStart w:id="31" w:name="_Toc482283917"/>
      <w:r w:rsidRPr="00E50478">
        <w:rPr>
          <w:rFonts w:asciiTheme="majorHAnsi" w:hAnsiTheme="majorHAnsi"/>
        </w:rPr>
        <w:t>Ethical and Religious Directives (ERD)</w:t>
      </w:r>
      <w:r w:rsidR="00DD7761" w:rsidRPr="00E50478">
        <w:rPr>
          <w:rFonts w:asciiTheme="majorHAnsi" w:hAnsiTheme="majorHAnsi"/>
        </w:rPr>
        <w:t xml:space="preserve"> </w:t>
      </w:r>
      <w:r w:rsidRPr="00E50478">
        <w:rPr>
          <w:rFonts w:asciiTheme="majorHAnsi" w:hAnsiTheme="majorHAnsi"/>
        </w:rPr>
        <w:t xml:space="preserve">guide healthcare conduct at BSLMC.  </w:t>
      </w:r>
      <w:bookmarkEnd w:id="31"/>
      <w:r w:rsidR="00C50726">
        <w:rPr>
          <w:rFonts w:asciiTheme="majorHAnsi" w:hAnsiTheme="majorHAnsi"/>
        </w:rPr>
        <w:t xml:space="preserve">The Research Office is currently working to draft a </w:t>
      </w:r>
      <w:r w:rsidR="002524E0">
        <w:rPr>
          <w:rFonts w:asciiTheme="majorHAnsi" w:hAnsiTheme="majorHAnsi"/>
        </w:rPr>
        <w:t>policy that</w:t>
      </w:r>
      <w:r w:rsidR="00C50726">
        <w:rPr>
          <w:rFonts w:asciiTheme="majorHAnsi" w:hAnsiTheme="majorHAnsi"/>
        </w:rPr>
        <w:t xml:space="preserve"> will meet ERD requirements while supporting research at BSLMC.  </w:t>
      </w:r>
    </w:p>
    <w:p w14:paraId="5F6E9F19" w14:textId="2F6D68B9" w:rsidR="00546526" w:rsidRPr="009C4DBC" w:rsidRDefault="0065707C" w:rsidP="00C14137">
      <w:pPr>
        <w:pStyle w:val="Heading2"/>
      </w:pPr>
      <w:bookmarkStart w:id="32" w:name="_Patient_Care_Area"/>
      <w:bookmarkStart w:id="33" w:name="_Toc482616025"/>
      <w:bookmarkStart w:id="34" w:name="_Toc488318862"/>
      <w:bookmarkEnd w:id="32"/>
      <w:r w:rsidRPr="009C4DBC">
        <w:t>P</w:t>
      </w:r>
      <w:r w:rsidR="00026447" w:rsidRPr="009C4DBC">
        <w:t>atient Care Area In-S</w:t>
      </w:r>
      <w:r w:rsidR="00546526" w:rsidRPr="009C4DBC">
        <w:t>ervices</w:t>
      </w:r>
      <w:bookmarkEnd w:id="30"/>
      <w:bookmarkEnd w:id="33"/>
      <w:bookmarkEnd w:id="34"/>
    </w:p>
    <w:p w14:paraId="31DA58ED" w14:textId="490A9D91" w:rsidR="00546526" w:rsidRDefault="002478AF" w:rsidP="00F72F1D">
      <w:pPr>
        <w:spacing w:before="240" w:after="120"/>
        <w:jc w:val="both"/>
        <w:rPr>
          <w:rFonts w:asciiTheme="majorHAnsi" w:hAnsiTheme="majorHAnsi" w:cstheme="majorHAnsi"/>
        </w:rPr>
      </w:pPr>
      <w:r w:rsidRPr="009C4DBC">
        <w:rPr>
          <w:rFonts w:asciiTheme="majorHAnsi" w:hAnsiTheme="majorHAnsi" w:cstheme="majorHAnsi"/>
        </w:rPr>
        <w:t xml:space="preserve">BSLMC </w:t>
      </w:r>
      <w:r w:rsidR="00546526" w:rsidRPr="009C4DBC">
        <w:rPr>
          <w:rFonts w:asciiTheme="majorHAnsi" w:hAnsiTheme="majorHAnsi" w:cstheme="majorHAnsi"/>
        </w:rPr>
        <w:t xml:space="preserve">staff </w:t>
      </w:r>
      <w:r w:rsidR="00742ECE" w:rsidRPr="009C4DBC">
        <w:rPr>
          <w:rFonts w:asciiTheme="majorHAnsi" w:hAnsiTheme="majorHAnsi" w:cstheme="majorHAnsi"/>
        </w:rPr>
        <w:t xml:space="preserve">directly </w:t>
      </w:r>
      <w:r w:rsidR="009D169A" w:rsidRPr="009C4DBC">
        <w:rPr>
          <w:rFonts w:asciiTheme="majorHAnsi" w:hAnsiTheme="majorHAnsi" w:cstheme="majorHAnsi"/>
        </w:rPr>
        <w:t>involved in study conduct</w:t>
      </w:r>
      <w:r w:rsidR="00352BC6" w:rsidRPr="009C4DBC">
        <w:rPr>
          <w:rFonts w:asciiTheme="majorHAnsi" w:hAnsiTheme="majorHAnsi" w:cstheme="majorHAnsi"/>
        </w:rPr>
        <w:t xml:space="preserve"> must</w:t>
      </w:r>
      <w:r w:rsidR="00742ECE" w:rsidRPr="009C4DBC">
        <w:rPr>
          <w:rFonts w:asciiTheme="majorHAnsi" w:hAnsiTheme="majorHAnsi" w:cstheme="majorHAnsi"/>
        </w:rPr>
        <w:t xml:space="preserve"> be informed and/or trained in </w:t>
      </w:r>
      <w:r w:rsidR="00025E01" w:rsidRPr="009C4DBC">
        <w:rPr>
          <w:rFonts w:asciiTheme="majorHAnsi" w:hAnsiTheme="majorHAnsi" w:cstheme="majorHAnsi"/>
        </w:rPr>
        <w:t xml:space="preserve">the </w:t>
      </w:r>
      <w:r w:rsidR="00742ECE" w:rsidRPr="009C4DBC">
        <w:rPr>
          <w:rFonts w:asciiTheme="majorHAnsi" w:hAnsiTheme="majorHAnsi" w:cstheme="majorHAnsi"/>
        </w:rPr>
        <w:t xml:space="preserve">study purpose and procedures.  </w:t>
      </w:r>
      <w:r w:rsidRPr="009C4DBC">
        <w:rPr>
          <w:rFonts w:asciiTheme="majorHAnsi" w:hAnsiTheme="majorHAnsi" w:cstheme="majorHAnsi"/>
        </w:rPr>
        <w:t xml:space="preserve">During the </w:t>
      </w:r>
      <w:r w:rsidR="009D169A" w:rsidRPr="009C4DBC">
        <w:rPr>
          <w:rFonts w:asciiTheme="majorHAnsi" w:hAnsiTheme="majorHAnsi" w:cstheme="majorHAnsi"/>
        </w:rPr>
        <w:t>a</w:t>
      </w:r>
      <w:r w:rsidRPr="009C4DBC">
        <w:rPr>
          <w:rFonts w:asciiTheme="majorHAnsi" w:hAnsiTheme="majorHAnsi" w:cstheme="majorHAnsi"/>
        </w:rPr>
        <w:t xml:space="preserve">dministrative review process, the </w:t>
      </w:r>
      <w:r w:rsidR="00742ECE" w:rsidRPr="009C4DBC">
        <w:rPr>
          <w:rFonts w:asciiTheme="majorHAnsi" w:hAnsiTheme="majorHAnsi" w:cstheme="majorHAnsi"/>
        </w:rPr>
        <w:t xml:space="preserve">BSLMC Research Office will provide the </w:t>
      </w:r>
      <w:r w:rsidRPr="009C4DBC">
        <w:rPr>
          <w:rFonts w:asciiTheme="majorHAnsi" w:hAnsiTheme="majorHAnsi" w:cstheme="majorHAnsi"/>
        </w:rPr>
        <w:t>study team</w:t>
      </w:r>
      <w:r w:rsidR="00742ECE" w:rsidRPr="009C4DBC">
        <w:rPr>
          <w:rFonts w:asciiTheme="majorHAnsi" w:hAnsiTheme="majorHAnsi" w:cstheme="majorHAnsi"/>
        </w:rPr>
        <w:t xml:space="preserve"> with</w:t>
      </w:r>
      <w:r w:rsidR="00546526" w:rsidRPr="009C4DBC">
        <w:rPr>
          <w:rFonts w:asciiTheme="majorHAnsi" w:hAnsiTheme="majorHAnsi" w:cstheme="majorHAnsi"/>
        </w:rPr>
        <w:t xml:space="preserve"> a list of units where in-service</w:t>
      </w:r>
      <w:r w:rsidR="009D169A" w:rsidRPr="009C4DBC">
        <w:rPr>
          <w:rFonts w:asciiTheme="majorHAnsi" w:hAnsiTheme="majorHAnsi" w:cstheme="majorHAnsi"/>
        </w:rPr>
        <w:t xml:space="preserve"> is</w:t>
      </w:r>
      <w:r w:rsidR="00546526" w:rsidRPr="009C4DBC">
        <w:rPr>
          <w:rFonts w:asciiTheme="majorHAnsi" w:hAnsiTheme="majorHAnsi" w:cstheme="majorHAnsi"/>
        </w:rPr>
        <w:t xml:space="preserve"> </w:t>
      </w:r>
      <w:r w:rsidRPr="009C4DBC">
        <w:rPr>
          <w:rFonts w:asciiTheme="majorHAnsi" w:hAnsiTheme="majorHAnsi" w:cstheme="majorHAnsi"/>
        </w:rPr>
        <w:t>require</w:t>
      </w:r>
      <w:r w:rsidR="00742ECE" w:rsidRPr="009C4DBC">
        <w:rPr>
          <w:rFonts w:asciiTheme="majorHAnsi" w:hAnsiTheme="majorHAnsi" w:cstheme="majorHAnsi"/>
        </w:rPr>
        <w:t>d</w:t>
      </w:r>
      <w:r w:rsidR="00025E01" w:rsidRPr="009C4DBC">
        <w:rPr>
          <w:rFonts w:asciiTheme="majorHAnsi" w:hAnsiTheme="majorHAnsi" w:cstheme="majorHAnsi"/>
        </w:rPr>
        <w:t xml:space="preserve">. </w:t>
      </w:r>
      <w:r w:rsidR="00546526" w:rsidRPr="009C4DBC">
        <w:rPr>
          <w:rFonts w:asciiTheme="majorHAnsi" w:hAnsiTheme="majorHAnsi" w:cstheme="majorHAnsi"/>
        </w:rPr>
        <w:t xml:space="preserve">The study cannot begin until </w:t>
      </w:r>
      <w:r w:rsidR="009D169A" w:rsidRPr="009C4DBC">
        <w:rPr>
          <w:rFonts w:asciiTheme="majorHAnsi" w:hAnsiTheme="majorHAnsi" w:cstheme="majorHAnsi"/>
        </w:rPr>
        <w:t xml:space="preserve">all </w:t>
      </w:r>
      <w:r w:rsidR="00546526" w:rsidRPr="009C4DBC">
        <w:rPr>
          <w:rFonts w:asciiTheme="majorHAnsi" w:hAnsiTheme="majorHAnsi" w:cstheme="majorHAnsi"/>
        </w:rPr>
        <w:t>appropriate in-services have taken place.</w:t>
      </w:r>
    </w:p>
    <w:p w14:paraId="374B95F3" w14:textId="462AF7BC" w:rsidR="00DA577F" w:rsidRDefault="00DA577F" w:rsidP="00DA577F">
      <w:pPr>
        <w:pStyle w:val="Heading2"/>
      </w:pPr>
      <w:bookmarkStart w:id="35" w:name="_Toc482616026"/>
      <w:bookmarkStart w:id="36" w:name="_Toc488318863"/>
      <w:r>
        <w:t>Request for Access to PHI for Research Purposes</w:t>
      </w:r>
      <w:r w:rsidR="00A17C11">
        <w:t xml:space="preserve"> without Patient Authorization</w:t>
      </w:r>
      <w:bookmarkEnd w:id="35"/>
      <w:bookmarkEnd w:id="36"/>
    </w:p>
    <w:p w14:paraId="5029FB59" w14:textId="6A0E3C07" w:rsidR="00A17C11" w:rsidRDefault="00DA577F" w:rsidP="00DA577F">
      <w:pPr>
        <w:rPr>
          <w:rFonts w:asciiTheme="majorHAnsi" w:hAnsiTheme="majorHAnsi" w:cstheme="majorHAnsi"/>
        </w:rPr>
      </w:pPr>
      <w:bookmarkStart w:id="37" w:name="_Toc475706116"/>
      <w:r>
        <w:rPr>
          <w:rFonts w:asciiTheme="majorHAnsi" w:hAnsiTheme="majorHAnsi" w:cstheme="majorHAnsi"/>
        </w:rPr>
        <w:t>I</w:t>
      </w:r>
      <w:r w:rsidRPr="00DA577F">
        <w:rPr>
          <w:rFonts w:asciiTheme="majorHAnsi" w:hAnsiTheme="majorHAnsi" w:cstheme="majorHAnsi"/>
        </w:rPr>
        <w:t xml:space="preserve">ndividuals engaged in </w:t>
      </w:r>
      <w:r>
        <w:rPr>
          <w:rFonts w:asciiTheme="majorHAnsi" w:hAnsiTheme="majorHAnsi" w:cstheme="majorHAnsi"/>
        </w:rPr>
        <w:t>r</w:t>
      </w:r>
      <w:r w:rsidRPr="00DA577F">
        <w:rPr>
          <w:rFonts w:asciiTheme="majorHAnsi" w:hAnsiTheme="majorHAnsi" w:cstheme="majorHAnsi"/>
        </w:rPr>
        <w:t xml:space="preserve">esearch at BSLMC </w:t>
      </w:r>
      <w:r>
        <w:rPr>
          <w:rFonts w:asciiTheme="majorHAnsi" w:hAnsiTheme="majorHAnsi" w:cstheme="majorHAnsi"/>
        </w:rPr>
        <w:t>who wish to access</w:t>
      </w:r>
      <w:r w:rsidRPr="00DA577F">
        <w:rPr>
          <w:rFonts w:asciiTheme="majorHAnsi" w:hAnsiTheme="majorHAnsi" w:cstheme="majorHAnsi"/>
        </w:rPr>
        <w:t xml:space="preserve"> Protected Health Information (PHI) for research</w:t>
      </w:r>
      <w:r w:rsidR="00A17C11">
        <w:rPr>
          <w:rFonts w:asciiTheme="majorHAnsi" w:hAnsiTheme="majorHAnsi" w:cstheme="majorHAnsi"/>
        </w:rPr>
        <w:t xml:space="preserve"> or feasibility</w:t>
      </w:r>
      <w:r w:rsidRPr="00DA577F">
        <w:rPr>
          <w:rFonts w:asciiTheme="majorHAnsi" w:hAnsiTheme="majorHAnsi" w:cstheme="majorHAnsi"/>
        </w:rPr>
        <w:t xml:space="preserve"> purposes without a patient’s authorization</w:t>
      </w:r>
      <w:r>
        <w:rPr>
          <w:rFonts w:asciiTheme="majorHAnsi" w:hAnsiTheme="majorHAnsi" w:cstheme="majorHAnsi"/>
        </w:rPr>
        <w:t xml:space="preserve"> must document the access by completing the </w:t>
      </w:r>
      <w:r>
        <w:rPr>
          <w:rFonts w:asciiTheme="majorHAnsi" w:hAnsiTheme="majorHAnsi" w:cstheme="majorHAnsi"/>
          <w:i/>
        </w:rPr>
        <w:t>Request for Access to Protected Health Information for a Research Purpose without Subject’s Authorization</w:t>
      </w:r>
      <w:r>
        <w:rPr>
          <w:rFonts w:asciiTheme="majorHAnsi" w:hAnsiTheme="majorHAnsi" w:cstheme="majorHAnsi"/>
        </w:rPr>
        <w:t xml:space="preserve"> form</w:t>
      </w:r>
      <w:r w:rsidR="00A17C11">
        <w:rPr>
          <w:rFonts w:asciiTheme="majorHAnsi" w:hAnsiTheme="majorHAnsi" w:cstheme="majorHAnsi"/>
        </w:rPr>
        <w:t xml:space="preserve"> (see sample in </w:t>
      </w:r>
      <w:hyperlink w:anchor="_Appendix_II" w:history="1">
        <w:r w:rsidR="00033EFC">
          <w:rPr>
            <w:rStyle w:val="Hyperlink"/>
            <w:rFonts w:asciiTheme="majorHAnsi" w:hAnsiTheme="majorHAnsi" w:cstheme="majorHAnsi"/>
            <w:i/>
          </w:rPr>
          <w:t>Appendix II</w:t>
        </w:r>
      </w:hyperlink>
      <w:r w:rsidR="00A17C11">
        <w:rPr>
          <w:rFonts w:asciiTheme="majorHAnsi" w:hAnsiTheme="majorHAnsi" w:cstheme="majorHAnsi"/>
        </w:rPr>
        <w:t>)</w:t>
      </w:r>
      <w:r w:rsidRPr="00DA577F">
        <w:rPr>
          <w:rFonts w:asciiTheme="majorHAnsi" w:hAnsiTheme="majorHAnsi" w:cstheme="majorHAnsi"/>
        </w:rPr>
        <w:t xml:space="preserve">.  </w:t>
      </w:r>
    </w:p>
    <w:p w14:paraId="4C55CF9C" w14:textId="65E723A3" w:rsidR="00A17C11" w:rsidRDefault="00A17C11" w:rsidP="00DA577F">
      <w:pPr>
        <w:rPr>
          <w:rFonts w:asciiTheme="majorHAnsi" w:hAnsiTheme="majorHAnsi" w:cstheme="majorHAnsi"/>
        </w:rPr>
      </w:pPr>
      <w:r>
        <w:rPr>
          <w:rFonts w:asciiTheme="majorHAnsi" w:hAnsiTheme="majorHAnsi" w:cstheme="majorHAnsi"/>
        </w:rPr>
        <w:t xml:space="preserve">This includes studies where the requirement for subject authorization has been waived by the IRB or decedents only are being accessed, or the information gathered will be preparatory to research.  </w:t>
      </w:r>
    </w:p>
    <w:p w14:paraId="3E829D23" w14:textId="3ACC849C" w:rsidR="00A17C11" w:rsidRDefault="00DA577F" w:rsidP="00DA577F">
      <w:pPr>
        <w:rPr>
          <w:rFonts w:asciiTheme="majorHAnsi" w:hAnsiTheme="majorHAnsi" w:cstheme="majorHAnsi"/>
        </w:rPr>
      </w:pPr>
      <w:r w:rsidRPr="00DA577F">
        <w:rPr>
          <w:rFonts w:asciiTheme="majorHAnsi" w:hAnsiTheme="majorHAnsi" w:cstheme="majorHAnsi"/>
        </w:rPr>
        <w:t>Researchers must complete and maintain a copy of th</w:t>
      </w:r>
      <w:r w:rsidR="00A17C11">
        <w:rPr>
          <w:rFonts w:asciiTheme="majorHAnsi" w:hAnsiTheme="majorHAnsi" w:cstheme="majorHAnsi"/>
        </w:rPr>
        <w:t>e</w:t>
      </w:r>
      <w:r w:rsidRPr="00DA577F">
        <w:rPr>
          <w:rFonts w:asciiTheme="majorHAnsi" w:hAnsiTheme="majorHAnsi" w:cstheme="majorHAnsi"/>
        </w:rPr>
        <w:t xml:space="preserve"> </w:t>
      </w:r>
      <w:r w:rsidR="00A17C11">
        <w:rPr>
          <w:rFonts w:asciiTheme="majorHAnsi" w:hAnsiTheme="majorHAnsi" w:cstheme="majorHAnsi"/>
        </w:rPr>
        <w:t>request form for each study or access request</w:t>
      </w:r>
      <w:r w:rsidRPr="00DA577F">
        <w:rPr>
          <w:rFonts w:asciiTheme="majorHAnsi" w:hAnsiTheme="majorHAnsi" w:cstheme="majorHAnsi"/>
        </w:rPr>
        <w:t xml:space="preserve">.  A copy of the form must also be provided to the office providing access (such as Health Information Management), as applicable.  </w:t>
      </w:r>
    </w:p>
    <w:p w14:paraId="5308242C" w14:textId="5273794F" w:rsidR="00A17C11" w:rsidRPr="00033EFC" w:rsidRDefault="00A17C11" w:rsidP="00DA577F">
      <w:pPr>
        <w:rPr>
          <w:rFonts w:asciiTheme="majorHAnsi" w:hAnsiTheme="majorHAnsi" w:cstheme="majorHAnsi"/>
          <w:b/>
        </w:rPr>
      </w:pPr>
      <w:r w:rsidRPr="00033EFC">
        <w:rPr>
          <w:rFonts w:asciiTheme="majorHAnsi" w:hAnsiTheme="majorHAnsi" w:cstheme="majorHAnsi"/>
          <w:b/>
        </w:rPr>
        <w:t>Please note that BSLMC is not currently able to conduct data extraction from Epic.</w:t>
      </w:r>
    </w:p>
    <w:p w14:paraId="1A1EA6C3" w14:textId="08E118D7" w:rsidR="00320390" w:rsidRPr="00DA577F" w:rsidRDefault="00320390" w:rsidP="00A17C11">
      <w:pPr>
        <w:pStyle w:val="Heading2"/>
      </w:pPr>
      <w:bookmarkStart w:id="38" w:name="_Badging_&amp;_Credentialing"/>
      <w:bookmarkStart w:id="39" w:name="_Toc482616027"/>
      <w:bookmarkStart w:id="40" w:name="_Toc488318864"/>
      <w:bookmarkEnd w:id="38"/>
      <w:r w:rsidRPr="00DA577F">
        <w:t>Badging</w:t>
      </w:r>
      <w:r w:rsidR="00FE4083" w:rsidRPr="00DA577F">
        <w:t xml:space="preserve"> &amp; Credentialing</w:t>
      </w:r>
      <w:bookmarkEnd w:id="37"/>
      <w:bookmarkEnd w:id="39"/>
      <w:bookmarkEnd w:id="40"/>
    </w:p>
    <w:p w14:paraId="1573E057" w14:textId="3A50F7A1" w:rsidR="00861001" w:rsidRPr="009C4DBC" w:rsidRDefault="00861001" w:rsidP="00D25FDE">
      <w:pPr>
        <w:spacing w:before="240" w:after="120"/>
        <w:jc w:val="both"/>
        <w:rPr>
          <w:rFonts w:asciiTheme="majorHAnsi" w:hAnsiTheme="majorHAnsi" w:cstheme="majorHAnsi"/>
        </w:rPr>
      </w:pPr>
      <w:r w:rsidRPr="009C4DBC">
        <w:rPr>
          <w:rFonts w:asciiTheme="majorHAnsi" w:hAnsiTheme="majorHAnsi" w:cstheme="majorHAnsi"/>
        </w:rPr>
        <w:t xml:space="preserve">All personnel </w:t>
      </w:r>
      <w:r w:rsidR="009D169A" w:rsidRPr="009C4DBC">
        <w:rPr>
          <w:rFonts w:asciiTheme="majorHAnsi" w:hAnsiTheme="majorHAnsi" w:cstheme="majorHAnsi"/>
        </w:rPr>
        <w:t xml:space="preserve">engaged in </w:t>
      </w:r>
      <w:r w:rsidRPr="009C4DBC">
        <w:rPr>
          <w:rFonts w:asciiTheme="majorHAnsi" w:hAnsiTheme="majorHAnsi" w:cstheme="majorHAnsi"/>
        </w:rPr>
        <w:t>research at BSLMC must be badged or credentialed, depending on their study role</w:t>
      </w:r>
      <w:r w:rsidR="009D169A" w:rsidRPr="009C4DBC">
        <w:rPr>
          <w:rFonts w:asciiTheme="majorHAnsi" w:hAnsiTheme="majorHAnsi" w:cstheme="majorHAnsi"/>
        </w:rPr>
        <w:t xml:space="preserve"> and scope of practice</w:t>
      </w:r>
      <w:r w:rsidRPr="009C4DBC">
        <w:rPr>
          <w:rFonts w:asciiTheme="majorHAnsi" w:hAnsiTheme="majorHAnsi" w:cstheme="majorHAnsi"/>
        </w:rPr>
        <w:t>.</w:t>
      </w:r>
      <w:r w:rsidR="001A2786" w:rsidRPr="009C4DBC">
        <w:rPr>
          <w:rFonts w:asciiTheme="majorHAnsi" w:hAnsiTheme="majorHAnsi" w:cstheme="majorHAnsi"/>
        </w:rPr>
        <w:t xml:space="preserve">  </w:t>
      </w:r>
      <w:r w:rsidR="009D169A" w:rsidRPr="009C4DBC">
        <w:rPr>
          <w:rFonts w:asciiTheme="majorHAnsi" w:hAnsiTheme="majorHAnsi" w:cstheme="majorHAnsi"/>
        </w:rPr>
        <w:t xml:space="preserve">Generally, the non-clinical Research Assistant/Coordinator (“External Research Personnel”) scope of practice allows for an expedited credentialing process referred to as “badging”.  External Research Personnel are individuals who need access to the facility to see patients but are not working under a license or collecting biological samples.  </w:t>
      </w:r>
      <w:r w:rsidR="00F844C3" w:rsidRPr="009C4DBC">
        <w:rPr>
          <w:rFonts w:asciiTheme="majorHAnsi" w:hAnsiTheme="majorHAnsi" w:cstheme="majorHAnsi"/>
        </w:rPr>
        <w:t xml:space="preserve">Badged study personnel are granted read-only access to Epic.  </w:t>
      </w:r>
      <w:r w:rsidR="009D169A" w:rsidRPr="009C4DBC">
        <w:rPr>
          <w:rFonts w:asciiTheme="majorHAnsi" w:hAnsiTheme="majorHAnsi" w:cstheme="majorHAnsi"/>
        </w:rPr>
        <w:t xml:space="preserve">All other clinical study personnel must be formally credentialed.  Epic access that allows for write privileges is restricted to credentialed personnel.  </w:t>
      </w:r>
      <w:r w:rsidR="001A2786" w:rsidRPr="009C4DBC">
        <w:rPr>
          <w:rFonts w:asciiTheme="majorHAnsi" w:hAnsiTheme="majorHAnsi" w:cstheme="majorHAnsi"/>
        </w:rPr>
        <w:t xml:space="preserve">Study teams are encouraged to </w:t>
      </w:r>
      <w:r w:rsidR="009D169A" w:rsidRPr="009C4DBC">
        <w:rPr>
          <w:rFonts w:asciiTheme="majorHAnsi" w:hAnsiTheme="majorHAnsi" w:cstheme="majorHAnsi"/>
        </w:rPr>
        <w:t>contact Medical Staff Services</w:t>
      </w:r>
      <w:r w:rsidR="009B72B1">
        <w:rPr>
          <w:rFonts w:asciiTheme="majorHAnsi" w:hAnsiTheme="majorHAnsi" w:cstheme="majorHAnsi"/>
        </w:rPr>
        <w:t xml:space="preserve"> (832-355-2653)</w:t>
      </w:r>
      <w:r w:rsidR="001A2786" w:rsidRPr="009C4DBC">
        <w:rPr>
          <w:rFonts w:asciiTheme="majorHAnsi" w:hAnsiTheme="majorHAnsi" w:cstheme="majorHAnsi"/>
        </w:rPr>
        <w:t xml:space="preserve"> as early as possible</w:t>
      </w:r>
      <w:r w:rsidR="00DD7761">
        <w:rPr>
          <w:rFonts w:asciiTheme="majorHAnsi" w:hAnsiTheme="majorHAnsi" w:cstheme="majorHAnsi"/>
        </w:rPr>
        <w:t xml:space="preserve"> to initiate the badging/credentialing processes</w:t>
      </w:r>
      <w:r w:rsidR="004A39C7" w:rsidRPr="009C4DBC">
        <w:rPr>
          <w:rFonts w:asciiTheme="majorHAnsi" w:hAnsiTheme="majorHAnsi" w:cstheme="majorHAnsi"/>
        </w:rPr>
        <w:t xml:space="preserve">, as </w:t>
      </w:r>
      <w:r w:rsidR="009D169A" w:rsidRPr="009C4DBC">
        <w:rPr>
          <w:rFonts w:asciiTheme="majorHAnsi" w:hAnsiTheme="majorHAnsi" w:cstheme="majorHAnsi"/>
        </w:rPr>
        <w:t>approval timelines vary</w:t>
      </w:r>
      <w:r w:rsidR="004A39C7" w:rsidRPr="009C4DBC">
        <w:rPr>
          <w:rFonts w:asciiTheme="majorHAnsi" w:hAnsiTheme="majorHAnsi" w:cstheme="majorHAnsi"/>
        </w:rPr>
        <w:t>.</w:t>
      </w:r>
    </w:p>
    <w:p w14:paraId="56DB40BF" w14:textId="77777777" w:rsidR="00985C99" w:rsidRPr="009C4DBC" w:rsidRDefault="009D169A" w:rsidP="00985C99">
      <w:pPr>
        <w:jc w:val="both"/>
        <w:rPr>
          <w:rFonts w:asciiTheme="majorHAnsi" w:hAnsiTheme="majorHAnsi" w:cstheme="majorHAnsi"/>
        </w:rPr>
      </w:pPr>
      <w:r w:rsidRPr="009C4DBC">
        <w:rPr>
          <w:rFonts w:asciiTheme="majorHAnsi" w:hAnsiTheme="majorHAnsi" w:cstheme="majorHAnsi"/>
        </w:rPr>
        <w:t>Medical Staff Services requires a sponsoring physician agreement for each badged or credentialed study team member on each study. During the administrative approval process, it is the responsibility of each study team member to submit current paperwork to Medical Staff Services for verification and tracking purposes.</w:t>
      </w:r>
      <w:r w:rsidR="00985C99" w:rsidRPr="009C4DBC">
        <w:rPr>
          <w:rFonts w:asciiTheme="majorHAnsi" w:hAnsiTheme="majorHAnsi" w:cstheme="majorHAnsi"/>
        </w:rPr>
        <w:t xml:space="preserve"> </w:t>
      </w:r>
      <w:bookmarkStart w:id="41" w:name="_Toc475706122"/>
    </w:p>
    <w:p w14:paraId="15333202" w14:textId="2475D0E2" w:rsidR="00985C99" w:rsidRPr="009C4DBC" w:rsidRDefault="00985C99" w:rsidP="00985C99">
      <w:pPr>
        <w:jc w:val="both"/>
        <w:rPr>
          <w:rFonts w:asciiTheme="majorHAnsi" w:hAnsiTheme="majorHAnsi" w:cstheme="majorHAnsi"/>
          <w:b/>
        </w:rPr>
      </w:pPr>
      <w:r w:rsidRPr="009C4DBC">
        <w:rPr>
          <w:rFonts w:asciiTheme="majorHAnsi" w:hAnsiTheme="majorHAnsi" w:cstheme="majorHAnsi"/>
          <w:b/>
        </w:rPr>
        <w:t>Conditions of Badging:</w:t>
      </w:r>
    </w:p>
    <w:p w14:paraId="68122867" w14:textId="77777777" w:rsidR="00985C99" w:rsidRPr="009C4DBC" w:rsidRDefault="00985C99" w:rsidP="00985C99">
      <w:pPr>
        <w:pStyle w:val="ListParagraph"/>
        <w:numPr>
          <w:ilvl w:val="0"/>
          <w:numId w:val="15"/>
        </w:numPr>
        <w:jc w:val="both"/>
        <w:rPr>
          <w:rFonts w:asciiTheme="majorHAnsi" w:hAnsiTheme="majorHAnsi" w:cstheme="majorHAnsi"/>
        </w:rPr>
      </w:pPr>
      <w:r w:rsidRPr="009C4DBC">
        <w:rPr>
          <w:rFonts w:asciiTheme="majorHAnsi" w:hAnsiTheme="majorHAnsi" w:cstheme="majorHAnsi"/>
        </w:rPr>
        <w:t xml:space="preserve">External Research personnel may not touch the patient in any way (e.g., collect biological specimens, take vitals, remove leads, hang drug, or anything that requires physical contact with the patient). </w:t>
      </w:r>
    </w:p>
    <w:p w14:paraId="1BA4E1AB" w14:textId="77777777" w:rsidR="00985C99" w:rsidRPr="009C4DBC" w:rsidRDefault="00985C99" w:rsidP="00985C99">
      <w:pPr>
        <w:pStyle w:val="ListParagraph"/>
        <w:numPr>
          <w:ilvl w:val="0"/>
          <w:numId w:val="15"/>
        </w:numPr>
        <w:jc w:val="both"/>
        <w:rPr>
          <w:rFonts w:asciiTheme="majorHAnsi" w:hAnsiTheme="majorHAnsi" w:cstheme="majorHAnsi"/>
        </w:rPr>
      </w:pPr>
      <w:r w:rsidRPr="009C4DBC">
        <w:rPr>
          <w:rFonts w:asciiTheme="majorHAnsi" w:hAnsiTheme="majorHAnsi" w:cstheme="majorHAnsi"/>
        </w:rPr>
        <w:t xml:space="preserve">External Research Personnel must complete human subject’s protection training through CITI (Biomedical Research and HIPAA). </w:t>
      </w:r>
    </w:p>
    <w:p w14:paraId="1F722654" w14:textId="77777777" w:rsidR="00985C99" w:rsidRPr="009C4DBC" w:rsidRDefault="00985C99" w:rsidP="00985C99">
      <w:pPr>
        <w:pStyle w:val="ListParagraph"/>
        <w:numPr>
          <w:ilvl w:val="0"/>
          <w:numId w:val="15"/>
        </w:numPr>
        <w:jc w:val="both"/>
        <w:rPr>
          <w:rFonts w:asciiTheme="majorHAnsi" w:hAnsiTheme="majorHAnsi" w:cstheme="majorHAnsi"/>
        </w:rPr>
      </w:pPr>
      <w:r w:rsidRPr="009C4DBC">
        <w:rPr>
          <w:rFonts w:asciiTheme="majorHAnsi" w:hAnsiTheme="majorHAnsi" w:cstheme="majorHAnsi"/>
        </w:rPr>
        <w:t xml:space="preserve">External Research Personnel are required to introduce him/herself to hospital area manager upon receiving access to a hospital unit. </w:t>
      </w:r>
    </w:p>
    <w:p w14:paraId="793529BF" w14:textId="370C801F" w:rsidR="00985C99" w:rsidRPr="009C4DBC" w:rsidRDefault="00985C99" w:rsidP="00985C99">
      <w:pPr>
        <w:pStyle w:val="ListParagraph"/>
        <w:numPr>
          <w:ilvl w:val="0"/>
          <w:numId w:val="15"/>
        </w:numPr>
        <w:jc w:val="both"/>
        <w:rPr>
          <w:rFonts w:asciiTheme="majorHAnsi" w:hAnsiTheme="majorHAnsi" w:cstheme="majorHAnsi"/>
        </w:rPr>
      </w:pPr>
      <w:r w:rsidRPr="009C4DBC">
        <w:rPr>
          <w:rFonts w:asciiTheme="majorHAnsi" w:hAnsiTheme="majorHAnsi" w:cstheme="majorHAnsi"/>
        </w:rPr>
        <w:t>External Research Personnel are required to follow all applicable BSLMC Policies &amp; Procedures.  Failure to do so may result in loss of privileges.</w:t>
      </w:r>
    </w:p>
    <w:p w14:paraId="72AE4D0B" w14:textId="3859F9BB" w:rsidR="00260682" w:rsidRPr="009C4DBC" w:rsidRDefault="00260682" w:rsidP="00C14137">
      <w:pPr>
        <w:pStyle w:val="Heading2"/>
      </w:pPr>
      <w:bookmarkStart w:id="42" w:name="_Toc482616028"/>
      <w:bookmarkStart w:id="43" w:name="_Toc488318865"/>
      <w:r w:rsidRPr="009C4DBC">
        <w:t>Research Pharmacy</w:t>
      </w:r>
      <w:bookmarkEnd w:id="42"/>
      <w:bookmarkEnd w:id="43"/>
    </w:p>
    <w:p w14:paraId="26CACC02" w14:textId="7899C9BB" w:rsidR="00260682" w:rsidRPr="009C4DBC" w:rsidRDefault="00260682" w:rsidP="00F87A91">
      <w:pPr>
        <w:rPr>
          <w:rFonts w:cstheme="majorHAnsi"/>
        </w:rPr>
      </w:pPr>
      <w:r w:rsidRPr="009C4DBC">
        <w:rPr>
          <w:rFonts w:asciiTheme="majorHAnsi" w:hAnsiTheme="majorHAnsi" w:cstheme="majorHAnsi"/>
        </w:rPr>
        <w:t xml:space="preserve">BSLMC </w:t>
      </w:r>
      <w:r w:rsidR="00BF16BD">
        <w:rPr>
          <w:rFonts w:asciiTheme="majorHAnsi" w:hAnsiTheme="majorHAnsi" w:cstheme="majorHAnsi"/>
        </w:rPr>
        <w:t>P</w:t>
      </w:r>
      <w:r w:rsidRPr="009C4DBC">
        <w:rPr>
          <w:rFonts w:asciiTheme="majorHAnsi" w:hAnsiTheme="majorHAnsi" w:cstheme="majorHAnsi"/>
        </w:rPr>
        <w:t xml:space="preserve">harmacy </w:t>
      </w:r>
      <w:r w:rsidR="00BF16BD">
        <w:rPr>
          <w:rFonts w:asciiTheme="majorHAnsi" w:hAnsiTheme="majorHAnsi" w:cstheme="majorHAnsi"/>
        </w:rPr>
        <w:t xml:space="preserve">Research Services </w:t>
      </w:r>
      <w:r w:rsidRPr="009C4DBC">
        <w:rPr>
          <w:rFonts w:asciiTheme="majorHAnsi" w:hAnsiTheme="majorHAnsi" w:cstheme="majorHAnsi"/>
        </w:rPr>
        <w:t>support</w:t>
      </w:r>
      <w:r w:rsidR="00DD7761">
        <w:rPr>
          <w:rFonts w:asciiTheme="majorHAnsi" w:hAnsiTheme="majorHAnsi" w:cstheme="majorHAnsi"/>
        </w:rPr>
        <w:t>s</w:t>
      </w:r>
      <w:r w:rsidRPr="009C4DBC">
        <w:rPr>
          <w:rFonts w:asciiTheme="majorHAnsi" w:hAnsiTheme="majorHAnsi" w:cstheme="majorHAnsi"/>
        </w:rPr>
        <w:t xml:space="preserve"> research drug and biologic dispensations</w:t>
      </w:r>
      <w:r w:rsidR="00E738D2" w:rsidRPr="009C4DBC">
        <w:rPr>
          <w:rFonts w:asciiTheme="majorHAnsi" w:hAnsiTheme="majorHAnsi" w:cstheme="majorHAnsi"/>
        </w:rPr>
        <w:t xml:space="preserve"> for studies conducted at BSLMC</w:t>
      </w:r>
      <w:r w:rsidRPr="00BF16BD">
        <w:rPr>
          <w:rFonts w:asciiTheme="majorHAnsi" w:hAnsiTheme="majorHAnsi" w:cstheme="majorHAnsi"/>
        </w:rPr>
        <w:t xml:space="preserve">.  </w:t>
      </w:r>
      <w:r w:rsidR="00BF16BD" w:rsidRPr="00BF16BD">
        <w:rPr>
          <w:rFonts w:asciiTheme="majorHAnsi" w:hAnsiTheme="majorHAnsi" w:cstheme="majorHAnsi"/>
        </w:rPr>
        <w:t xml:space="preserve">Pharmacy Research Services </w:t>
      </w:r>
      <w:r w:rsidR="00BF16BD" w:rsidRPr="00BF16BD">
        <w:rPr>
          <w:rFonts w:asciiTheme="majorHAnsi" w:hAnsiTheme="majorHAnsi" w:cstheme="majorHAnsi"/>
          <w:shd w:val="clear" w:color="auto" w:fill="FFFFFF"/>
        </w:rPr>
        <w:t xml:space="preserve">is compliant with the Texas Board of Pharmacy regulations, United States Pharmacopeia (USP) Chapter 797 pharmaceutical sterile compounding regulations and with state, federal and CHI Institutional Review Board regulations for the conduct of research.  </w:t>
      </w:r>
      <w:r w:rsidRPr="00BF16BD">
        <w:rPr>
          <w:rFonts w:asciiTheme="majorHAnsi" w:hAnsiTheme="majorHAnsi" w:cstheme="majorHAnsi"/>
        </w:rPr>
        <w:t xml:space="preserve">BSLMC </w:t>
      </w:r>
      <w:r w:rsidRPr="009C4DBC">
        <w:rPr>
          <w:rFonts w:asciiTheme="majorHAnsi" w:hAnsiTheme="majorHAnsi" w:cstheme="majorHAnsi"/>
        </w:rPr>
        <w:t>requires</w:t>
      </w:r>
      <w:r w:rsidR="0002548D">
        <w:rPr>
          <w:rFonts w:asciiTheme="majorHAnsi" w:hAnsiTheme="majorHAnsi" w:cstheme="majorHAnsi"/>
        </w:rPr>
        <w:t xml:space="preserve"> that</w:t>
      </w:r>
      <w:r w:rsidRPr="009C4DBC">
        <w:rPr>
          <w:rFonts w:asciiTheme="majorHAnsi" w:hAnsiTheme="majorHAnsi" w:cstheme="majorHAnsi"/>
        </w:rPr>
        <w:t xml:space="preserve"> all investigational product entering BSLMC facilities </w:t>
      </w:r>
      <w:r w:rsidR="009B72B1">
        <w:rPr>
          <w:rFonts w:asciiTheme="majorHAnsi" w:hAnsiTheme="majorHAnsi" w:cstheme="majorHAnsi"/>
        </w:rPr>
        <w:t>be</w:t>
      </w:r>
      <w:r w:rsidR="00662960" w:rsidRPr="009C4DBC">
        <w:rPr>
          <w:rFonts w:asciiTheme="majorHAnsi" w:hAnsiTheme="majorHAnsi" w:cstheme="majorHAnsi"/>
        </w:rPr>
        <w:t xml:space="preserve"> </w:t>
      </w:r>
      <w:r w:rsidRPr="009C4DBC">
        <w:rPr>
          <w:rFonts w:asciiTheme="majorHAnsi" w:hAnsiTheme="majorHAnsi" w:cstheme="majorHAnsi"/>
        </w:rPr>
        <w:t xml:space="preserve">dispensed through the </w:t>
      </w:r>
      <w:r w:rsidR="00E738D2" w:rsidRPr="009C4DBC">
        <w:rPr>
          <w:rFonts w:asciiTheme="majorHAnsi" w:hAnsiTheme="majorHAnsi" w:cstheme="majorHAnsi"/>
        </w:rPr>
        <w:t xml:space="preserve">BSLMC </w:t>
      </w:r>
      <w:r w:rsidRPr="009C4DBC">
        <w:rPr>
          <w:rFonts w:asciiTheme="majorHAnsi" w:hAnsiTheme="majorHAnsi" w:cstheme="majorHAnsi"/>
        </w:rPr>
        <w:t>Research Pharmacy.</w:t>
      </w:r>
      <w:r w:rsidR="00E738D2" w:rsidRPr="009C4DBC">
        <w:rPr>
          <w:rFonts w:asciiTheme="majorHAnsi" w:hAnsiTheme="majorHAnsi" w:cstheme="majorHAnsi"/>
        </w:rPr>
        <w:t xml:space="preserve">  Study teams wishing to utilize pharmacy services should indicate requirements on the administrative application and provide applicable study documents, such as investigator’s brochure or pharmacy dispensing protocol.  The pharmacy will contact the s</w:t>
      </w:r>
      <w:r w:rsidR="007B359D" w:rsidRPr="009C4DBC">
        <w:rPr>
          <w:rFonts w:asciiTheme="majorHAnsi" w:hAnsiTheme="majorHAnsi" w:cstheme="majorHAnsi"/>
        </w:rPr>
        <w:t>tudy team regarding study needs and create an</w:t>
      </w:r>
      <w:r w:rsidR="00E738D2" w:rsidRPr="009C4DBC">
        <w:rPr>
          <w:rFonts w:asciiTheme="majorHAnsi" w:hAnsiTheme="majorHAnsi" w:cstheme="majorHAnsi"/>
        </w:rPr>
        <w:t xml:space="preserve"> agreement </w:t>
      </w:r>
      <w:r w:rsidR="007B359D" w:rsidRPr="009C4DBC">
        <w:rPr>
          <w:rFonts w:asciiTheme="majorHAnsi" w:hAnsiTheme="majorHAnsi" w:cstheme="majorHAnsi"/>
        </w:rPr>
        <w:t>describing pharmacy s</w:t>
      </w:r>
      <w:r w:rsidR="00E738D2" w:rsidRPr="009C4DBC">
        <w:rPr>
          <w:rFonts w:asciiTheme="majorHAnsi" w:hAnsiTheme="majorHAnsi" w:cstheme="majorHAnsi"/>
        </w:rPr>
        <w:t xml:space="preserve">ervices and pricing for </w:t>
      </w:r>
      <w:r w:rsidR="007B359D" w:rsidRPr="009C4DBC">
        <w:rPr>
          <w:rFonts w:asciiTheme="majorHAnsi" w:hAnsiTheme="majorHAnsi" w:cstheme="majorHAnsi"/>
        </w:rPr>
        <w:t>the</w:t>
      </w:r>
      <w:r w:rsidR="00E738D2" w:rsidRPr="009C4DBC">
        <w:rPr>
          <w:rFonts w:asciiTheme="majorHAnsi" w:hAnsiTheme="majorHAnsi" w:cstheme="majorHAnsi"/>
        </w:rPr>
        <w:t xml:space="preserve"> study.</w:t>
      </w:r>
    </w:p>
    <w:p w14:paraId="3BAF6692" w14:textId="77777777" w:rsidR="00BF16BD" w:rsidRDefault="00260682" w:rsidP="00BF16BD">
      <w:pPr>
        <w:spacing w:after="0" w:line="240" w:lineRule="auto"/>
        <w:ind w:left="1440"/>
        <w:rPr>
          <w:rFonts w:ascii="Calibri Light" w:hAnsi="Calibri Light" w:cs="Calibri Light"/>
        </w:rPr>
      </w:pPr>
      <w:r w:rsidRPr="009C4DBC">
        <w:rPr>
          <w:rFonts w:asciiTheme="majorHAnsi" w:hAnsiTheme="majorHAnsi" w:cstheme="majorHAnsi"/>
        </w:rPr>
        <w:t>Location</w:t>
      </w:r>
      <w:r w:rsidR="00662960" w:rsidRPr="009C4DBC">
        <w:rPr>
          <w:rFonts w:asciiTheme="majorHAnsi" w:hAnsiTheme="majorHAnsi" w:cstheme="majorHAnsi"/>
        </w:rPr>
        <w:t>:</w:t>
      </w:r>
      <w:r w:rsidR="00BF16BD" w:rsidRPr="00BF16BD">
        <w:rPr>
          <w:rFonts w:ascii="Calibri Light" w:hAnsi="Calibri Light" w:cs="Calibri Light"/>
        </w:rPr>
        <w:t xml:space="preserve"> </w:t>
      </w:r>
    </w:p>
    <w:p w14:paraId="0B8C808F" w14:textId="3FC67626" w:rsidR="00BF16BD" w:rsidRDefault="00BF16BD" w:rsidP="00BF16BD">
      <w:pPr>
        <w:spacing w:after="0" w:line="240" w:lineRule="auto"/>
        <w:ind w:left="1440"/>
        <w:rPr>
          <w:rFonts w:ascii="Calibri Light" w:hAnsi="Calibri Light" w:cs="Calibri Light"/>
        </w:rPr>
      </w:pPr>
      <w:r>
        <w:rPr>
          <w:rFonts w:ascii="Calibri Light" w:hAnsi="Calibri Light" w:cs="Calibri Light"/>
        </w:rPr>
        <w:t>Baylor St. Luke’s Medical Center</w:t>
      </w:r>
    </w:p>
    <w:p w14:paraId="282CA6F9" w14:textId="77777777" w:rsidR="00BF16BD" w:rsidRDefault="00BF16BD" w:rsidP="00BF16BD">
      <w:pPr>
        <w:spacing w:after="0" w:line="240" w:lineRule="auto"/>
        <w:ind w:left="1440"/>
        <w:rPr>
          <w:rFonts w:ascii="Calibri Light" w:hAnsi="Calibri Light" w:cs="Calibri Light"/>
        </w:rPr>
      </w:pPr>
      <w:r>
        <w:rPr>
          <w:rFonts w:ascii="Calibri Light" w:hAnsi="Calibri Light" w:cs="Calibri Light"/>
        </w:rPr>
        <w:t>Pharmacy Department, Room Y404</w:t>
      </w:r>
    </w:p>
    <w:p w14:paraId="540E5AB3" w14:textId="77777777" w:rsidR="00BF16BD" w:rsidRDefault="00BF16BD" w:rsidP="00BF16BD">
      <w:pPr>
        <w:spacing w:after="0" w:line="240" w:lineRule="auto"/>
        <w:ind w:left="1440"/>
        <w:rPr>
          <w:rFonts w:ascii="Calibri Light" w:hAnsi="Calibri Light" w:cs="Calibri Light"/>
        </w:rPr>
      </w:pPr>
      <w:r>
        <w:rPr>
          <w:rFonts w:ascii="Calibri Light" w:hAnsi="Calibri Light" w:cs="Calibri Light"/>
        </w:rPr>
        <w:t>6720 Bertner Avenue</w:t>
      </w:r>
    </w:p>
    <w:p w14:paraId="309D6DC7" w14:textId="77777777" w:rsidR="00933913" w:rsidRDefault="00BF16BD" w:rsidP="00933913">
      <w:pPr>
        <w:spacing w:after="0" w:line="240" w:lineRule="auto"/>
        <w:ind w:left="1440"/>
        <w:rPr>
          <w:rFonts w:ascii="Calibri Light" w:hAnsi="Calibri Light" w:cs="Calibri Light"/>
        </w:rPr>
      </w:pPr>
      <w:r>
        <w:rPr>
          <w:rFonts w:ascii="Calibri Light" w:hAnsi="Calibri Light" w:cs="Calibri Light"/>
        </w:rPr>
        <w:t>Houston, TX 77030</w:t>
      </w:r>
    </w:p>
    <w:p w14:paraId="6EC65EBF" w14:textId="3298F28A" w:rsidR="00260682" w:rsidRPr="009C4DBC" w:rsidRDefault="00BF16BD" w:rsidP="00933913">
      <w:pPr>
        <w:spacing w:after="0" w:line="240" w:lineRule="auto"/>
        <w:ind w:left="1440"/>
        <w:rPr>
          <w:rFonts w:cstheme="majorHAnsi"/>
        </w:rPr>
      </w:pPr>
      <w:r>
        <w:rPr>
          <w:rFonts w:cstheme="majorHAnsi"/>
        </w:rPr>
        <w:tab/>
      </w:r>
    </w:p>
    <w:p w14:paraId="7F1954AA" w14:textId="77777777" w:rsidR="00BF16BD" w:rsidRDefault="007B359D" w:rsidP="00BF16BD">
      <w:pPr>
        <w:spacing w:after="0"/>
        <w:ind w:left="720" w:firstLine="720"/>
        <w:rPr>
          <w:rFonts w:asciiTheme="majorHAnsi" w:hAnsiTheme="majorHAnsi" w:cstheme="majorHAnsi"/>
        </w:rPr>
      </w:pPr>
      <w:r w:rsidRPr="009C4DBC">
        <w:rPr>
          <w:rFonts w:asciiTheme="majorHAnsi" w:hAnsiTheme="majorHAnsi" w:cstheme="majorHAnsi"/>
        </w:rPr>
        <w:t xml:space="preserve">Contact:  </w:t>
      </w:r>
    </w:p>
    <w:p w14:paraId="4CDA1518" w14:textId="37A99080" w:rsidR="007B359D" w:rsidRPr="009C4DBC" w:rsidRDefault="007B359D" w:rsidP="00BF16BD">
      <w:pPr>
        <w:spacing w:after="0" w:line="240" w:lineRule="auto"/>
        <w:ind w:left="720" w:firstLine="720"/>
        <w:rPr>
          <w:rFonts w:cstheme="majorHAnsi"/>
        </w:rPr>
      </w:pPr>
      <w:r w:rsidRPr="009C4DBC">
        <w:rPr>
          <w:rFonts w:asciiTheme="majorHAnsi" w:hAnsiTheme="majorHAnsi" w:cstheme="majorHAnsi"/>
        </w:rPr>
        <w:t>Punit M. Hinsu, PharmD, MBA, MPH</w:t>
      </w:r>
    </w:p>
    <w:p w14:paraId="1B0FBC4D" w14:textId="58ADA4AD" w:rsidR="007B359D" w:rsidRPr="009C4DBC" w:rsidRDefault="007B359D" w:rsidP="00BF16BD">
      <w:pPr>
        <w:spacing w:after="0" w:line="240" w:lineRule="auto"/>
        <w:ind w:left="1440"/>
        <w:rPr>
          <w:rFonts w:cstheme="majorHAnsi"/>
        </w:rPr>
      </w:pPr>
      <w:r w:rsidRPr="009C4DBC">
        <w:rPr>
          <w:rFonts w:asciiTheme="majorHAnsi" w:hAnsiTheme="majorHAnsi" w:cstheme="majorHAnsi"/>
        </w:rPr>
        <w:t>Clinical Pharmacist II</w:t>
      </w:r>
    </w:p>
    <w:p w14:paraId="1893537F" w14:textId="0AD332CA" w:rsidR="007B359D" w:rsidRPr="009C4DBC" w:rsidRDefault="007B359D" w:rsidP="00BF16BD">
      <w:pPr>
        <w:spacing w:after="0" w:line="240" w:lineRule="auto"/>
        <w:ind w:left="1440"/>
        <w:rPr>
          <w:rFonts w:cstheme="majorHAnsi"/>
        </w:rPr>
      </w:pPr>
      <w:r w:rsidRPr="009C4DBC">
        <w:rPr>
          <w:rFonts w:asciiTheme="majorHAnsi" w:hAnsiTheme="majorHAnsi" w:cstheme="majorHAnsi"/>
        </w:rPr>
        <w:t>Research &amp; Investigational Drug Service</w:t>
      </w:r>
    </w:p>
    <w:p w14:paraId="55C80CB0" w14:textId="77777777" w:rsidR="00BF16BD" w:rsidRDefault="00BF16BD" w:rsidP="00BF16BD">
      <w:pPr>
        <w:spacing w:after="0" w:line="240" w:lineRule="auto"/>
        <w:ind w:left="1440"/>
        <w:rPr>
          <w:rFonts w:ascii="Calibri Light" w:hAnsi="Calibri Light" w:cs="Calibri Light"/>
        </w:rPr>
      </w:pPr>
    </w:p>
    <w:p w14:paraId="6DFAB412" w14:textId="77777777" w:rsidR="00BF16BD" w:rsidRPr="00DC2BCF" w:rsidRDefault="00BF16BD" w:rsidP="00BF16BD">
      <w:pPr>
        <w:spacing w:after="0" w:line="240" w:lineRule="auto"/>
        <w:ind w:left="1440"/>
        <w:rPr>
          <w:rFonts w:ascii="Calibri Light" w:hAnsi="Calibri Light" w:cs="Calibri Light"/>
        </w:rPr>
      </w:pPr>
      <w:r w:rsidRPr="00DC2BCF">
        <w:rPr>
          <w:rFonts w:ascii="Calibri Light" w:hAnsi="Calibri Light" w:cs="Calibri Light"/>
        </w:rPr>
        <w:t>Office: 832.355.4893</w:t>
      </w:r>
    </w:p>
    <w:p w14:paraId="45DB0715" w14:textId="77777777" w:rsidR="00BF16BD" w:rsidRPr="00DC2BCF" w:rsidRDefault="00BF16BD" w:rsidP="00BF16BD">
      <w:pPr>
        <w:spacing w:after="0" w:line="240" w:lineRule="auto"/>
        <w:ind w:left="1440"/>
        <w:rPr>
          <w:rFonts w:ascii="Calibri Light" w:hAnsi="Calibri Light" w:cs="Calibri Light"/>
        </w:rPr>
      </w:pPr>
      <w:r w:rsidRPr="00DC2BCF">
        <w:rPr>
          <w:rFonts w:ascii="Calibri Light" w:hAnsi="Calibri Light" w:cs="Calibri Light"/>
        </w:rPr>
        <w:t>Fax: 832.355.4794</w:t>
      </w:r>
    </w:p>
    <w:p w14:paraId="7EAB83DF" w14:textId="77777777" w:rsidR="00BF16BD" w:rsidRPr="00DC2BCF" w:rsidRDefault="00BF16BD" w:rsidP="00BF16BD">
      <w:pPr>
        <w:spacing w:after="0" w:line="240" w:lineRule="auto"/>
        <w:ind w:left="1440"/>
        <w:rPr>
          <w:rFonts w:ascii="Calibri Light" w:hAnsi="Calibri Light" w:cs="Calibri Light"/>
        </w:rPr>
      </w:pPr>
      <w:r w:rsidRPr="00DC2BCF">
        <w:rPr>
          <w:rFonts w:ascii="Calibri Light" w:hAnsi="Calibri Light" w:cs="Calibri Light"/>
        </w:rPr>
        <w:t>Pager: 713.605.8989 Pin #25403</w:t>
      </w:r>
    </w:p>
    <w:p w14:paraId="14EEFAA6" w14:textId="77777777" w:rsidR="00BF16BD" w:rsidRDefault="00BF16BD" w:rsidP="00F27394">
      <w:pPr>
        <w:spacing w:after="120" w:line="240" w:lineRule="auto"/>
        <w:ind w:left="1440"/>
        <w:rPr>
          <w:rFonts w:ascii="Calibri Light" w:hAnsi="Calibri Light" w:cs="Calibri Light"/>
        </w:rPr>
      </w:pPr>
      <w:r w:rsidRPr="00DC2BCF">
        <w:rPr>
          <w:rFonts w:ascii="Calibri Light" w:hAnsi="Calibri Light" w:cs="Calibri Light"/>
        </w:rPr>
        <w:t xml:space="preserve">Email: </w:t>
      </w:r>
      <w:hyperlink r:id="rId16" w:history="1">
        <w:r w:rsidRPr="00DC2BCF">
          <w:rPr>
            <w:rStyle w:val="Hyperlink"/>
            <w:rFonts w:ascii="Calibri Light" w:hAnsi="Calibri Light" w:cs="Calibri Light"/>
          </w:rPr>
          <w:t>phinsu@stlukeshealth.org</w:t>
        </w:r>
      </w:hyperlink>
    </w:p>
    <w:p w14:paraId="57755126" w14:textId="485957D2" w:rsidR="00D967EF" w:rsidRPr="009C4DBC" w:rsidRDefault="00D967EF" w:rsidP="00DA577F">
      <w:pPr>
        <w:pStyle w:val="Heading2"/>
      </w:pPr>
      <w:bookmarkStart w:id="44" w:name="_Toc482616029"/>
      <w:bookmarkStart w:id="45" w:name="_Toc488318866"/>
      <w:r w:rsidRPr="009C4DBC">
        <w:t>Pathology</w:t>
      </w:r>
      <w:bookmarkEnd w:id="41"/>
      <w:bookmarkEnd w:id="44"/>
      <w:bookmarkEnd w:id="45"/>
    </w:p>
    <w:p w14:paraId="6842858D" w14:textId="08586044" w:rsidR="00D967EF" w:rsidRDefault="00D967EF" w:rsidP="00D967EF">
      <w:pPr>
        <w:jc w:val="both"/>
        <w:rPr>
          <w:rFonts w:asciiTheme="majorHAnsi" w:hAnsiTheme="majorHAnsi" w:cstheme="majorHAnsi"/>
        </w:rPr>
      </w:pPr>
      <w:r w:rsidRPr="009C4DBC">
        <w:rPr>
          <w:rFonts w:asciiTheme="majorHAnsi" w:hAnsiTheme="majorHAnsi" w:cstheme="majorHAnsi"/>
        </w:rPr>
        <w:t xml:space="preserve">The BSLMC Pathology Department is an active participant in the hospital’s administrative review process for research protocols.  </w:t>
      </w:r>
      <w:r w:rsidR="00985C99" w:rsidRPr="009C4DBC">
        <w:rPr>
          <w:rFonts w:asciiTheme="majorHAnsi" w:hAnsiTheme="majorHAnsi" w:cstheme="majorHAnsi"/>
        </w:rPr>
        <w:t>All hospital-based</w:t>
      </w:r>
      <w:r w:rsidRPr="009C4DBC">
        <w:rPr>
          <w:rFonts w:asciiTheme="majorHAnsi" w:hAnsiTheme="majorHAnsi" w:cstheme="majorHAnsi"/>
        </w:rPr>
        <w:t xml:space="preserve"> tests </w:t>
      </w:r>
      <w:r w:rsidR="00985C99" w:rsidRPr="009C4DBC">
        <w:rPr>
          <w:rFonts w:asciiTheme="majorHAnsi" w:hAnsiTheme="majorHAnsi" w:cstheme="majorHAnsi"/>
        </w:rPr>
        <w:t>and/</w:t>
      </w:r>
      <w:r w:rsidRPr="009C4DBC">
        <w:rPr>
          <w:rFonts w:asciiTheme="majorHAnsi" w:hAnsiTheme="majorHAnsi" w:cstheme="majorHAnsi"/>
        </w:rPr>
        <w:t>or tissue collection</w:t>
      </w:r>
      <w:r w:rsidR="00985C99" w:rsidRPr="009C4DBC">
        <w:rPr>
          <w:rFonts w:asciiTheme="majorHAnsi" w:hAnsiTheme="majorHAnsi" w:cstheme="majorHAnsi"/>
        </w:rPr>
        <w:t xml:space="preserve"> needs should be outlined in the Administrative Application</w:t>
      </w:r>
      <w:r w:rsidRPr="009C4DBC">
        <w:rPr>
          <w:rFonts w:asciiTheme="majorHAnsi" w:hAnsiTheme="majorHAnsi" w:cstheme="majorHAnsi"/>
        </w:rPr>
        <w:t xml:space="preserve">.   </w:t>
      </w:r>
    </w:p>
    <w:p w14:paraId="17C0F9F0" w14:textId="77777777" w:rsidR="00301B3C" w:rsidRDefault="00301B3C" w:rsidP="00301B3C">
      <w:pPr>
        <w:spacing w:after="0" w:line="240" w:lineRule="auto"/>
        <w:ind w:left="1440"/>
        <w:rPr>
          <w:rFonts w:ascii="Calibri Light" w:hAnsi="Calibri Light" w:cs="Calibri Light"/>
        </w:rPr>
      </w:pPr>
      <w:r w:rsidRPr="009C4DBC">
        <w:rPr>
          <w:rFonts w:asciiTheme="majorHAnsi" w:hAnsiTheme="majorHAnsi" w:cstheme="majorHAnsi"/>
        </w:rPr>
        <w:t>Location:</w:t>
      </w:r>
      <w:r w:rsidRPr="00BF16BD">
        <w:rPr>
          <w:rFonts w:ascii="Calibri Light" w:hAnsi="Calibri Light" w:cs="Calibri Light"/>
        </w:rPr>
        <w:t xml:space="preserve"> </w:t>
      </w:r>
    </w:p>
    <w:p w14:paraId="61413038" w14:textId="77777777" w:rsidR="00301B3C" w:rsidRDefault="00301B3C" w:rsidP="00301B3C">
      <w:pPr>
        <w:spacing w:after="0" w:line="240" w:lineRule="auto"/>
        <w:ind w:left="1440"/>
        <w:rPr>
          <w:rFonts w:ascii="Calibri Light" w:hAnsi="Calibri Light" w:cs="Calibri Light"/>
        </w:rPr>
      </w:pPr>
      <w:r>
        <w:rPr>
          <w:rFonts w:ascii="Calibri Light" w:hAnsi="Calibri Light" w:cs="Calibri Light"/>
        </w:rPr>
        <w:t>Baylor St. Luke’s Medical Center</w:t>
      </w:r>
    </w:p>
    <w:p w14:paraId="1CE3D1DA" w14:textId="52BB5DAD" w:rsidR="00301B3C" w:rsidRDefault="00301B3C" w:rsidP="00301B3C">
      <w:pPr>
        <w:spacing w:after="0" w:line="240" w:lineRule="auto"/>
        <w:ind w:left="1440"/>
        <w:rPr>
          <w:rFonts w:ascii="Calibri Light" w:hAnsi="Calibri Light" w:cs="Calibri Light"/>
        </w:rPr>
      </w:pPr>
      <w:r>
        <w:rPr>
          <w:rFonts w:ascii="Calibri Light" w:hAnsi="Calibri Light" w:cs="Calibri Light"/>
        </w:rPr>
        <w:t>1</w:t>
      </w:r>
      <w:r w:rsidRPr="00301B3C">
        <w:rPr>
          <w:rFonts w:ascii="Calibri Light" w:hAnsi="Calibri Light" w:cs="Calibri Light"/>
          <w:vertAlign w:val="superscript"/>
        </w:rPr>
        <w:t>st</w:t>
      </w:r>
      <w:r>
        <w:rPr>
          <w:rFonts w:ascii="Calibri Light" w:hAnsi="Calibri Light" w:cs="Calibri Light"/>
        </w:rPr>
        <w:t xml:space="preserve"> floor, Room P120</w:t>
      </w:r>
      <w:r w:rsidR="00166643">
        <w:rPr>
          <w:rFonts w:ascii="Calibri Light" w:hAnsi="Calibri Light" w:cs="Calibri Light"/>
        </w:rPr>
        <w:t xml:space="preserve"> (by purple elevators)</w:t>
      </w:r>
    </w:p>
    <w:p w14:paraId="6AF6552F" w14:textId="77777777" w:rsidR="00301B3C" w:rsidRDefault="00301B3C" w:rsidP="00301B3C">
      <w:pPr>
        <w:spacing w:after="0" w:line="240" w:lineRule="auto"/>
        <w:ind w:left="1440"/>
        <w:rPr>
          <w:rFonts w:ascii="Calibri Light" w:hAnsi="Calibri Light" w:cs="Calibri Light"/>
        </w:rPr>
      </w:pPr>
      <w:r>
        <w:rPr>
          <w:rFonts w:ascii="Calibri Light" w:hAnsi="Calibri Light" w:cs="Calibri Light"/>
        </w:rPr>
        <w:t>6720 Bertner Avenue</w:t>
      </w:r>
    </w:p>
    <w:p w14:paraId="072EE6BC" w14:textId="77777777" w:rsidR="00301B3C" w:rsidRDefault="00301B3C" w:rsidP="00F27394">
      <w:pPr>
        <w:spacing w:after="120" w:line="240" w:lineRule="auto"/>
        <w:ind w:left="1440"/>
        <w:rPr>
          <w:rFonts w:ascii="Calibri Light" w:hAnsi="Calibri Light" w:cs="Calibri Light"/>
        </w:rPr>
      </w:pPr>
      <w:r>
        <w:rPr>
          <w:rFonts w:ascii="Calibri Light" w:hAnsi="Calibri Light" w:cs="Calibri Light"/>
        </w:rPr>
        <w:t>Houston, TX 77030</w:t>
      </w:r>
    </w:p>
    <w:p w14:paraId="21C086F2" w14:textId="0EB9EFD3" w:rsidR="00B243ED" w:rsidRPr="00C14137" w:rsidRDefault="00B243ED" w:rsidP="00F27394">
      <w:pPr>
        <w:pStyle w:val="Heading3"/>
        <w:spacing w:before="240" w:after="60"/>
      </w:pPr>
      <w:bookmarkStart w:id="46" w:name="_Toc482616030"/>
      <w:bookmarkStart w:id="47" w:name="_Toc488318867"/>
      <w:r w:rsidRPr="00C14137">
        <w:t>Laboratory Tests</w:t>
      </w:r>
      <w:bookmarkEnd w:id="46"/>
      <w:bookmarkEnd w:id="47"/>
    </w:p>
    <w:p w14:paraId="38874BC8" w14:textId="47978044" w:rsidR="00D967EF" w:rsidRPr="009C4DBC" w:rsidRDefault="00D967EF" w:rsidP="00D967EF">
      <w:pPr>
        <w:jc w:val="both"/>
        <w:rPr>
          <w:rFonts w:asciiTheme="majorHAnsi" w:hAnsiTheme="majorHAnsi" w:cstheme="majorHAnsi"/>
        </w:rPr>
      </w:pPr>
      <w:r w:rsidRPr="009C4DBC">
        <w:rPr>
          <w:rFonts w:asciiTheme="majorHAnsi" w:hAnsiTheme="majorHAnsi" w:cstheme="majorHAnsi"/>
        </w:rPr>
        <w:t xml:space="preserve">Clinically indicated and research-specific laboratory tests associated with an IRB-approved research protocol may be sent to the Pathology laboratory for testing if the test is offered on the laboratory test menu. </w:t>
      </w:r>
      <w:r w:rsidR="009B72B1">
        <w:rPr>
          <w:rFonts w:asciiTheme="majorHAnsi" w:hAnsiTheme="majorHAnsi" w:cstheme="majorHAnsi"/>
        </w:rPr>
        <w:t xml:space="preserve"> The Research Laboratory Request Form is available at </w:t>
      </w:r>
      <w:hyperlink r:id="rId17" w:history="1">
        <w:r w:rsidR="001D26F5" w:rsidRPr="00933913">
          <w:rPr>
            <w:rStyle w:val="Hyperlink"/>
            <w:rFonts w:asciiTheme="majorHAnsi" w:hAnsiTheme="majorHAnsi" w:cstheme="majorHAnsi"/>
          </w:rPr>
          <w:t>the BSLMC Research Website</w:t>
        </w:r>
      </w:hyperlink>
      <w:r w:rsidR="009B72B1">
        <w:rPr>
          <w:rFonts w:asciiTheme="majorHAnsi" w:hAnsiTheme="majorHAnsi" w:cstheme="majorHAnsi"/>
        </w:rPr>
        <w:t xml:space="preserve">. </w:t>
      </w:r>
      <w:r w:rsidRPr="009C4DBC">
        <w:rPr>
          <w:rFonts w:asciiTheme="majorHAnsi" w:hAnsiTheme="majorHAnsi" w:cstheme="majorHAnsi"/>
        </w:rPr>
        <w:t xml:space="preserve"> </w:t>
      </w:r>
      <w:r w:rsidR="00BE2A27" w:rsidRPr="009C4DBC">
        <w:rPr>
          <w:rFonts w:asciiTheme="majorHAnsi" w:hAnsiTheme="majorHAnsi" w:cstheme="majorHAnsi"/>
        </w:rPr>
        <w:t>Tests</w:t>
      </w:r>
      <w:r w:rsidRPr="009C4DBC">
        <w:rPr>
          <w:rFonts w:asciiTheme="majorHAnsi" w:hAnsiTheme="majorHAnsi" w:cstheme="majorHAnsi"/>
        </w:rPr>
        <w:t xml:space="preserve"> performed </w:t>
      </w:r>
      <w:r w:rsidR="00BE2A27" w:rsidRPr="009C4DBC">
        <w:rPr>
          <w:rFonts w:asciiTheme="majorHAnsi" w:hAnsiTheme="majorHAnsi" w:cstheme="majorHAnsi"/>
        </w:rPr>
        <w:t>on-site</w:t>
      </w:r>
      <w:r w:rsidRPr="009C4DBC">
        <w:rPr>
          <w:rFonts w:asciiTheme="majorHAnsi" w:hAnsiTheme="majorHAnsi" w:cstheme="majorHAnsi"/>
        </w:rPr>
        <w:t xml:space="preserve"> are discounted for research purposes.  Tests sent to other labs by the BSLMC lab cannot be</w:t>
      </w:r>
      <w:r w:rsidR="00BE2A27" w:rsidRPr="009C4DBC">
        <w:rPr>
          <w:rFonts w:asciiTheme="majorHAnsi" w:hAnsiTheme="majorHAnsi" w:cstheme="majorHAnsi"/>
        </w:rPr>
        <w:t xml:space="preserve"> discounted.</w:t>
      </w:r>
      <w:r w:rsidRPr="009C4DBC">
        <w:rPr>
          <w:rFonts w:asciiTheme="majorHAnsi" w:hAnsiTheme="majorHAnsi" w:cstheme="majorHAnsi"/>
        </w:rPr>
        <w:t xml:space="preserve">  Prices are subject to change annually.</w:t>
      </w:r>
    </w:p>
    <w:p w14:paraId="521720B2" w14:textId="444E8126" w:rsidR="005E7E36" w:rsidRPr="009C4DBC" w:rsidRDefault="005E7E36" w:rsidP="00F27394">
      <w:pPr>
        <w:pStyle w:val="Heading3"/>
        <w:spacing w:before="240" w:after="60"/>
      </w:pPr>
      <w:bookmarkStart w:id="48" w:name="_Toc482616031"/>
      <w:bookmarkStart w:id="49" w:name="_Toc488318868"/>
      <w:r w:rsidRPr="009C4DBC">
        <w:t>Tissue Collection</w:t>
      </w:r>
      <w:bookmarkEnd w:id="48"/>
      <w:bookmarkEnd w:id="49"/>
    </w:p>
    <w:p w14:paraId="7A0A6CF3" w14:textId="37A68967" w:rsidR="005E7E36" w:rsidRPr="009C4DBC" w:rsidRDefault="00D967EF" w:rsidP="00D967EF">
      <w:pPr>
        <w:jc w:val="both"/>
        <w:rPr>
          <w:rFonts w:asciiTheme="majorHAnsi" w:hAnsiTheme="majorHAnsi" w:cstheme="majorHAnsi"/>
        </w:rPr>
      </w:pPr>
      <w:r w:rsidRPr="009C4DBC">
        <w:rPr>
          <w:rFonts w:asciiTheme="majorHAnsi" w:hAnsiTheme="majorHAnsi" w:cstheme="majorHAnsi"/>
        </w:rPr>
        <w:t>Tissue collection</w:t>
      </w:r>
      <w:r w:rsidR="005E7E36" w:rsidRPr="009C4DBC">
        <w:rPr>
          <w:rFonts w:asciiTheme="majorHAnsi" w:hAnsiTheme="majorHAnsi" w:cstheme="majorHAnsi"/>
        </w:rPr>
        <w:t xml:space="preserve"> procedures at BSLMC must be reviewed and approved by BSLMC Pathology before collection can occur.  Tissue samples for research are only to be collected under IRB approved protocols and only after receiving BSLMC administrative approval.  </w:t>
      </w:r>
      <w:r w:rsidRPr="009C4DBC">
        <w:rPr>
          <w:rFonts w:asciiTheme="majorHAnsi" w:hAnsiTheme="majorHAnsi" w:cstheme="majorHAnsi"/>
        </w:rPr>
        <w:t xml:space="preserve"> </w:t>
      </w:r>
      <w:r w:rsidR="005E7E36" w:rsidRPr="009C4DBC">
        <w:rPr>
          <w:rFonts w:asciiTheme="majorHAnsi" w:hAnsiTheme="majorHAnsi" w:cstheme="majorHAnsi"/>
        </w:rPr>
        <w:t>Study teams shall submit the tissue collection information on the BSLMC administrative application.  BSLMC Pathology will review the study information and work with the study team on specific processing based on study needs.</w:t>
      </w:r>
    </w:p>
    <w:p w14:paraId="61B13AE0" w14:textId="77777777" w:rsidR="00341F6B" w:rsidRPr="009C4DBC" w:rsidRDefault="005E7E36" w:rsidP="00341F6B">
      <w:pPr>
        <w:spacing w:after="0" w:line="240" w:lineRule="auto"/>
        <w:jc w:val="both"/>
        <w:rPr>
          <w:rFonts w:asciiTheme="majorHAnsi" w:hAnsiTheme="majorHAnsi" w:cstheme="majorHAnsi"/>
        </w:rPr>
      </w:pPr>
      <w:r w:rsidRPr="009C4DBC">
        <w:rPr>
          <w:rFonts w:asciiTheme="majorHAnsi" w:hAnsiTheme="majorHAnsi" w:cstheme="majorHAnsi"/>
          <w:szCs w:val="24"/>
        </w:rPr>
        <w:t xml:space="preserve">When a research participant is scheduled for a procedure that involves research tissue procurement, the study team shall inform Pathology in advance via email and submit an Epic requisition for the collection.  Pathology shall review the requisition and contact the study team with any questions.  Tissue shall be collected, processed, and dispensed in the manner approved by Pathology. </w:t>
      </w:r>
      <w:r w:rsidR="00341F6B" w:rsidRPr="009C4DBC">
        <w:rPr>
          <w:rFonts w:asciiTheme="majorHAnsi" w:hAnsiTheme="majorHAnsi" w:cstheme="majorHAnsi"/>
        </w:rPr>
        <w:t>The principal investigator is responsible for coordinating collection between the clinical team, study team, and Pathology.</w:t>
      </w:r>
    </w:p>
    <w:p w14:paraId="428127F8" w14:textId="77777777" w:rsidR="00341F6B" w:rsidRPr="009C4DBC" w:rsidRDefault="00341F6B" w:rsidP="00341F6B">
      <w:pPr>
        <w:spacing w:after="0" w:line="240" w:lineRule="auto"/>
        <w:jc w:val="both"/>
        <w:rPr>
          <w:rFonts w:asciiTheme="majorHAnsi" w:hAnsiTheme="majorHAnsi" w:cstheme="majorHAnsi"/>
        </w:rPr>
      </w:pPr>
    </w:p>
    <w:p w14:paraId="3FE6C1CF" w14:textId="0609D6C6" w:rsidR="00341F6B" w:rsidRPr="009C4DBC" w:rsidRDefault="005E7E36" w:rsidP="00341F6B">
      <w:pPr>
        <w:spacing w:after="0" w:line="240" w:lineRule="auto"/>
        <w:jc w:val="both"/>
        <w:rPr>
          <w:rFonts w:asciiTheme="majorHAnsi" w:hAnsiTheme="majorHAnsi" w:cstheme="majorHAnsi"/>
          <w:szCs w:val="24"/>
        </w:rPr>
      </w:pPr>
      <w:r w:rsidRPr="009C4DBC">
        <w:rPr>
          <w:rFonts w:asciiTheme="majorHAnsi" w:hAnsiTheme="majorHAnsi" w:cstheme="majorHAnsi"/>
          <w:szCs w:val="24"/>
        </w:rPr>
        <w:t>Tissue will not be collected without a signed informed consent on file. The informed consent should be attached to the Epic requisition and/or sent to Pathology before collection occurs.</w:t>
      </w:r>
      <w:r w:rsidR="00341F6B" w:rsidRPr="009C4DBC">
        <w:rPr>
          <w:rFonts w:asciiTheme="majorHAnsi" w:hAnsiTheme="majorHAnsi" w:cstheme="majorHAnsi"/>
          <w:szCs w:val="24"/>
        </w:rPr>
        <w:t xml:space="preserve"> Tissue may not be collected outside of the approved collection process without prior notification and approval of Pathology.</w:t>
      </w:r>
    </w:p>
    <w:p w14:paraId="130863AA" w14:textId="2AC148A9" w:rsidR="005E7E36" w:rsidRPr="009C4DBC" w:rsidRDefault="005E7E36" w:rsidP="00341F6B">
      <w:pPr>
        <w:spacing w:after="0" w:line="240" w:lineRule="auto"/>
        <w:jc w:val="both"/>
        <w:rPr>
          <w:rFonts w:ascii="Times New Roman" w:hAnsi="Times New Roman"/>
          <w:sz w:val="24"/>
          <w:szCs w:val="24"/>
        </w:rPr>
      </w:pPr>
    </w:p>
    <w:p w14:paraId="397311DF" w14:textId="1425C64E" w:rsidR="00D967EF" w:rsidRDefault="00341F6B" w:rsidP="00D967EF">
      <w:pPr>
        <w:jc w:val="both"/>
        <w:rPr>
          <w:rFonts w:asciiTheme="majorHAnsi" w:hAnsiTheme="majorHAnsi" w:cstheme="majorHAnsi"/>
          <w:i/>
        </w:rPr>
      </w:pPr>
      <w:r w:rsidRPr="009C4DBC">
        <w:rPr>
          <w:rFonts w:asciiTheme="majorHAnsi" w:hAnsiTheme="majorHAnsi" w:cstheme="majorHAnsi"/>
        </w:rPr>
        <w:t xml:space="preserve">Reference:  </w:t>
      </w:r>
      <w:r w:rsidR="00D967EF" w:rsidRPr="009C4DBC">
        <w:rPr>
          <w:rFonts w:asciiTheme="majorHAnsi" w:hAnsiTheme="majorHAnsi" w:cstheme="majorHAnsi"/>
        </w:rPr>
        <w:t>BSLMC Policy &amp; Procedure</w:t>
      </w:r>
      <w:r w:rsidR="00D967EF" w:rsidRPr="009C4DBC">
        <w:rPr>
          <w:rFonts w:asciiTheme="majorHAnsi" w:hAnsiTheme="majorHAnsi" w:cstheme="majorHAnsi"/>
          <w:i/>
        </w:rPr>
        <w:t xml:space="preserve"> Research Tissue Collection Process.  </w:t>
      </w:r>
    </w:p>
    <w:p w14:paraId="5B3D0E4F" w14:textId="40A3CD00" w:rsidR="00D967EF" w:rsidRPr="00C14137" w:rsidRDefault="006876D8" w:rsidP="00ED7FA5">
      <w:pPr>
        <w:pStyle w:val="Heading1"/>
      </w:pPr>
      <w:bookmarkStart w:id="50" w:name="_Toc482616032"/>
      <w:bookmarkStart w:id="51" w:name="_Toc488318869"/>
      <w:r w:rsidRPr="00C14137">
        <w:t>Research Visits</w:t>
      </w:r>
      <w:bookmarkEnd w:id="50"/>
      <w:bookmarkEnd w:id="51"/>
    </w:p>
    <w:p w14:paraId="597CCF3D" w14:textId="0C91F02F" w:rsidR="00DA577F" w:rsidRDefault="00DA577F" w:rsidP="00C14137">
      <w:pPr>
        <w:pStyle w:val="Heading2"/>
      </w:pPr>
      <w:bookmarkStart w:id="52" w:name="_Toc482616033"/>
      <w:bookmarkStart w:id="53" w:name="_Toc488318870"/>
      <w:bookmarkStart w:id="54" w:name="_Toc475706117"/>
      <w:r>
        <w:t>Epic Access</w:t>
      </w:r>
      <w:bookmarkEnd w:id="52"/>
      <w:bookmarkEnd w:id="53"/>
    </w:p>
    <w:p w14:paraId="2F35C763" w14:textId="39901A44" w:rsidR="00DA577F" w:rsidRDefault="00F844C3" w:rsidP="00DA577F">
      <w:pPr>
        <w:rPr>
          <w:rFonts w:asciiTheme="majorHAnsi" w:hAnsiTheme="majorHAnsi" w:cstheme="majorHAnsi"/>
        </w:rPr>
      </w:pPr>
      <w:r>
        <w:rPr>
          <w:rFonts w:asciiTheme="majorHAnsi" w:hAnsiTheme="majorHAnsi" w:cstheme="majorHAnsi"/>
        </w:rPr>
        <w:t xml:space="preserve">After receiving appropriate badging or credentialing based on study needs (see </w:t>
      </w:r>
      <w:hyperlink w:anchor="_Badging_&amp;_Credentialing" w:history="1">
        <w:r w:rsidRPr="00F844C3">
          <w:rPr>
            <w:rStyle w:val="Hyperlink"/>
            <w:rFonts w:asciiTheme="majorHAnsi" w:hAnsiTheme="majorHAnsi" w:cstheme="majorHAnsi"/>
          </w:rPr>
          <w:t>Badging &amp; Credentialing</w:t>
        </w:r>
      </w:hyperlink>
      <w:r>
        <w:rPr>
          <w:rFonts w:asciiTheme="majorHAnsi" w:hAnsiTheme="majorHAnsi" w:cstheme="majorHAnsi"/>
        </w:rPr>
        <w:t xml:space="preserve">, above), study personnel must work with the OneCare Epic team to receive Epic access.  Read-only access can be completed through an online training.  Write access requires completing an in-person training class.  Study teams may contact the Epic Training team to set up training by emailing </w:t>
      </w:r>
      <w:hyperlink r:id="rId18" w:history="1">
        <w:r w:rsidRPr="001152A2">
          <w:rPr>
            <w:rStyle w:val="Hyperlink"/>
            <w:rFonts w:asciiTheme="majorHAnsi" w:hAnsiTheme="majorHAnsi" w:cstheme="majorHAnsi"/>
          </w:rPr>
          <w:t>epictraining@stlukeshealth.org</w:t>
        </w:r>
      </w:hyperlink>
      <w:r>
        <w:rPr>
          <w:rFonts w:asciiTheme="majorHAnsi" w:hAnsiTheme="majorHAnsi" w:cstheme="majorHAnsi"/>
        </w:rPr>
        <w:t xml:space="preserve"> </w:t>
      </w:r>
    </w:p>
    <w:p w14:paraId="2099C24E" w14:textId="51CC8C78" w:rsidR="00F72F1D" w:rsidRPr="009C4DBC" w:rsidRDefault="00F72F1D" w:rsidP="00C14137">
      <w:pPr>
        <w:pStyle w:val="Heading2"/>
      </w:pPr>
      <w:bookmarkStart w:id="55" w:name="_Scheduling_research_visits"/>
      <w:bookmarkStart w:id="56" w:name="_Toc482616034"/>
      <w:bookmarkStart w:id="57" w:name="_Toc488318871"/>
      <w:bookmarkEnd w:id="55"/>
      <w:r w:rsidRPr="009C4DBC">
        <w:t>Scheduling research visits at BSLMC</w:t>
      </w:r>
      <w:bookmarkEnd w:id="54"/>
      <w:bookmarkEnd w:id="56"/>
      <w:bookmarkEnd w:id="57"/>
    </w:p>
    <w:p w14:paraId="0F728279" w14:textId="7BF80B98" w:rsidR="00FE4083" w:rsidRPr="009C4DBC" w:rsidRDefault="00FE4083" w:rsidP="00AE6EAA">
      <w:pPr>
        <w:jc w:val="both"/>
        <w:rPr>
          <w:rFonts w:asciiTheme="majorHAnsi" w:hAnsiTheme="majorHAnsi" w:cstheme="majorHAnsi"/>
        </w:rPr>
      </w:pPr>
      <w:r w:rsidRPr="009C4DBC">
        <w:rPr>
          <w:rFonts w:asciiTheme="majorHAnsi" w:hAnsiTheme="majorHAnsi" w:cstheme="majorHAnsi"/>
        </w:rPr>
        <w:t xml:space="preserve">Research visits at BSLMC are scheduled through BSLMC </w:t>
      </w:r>
      <w:r w:rsidR="005E354A">
        <w:rPr>
          <w:rFonts w:asciiTheme="majorHAnsi" w:hAnsiTheme="majorHAnsi" w:cstheme="majorHAnsi"/>
        </w:rPr>
        <w:t>Patient Access Services’ call center</w:t>
      </w:r>
      <w:r w:rsidRPr="009C4DBC">
        <w:rPr>
          <w:rFonts w:asciiTheme="majorHAnsi" w:hAnsiTheme="majorHAnsi" w:cstheme="majorHAnsi"/>
        </w:rPr>
        <w:t xml:space="preserve">.  </w:t>
      </w:r>
      <w:r w:rsidR="00AA154B" w:rsidRPr="009C4DBC">
        <w:rPr>
          <w:rFonts w:asciiTheme="majorHAnsi" w:hAnsiTheme="majorHAnsi" w:cstheme="majorHAnsi"/>
        </w:rPr>
        <w:t>S</w:t>
      </w:r>
      <w:r w:rsidR="009C08FC" w:rsidRPr="009C4DBC">
        <w:rPr>
          <w:rFonts w:asciiTheme="majorHAnsi" w:hAnsiTheme="majorHAnsi" w:cstheme="majorHAnsi"/>
        </w:rPr>
        <w:t>tudy-specific</w:t>
      </w:r>
      <w:r w:rsidRPr="009C4DBC">
        <w:rPr>
          <w:rFonts w:asciiTheme="majorHAnsi" w:hAnsiTheme="majorHAnsi" w:cstheme="majorHAnsi"/>
        </w:rPr>
        <w:t xml:space="preserve"> information </w:t>
      </w:r>
      <w:r w:rsidR="009C08FC" w:rsidRPr="009C4DBC">
        <w:rPr>
          <w:rFonts w:asciiTheme="majorHAnsi" w:hAnsiTheme="majorHAnsi" w:cstheme="majorHAnsi"/>
        </w:rPr>
        <w:t xml:space="preserve">is required </w:t>
      </w:r>
      <w:r w:rsidRPr="009C4DBC">
        <w:rPr>
          <w:rFonts w:asciiTheme="majorHAnsi" w:hAnsiTheme="majorHAnsi" w:cstheme="majorHAnsi"/>
        </w:rPr>
        <w:t>to ensure the visit encounter is correctly entered into Epic.</w:t>
      </w:r>
      <w:r w:rsidR="009C08FC" w:rsidRPr="009C4DBC">
        <w:rPr>
          <w:rFonts w:asciiTheme="majorHAnsi" w:hAnsiTheme="majorHAnsi" w:cstheme="majorHAnsi"/>
        </w:rPr>
        <w:t xml:space="preserve">  The steps for research visit scheduling are as follows:</w:t>
      </w:r>
      <w:r w:rsidRPr="009C4DBC">
        <w:rPr>
          <w:rFonts w:asciiTheme="majorHAnsi" w:hAnsiTheme="majorHAnsi" w:cstheme="majorHAnsi"/>
        </w:rPr>
        <w:t xml:space="preserve">  </w:t>
      </w:r>
    </w:p>
    <w:p w14:paraId="0980B60D" w14:textId="4D29EBB9" w:rsidR="00F72F1D" w:rsidRPr="009C4DBC" w:rsidRDefault="00F72F1D" w:rsidP="00AE6EAA">
      <w:pPr>
        <w:numPr>
          <w:ilvl w:val="0"/>
          <w:numId w:val="6"/>
        </w:numPr>
        <w:spacing w:after="0" w:line="240" w:lineRule="auto"/>
        <w:jc w:val="both"/>
        <w:rPr>
          <w:rFonts w:asciiTheme="majorHAnsi" w:hAnsiTheme="majorHAnsi" w:cstheme="majorHAnsi"/>
        </w:rPr>
      </w:pPr>
      <w:r w:rsidRPr="009C4DBC">
        <w:rPr>
          <w:rFonts w:asciiTheme="majorHAnsi" w:hAnsiTheme="majorHAnsi" w:cstheme="majorHAnsi"/>
        </w:rPr>
        <w:t xml:space="preserve">Complete the </w:t>
      </w:r>
      <w:r w:rsidR="005E354A" w:rsidRPr="001D26F5">
        <w:rPr>
          <w:rFonts w:asciiTheme="majorHAnsi" w:hAnsiTheme="majorHAnsi" w:cstheme="majorHAnsi"/>
        </w:rPr>
        <w:t xml:space="preserve">BSLMC </w:t>
      </w:r>
      <w:r w:rsidR="001D26F5">
        <w:rPr>
          <w:rFonts w:asciiTheme="majorHAnsi" w:hAnsiTheme="majorHAnsi" w:cstheme="majorHAnsi"/>
        </w:rPr>
        <w:t xml:space="preserve">Call Center/Registration </w:t>
      </w:r>
      <w:r w:rsidR="005E354A" w:rsidRPr="001D26F5">
        <w:rPr>
          <w:rFonts w:asciiTheme="majorHAnsi" w:hAnsiTheme="majorHAnsi" w:cstheme="majorHAnsi"/>
        </w:rPr>
        <w:t>Research Form</w:t>
      </w:r>
      <w:r w:rsidR="004F1A0D" w:rsidRPr="009C4DBC">
        <w:rPr>
          <w:rFonts w:asciiTheme="majorHAnsi" w:hAnsiTheme="majorHAnsi" w:cstheme="majorHAnsi"/>
        </w:rPr>
        <w:t xml:space="preserve"> (</w:t>
      </w:r>
      <w:r w:rsidR="00096041">
        <w:rPr>
          <w:rFonts w:asciiTheme="majorHAnsi" w:hAnsiTheme="majorHAnsi" w:cstheme="majorHAnsi"/>
        </w:rPr>
        <w:t>see sample in Appendix II</w:t>
      </w:r>
      <w:r w:rsidR="004F1A0D" w:rsidRPr="009C4DBC">
        <w:rPr>
          <w:rFonts w:asciiTheme="majorHAnsi" w:hAnsiTheme="majorHAnsi" w:cstheme="majorHAnsi"/>
        </w:rPr>
        <w:t>)</w:t>
      </w:r>
      <w:r w:rsidRPr="009C4DBC">
        <w:rPr>
          <w:rFonts w:asciiTheme="majorHAnsi" w:hAnsiTheme="majorHAnsi" w:cstheme="majorHAnsi"/>
        </w:rPr>
        <w:t xml:space="preserve"> by filling in the IRB #, the ordering physician name, diagnosis, </w:t>
      </w:r>
      <w:r w:rsidR="00096041">
        <w:rPr>
          <w:rFonts w:asciiTheme="majorHAnsi" w:hAnsiTheme="majorHAnsi" w:cstheme="majorHAnsi"/>
        </w:rPr>
        <w:t>r</w:t>
      </w:r>
      <w:r w:rsidRPr="009C4DBC">
        <w:rPr>
          <w:rFonts w:asciiTheme="majorHAnsi" w:hAnsiTheme="majorHAnsi" w:cstheme="majorHAnsi"/>
        </w:rPr>
        <w:t xml:space="preserve">esearch </w:t>
      </w:r>
      <w:r w:rsidR="00096041">
        <w:rPr>
          <w:rFonts w:asciiTheme="majorHAnsi" w:hAnsiTheme="majorHAnsi" w:cstheme="majorHAnsi"/>
        </w:rPr>
        <w:t>c</w:t>
      </w:r>
      <w:r w:rsidRPr="009C4DBC">
        <w:rPr>
          <w:rFonts w:asciiTheme="majorHAnsi" w:hAnsiTheme="majorHAnsi" w:cstheme="majorHAnsi"/>
        </w:rPr>
        <w:t xml:space="preserve">oordinator name and contact number, fax or e-mail for confirmation of scheduling information. </w:t>
      </w:r>
      <w:r w:rsidR="009C08FC" w:rsidRPr="009C4DBC">
        <w:rPr>
          <w:rFonts w:asciiTheme="majorHAnsi" w:hAnsiTheme="majorHAnsi" w:cstheme="majorHAnsi"/>
        </w:rPr>
        <w:t>R</w:t>
      </w:r>
      <w:r w:rsidR="00FE4083" w:rsidRPr="009C4DBC">
        <w:rPr>
          <w:rFonts w:asciiTheme="majorHAnsi" w:hAnsiTheme="majorHAnsi" w:cstheme="majorHAnsi"/>
        </w:rPr>
        <w:t>esearch patient visits</w:t>
      </w:r>
      <w:r w:rsidR="009C08FC" w:rsidRPr="009C4DBC">
        <w:rPr>
          <w:rFonts w:asciiTheme="majorHAnsi" w:hAnsiTheme="majorHAnsi" w:cstheme="majorHAnsi"/>
        </w:rPr>
        <w:t xml:space="preserve"> should be scheduled</w:t>
      </w:r>
      <w:r w:rsidR="00FE4083" w:rsidRPr="009C4DBC">
        <w:rPr>
          <w:rFonts w:asciiTheme="majorHAnsi" w:hAnsiTheme="majorHAnsi" w:cstheme="majorHAnsi"/>
        </w:rPr>
        <w:t xml:space="preserve"> at least two business days in advance when possible.  </w:t>
      </w:r>
    </w:p>
    <w:p w14:paraId="29D4C147" w14:textId="7C978C74" w:rsidR="00F72F1D" w:rsidRPr="009C4DBC" w:rsidRDefault="00F72F1D" w:rsidP="00AE6EAA">
      <w:pPr>
        <w:numPr>
          <w:ilvl w:val="1"/>
          <w:numId w:val="6"/>
        </w:numPr>
        <w:spacing w:after="120" w:line="240" w:lineRule="auto"/>
        <w:jc w:val="both"/>
        <w:rPr>
          <w:rFonts w:asciiTheme="majorHAnsi" w:hAnsiTheme="majorHAnsi" w:cstheme="majorHAnsi"/>
        </w:rPr>
      </w:pPr>
      <w:r w:rsidRPr="009C4DBC">
        <w:rPr>
          <w:rFonts w:asciiTheme="majorHAnsi" w:hAnsiTheme="majorHAnsi" w:cstheme="majorHAnsi"/>
        </w:rPr>
        <w:t xml:space="preserve">In the comments section you may request a date for the test or any other specifics.  </w:t>
      </w:r>
    </w:p>
    <w:p w14:paraId="5CF43DF8" w14:textId="023EA7E9" w:rsidR="00AA154B" w:rsidRPr="009C4DBC" w:rsidRDefault="00AA154B" w:rsidP="00096041">
      <w:pPr>
        <w:numPr>
          <w:ilvl w:val="1"/>
          <w:numId w:val="6"/>
        </w:numPr>
        <w:spacing w:after="120" w:line="240" w:lineRule="auto"/>
        <w:rPr>
          <w:rFonts w:asciiTheme="majorHAnsi" w:hAnsiTheme="majorHAnsi" w:cstheme="majorHAnsi"/>
        </w:rPr>
      </w:pPr>
      <w:r w:rsidRPr="009C4DBC">
        <w:rPr>
          <w:rFonts w:asciiTheme="majorHAnsi" w:hAnsiTheme="majorHAnsi" w:cstheme="majorHAnsi"/>
        </w:rPr>
        <w:t xml:space="preserve">The Research </w:t>
      </w:r>
      <w:r w:rsidR="005E354A">
        <w:rPr>
          <w:rFonts w:asciiTheme="majorHAnsi" w:hAnsiTheme="majorHAnsi" w:cstheme="majorHAnsi"/>
        </w:rPr>
        <w:t xml:space="preserve">Registration </w:t>
      </w:r>
      <w:r w:rsidRPr="009C4DBC">
        <w:rPr>
          <w:rFonts w:asciiTheme="majorHAnsi" w:hAnsiTheme="majorHAnsi" w:cstheme="majorHAnsi"/>
        </w:rPr>
        <w:t xml:space="preserve">form is available on the BSLMC Research website: </w:t>
      </w:r>
      <w:r w:rsidRPr="001D26F5">
        <w:rPr>
          <w:rFonts w:asciiTheme="majorHAnsi" w:hAnsiTheme="majorHAnsi" w:cstheme="majorHAnsi"/>
        </w:rPr>
        <w:t>http://www.chistlukeshealth.org/research-</w:t>
      </w:r>
      <w:r w:rsidR="001D26F5" w:rsidRPr="009C4DBC">
        <w:rPr>
          <w:rFonts w:asciiTheme="majorHAnsi" w:hAnsiTheme="majorHAnsi" w:cstheme="majorHAnsi"/>
        </w:rPr>
        <w:t xml:space="preserve"> </w:t>
      </w:r>
    </w:p>
    <w:p w14:paraId="62078F3E" w14:textId="274AA34D" w:rsidR="00F72F1D" w:rsidRPr="009C4DBC" w:rsidRDefault="00F72F1D" w:rsidP="00AE6EAA">
      <w:pPr>
        <w:numPr>
          <w:ilvl w:val="0"/>
          <w:numId w:val="6"/>
        </w:numPr>
        <w:spacing w:after="0" w:line="240" w:lineRule="auto"/>
        <w:jc w:val="both"/>
        <w:rPr>
          <w:rFonts w:asciiTheme="majorHAnsi" w:hAnsiTheme="majorHAnsi" w:cstheme="majorHAnsi"/>
        </w:rPr>
      </w:pPr>
      <w:r w:rsidRPr="009C4DBC">
        <w:rPr>
          <w:rFonts w:asciiTheme="majorHAnsi" w:hAnsiTheme="majorHAnsi" w:cstheme="majorHAnsi"/>
        </w:rPr>
        <w:t xml:space="preserve">Prepare Physician’s Orders for </w:t>
      </w:r>
      <w:r w:rsidR="00FE4083" w:rsidRPr="009C4DBC">
        <w:rPr>
          <w:rFonts w:asciiTheme="majorHAnsi" w:hAnsiTheme="majorHAnsi" w:cstheme="majorHAnsi"/>
        </w:rPr>
        <w:t>visit.</w:t>
      </w:r>
      <w:r w:rsidRPr="009C4DBC">
        <w:rPr>
          <w:rFonts w:asciiTheme="majorHAnsi" w:hAnsiTheme="majorHAnsi" w:cstheme="majorHAnsi"/>
        </w:rPr>
        <w:t xml:space="preserve"> </w:t>
      </w:r>
      <w:r w:rsidR="00FE4083" w:rsidRPr="009C4DBC">
        <w:rPr>
          <w:rFonts w:asciiTheme="majorHAnsi" w:hAnsiTheme="majorHAnsi" w:cstheme="majorHAnsi"/>
        </w:rPr>
        <w:t xml:space="preserve"> </w:t>
      </w:r>
      <w:r w:rsidRPr="009C4DBC">
        <w:rPr>
          <w:rFonts w:asciiTheme="majorHAnsi" w:hAnsiTheme="majorHAnsi" w:cstheme="majorHAnsi"/>
        </w:rPr>
        <w:t>The physician order must contain:</w:t>
      </w:r>
    </w:p>
    <w:p w14:paraId="570F1E2E" w14:textId="77777777" w:rsidR="00F72F1D" w:rsidRPr="009C4DBC" w:rsidRDefault="00F72F1D" w:rsidP="00AE6EAA">
      <w:pPr>
        <w:numPr>
          <w:ilvl w:val="1"/>
          <w:numId w:val="6"/>
        </w:numPr>
        <w:spacing w:after="0" w:line="240" w:lineRule="auto"/>
        <w:jc w:val="both"/>
        <w:rPr>
          <w:rFonts w:asciiTheme="majorHAnsi" w:hAnsiTheme="majorHAnsi" w:cstheme="majorHAnsi"/>
        </w:rPr>
      </w:pPr>
      <w:r w:rsidRPr="009C4DBC">
        <w:rPr>
          <w:rFonts w:asciiTheme="majorHAnsi" w:hAnsiTheme="majorHAnsi" w:cstheme="majorHAnsi"/>
        </w:rPr>
        <w:t>Date/Time</w:t>
      </w:r>
    </w:p>
    <w:p w14:paraId="7A05B0AF" w14:textId="77777777" w:rsidR="00F72F1D" w:rsidRPr="009C4DBC" w:rsidRDefault="00F72F1D" w:rsidP="00AE6EAA">
      <w:pPr>
        <w:numPr>
          <w:ilvl w:val="1"/>
          <w:numId w:val="6"/>
        </w:numPr>
        <w:spacing w:after="0" w:line="240" w:lineRule="auto"/>
        <w:jc w:val="both"/>
        <w:rPr>
          <w:rFonts w:asciiTheme="majorHAnsi" w:hAnsiTheme="majorHAnsi" w:cstheme="majorHAnsi"/>
        </w:rPr>
      </w:pPr>
      <w:r w:rsidRPr="009C4DBC">
        <w:rPr>
          <w:rFonts w:asciiTheme="majorHAnsi" w:hAnsiTheme="majorHAnsi" w:cstheme="majorHAnsi"/>
        </w:rPr>
        <w:t>Diagnosis</w:t>
      </w:r>
    </w:p>
    <w:p w14:paraId="475831F2" w14:textId="77777777" w:rsidR="00F72F1D" w:rsidRPr="009C4DBC" w:rsidRDefault="00F72F1D" w:rsidP="00AE6EAA">
      <w:pPr>
        <w:numPr>
          <w:ilvl w:val="1"/>
          <w:numId w:val="6"/>
        </w:numPr>
        <w:spacing w:after="0" w:line="240" w:lineRule="auto"/>
        <w:jc w:val="both"/>
        <w:rPr>
          <w:rFonts w:asciiTheme="majorHAnsi" w:hAnsiTheme="majorHAnsi" w:cstheme="majorHAnsi"/>
        </w:rPr>
      </w:pPr>
      <w:r w:rsidRPr="009C4DBC">
        <w:rPr>
          <w:rFonts w:asciiTheme="majorHAnsi" w:hAnsiTheme="majorHAnsi" w:cstheme="majorHAnsi"/>
        </w:rPr>
        <w:t>Specific test order</w:t>
      </w:r>
    </w:p>
    <w:p w14:paraId="1D80DADF" w14:textId="77777777" w:rsidR="00F72F1D" w:rsidRPr="009C4DBC" w:rsidRDefault="00F72F1D" w:rsidP="00AE6EAA">
      <w:pPr>
        <w:numPr>
          <w:ilvl w:val="1"/>
          <w:numId w:val="6"/>
        </w:numPr>
        <w:spacing w:after="0" w:line="240" w:lineRule="auto"/>
        <w:jc w:val="both"/>
        <w:rPr>
          <w:rFonts w:asciiTheme="majorHAnsi" w:hAnsiTheme="majorHAnsi" w:cstheme="majorHAnsi"/>
        </w:rPr>
      </w:pPr>
      <w:r w:rsidRPr="009C4DBC">
        <w:rPr>
          <w:rFonts w:asciiTheme="majorHAnsi" w:hAnsiTheme="majorHAnsi" w:cstheme="majorHAnsi"/>
        </w:rPr>
        <w:t xml:space="preserve">Any special instructions for the test </w:t>
      </w:r>
    </w:p>
    <w:p w14:paraId="7A7CEA59" w14:textId="02DF48A3" w:rsidR="005A75BE" w:rsidRPr="009C4DBC" w:rsidRDefault="00F72F1D" w:rsidP="00AE6EAA">
      <w:pPr>
        <w:numPr>
          <w:ilvl w:val="1"/>
          <w:numId w:val="6"/>
        </w:numPr>
        <w:spacing w:after="120" w:line="240" w:lineRule="auto"/>
        <w:jc w:val="both"/>
        <w:rPr>
          <w:rFonts w:asciiTheme="majorHAnsi" w:hAnsiTheme="majorHAnsi" w:cstheme="majorHAnsi"/>
        </w:rPr>
      </w:pPr>
      <w:r w:rsidRPr="009C4DBC">
        <w:rPr>
          <w:rFonts w:asciiTheme="majorHAnsi" w:hAnsiTheme="majorHAnsi" w:cstheme="majorHAnsi"/>
        </w:rPr>
        <w:t>Physician signature</w:t>
      </w:r>
    </w:p>
    <w:p w14:paraId="2A410220" w14:textId="3B38EDC4" w:rsidR="00A552FA" w:rsidRPr="009C4DBC" w:rsidRDefault="00F72F1D" w:rsidP="00AE6EAA">
      <w:pPr>
        <w:numPr>
          <w:ilvl w:val="0"/>
          <w:numId w:val="6"/>
        </w:numPr>
        <w:spacing w:after="0" w:line="240" w:lineRule="auto"/>
        <w:jc w:val="both"/>
        <w:rPr>
          <w:rFonts w:asciiTheme="majorHAnsi" w:hAnsiTheme="majorHAnsi" w:cstheme="majorHAnsi"/>
        </w:rPr>
      </w:pPr>
      <w:r w:rsidRPr="009C4DBC">
        <w:rPr>
          <w:rFonts w:asciiTheme="majorHAnsi" w:hAnsiTheme="majorHAnsi" w:cstheme="majorHAnsi"/>
        </w:rPr>
        <w:t xml:space="preserve">Fax the </w:t>
      </w:r>
      <w:r w:rsidR="005E354A">
        <w:rPr>
          <w:rFonts w:asciiTheme="majorHAnsi" w:hAnsiTheme="majorHAnsi" w:cstheme="majorHAnsi"/>
        </w:rPr>
        <w:t>registration</w:t>
      </w:r>
      <w:r w:rsidRPr="009C4DBC">
        <w:rPr>
          <w:rFonts w:asciiTheme="majorHAnsi" w:hAnsiTheme="majorHAnsi" w:cstheme="majorHAnsi"/>
        </w:rPr>
        <w:t xml:space="preserve"> form</w:t>
      </w:r>
      <w:r w:rsidR="005A75BE" w:rsidRPr="009C4DBC">
        <w:rPr>
          <w:rFonts w:asciiTheme="majorHAnsi" w:hAnsiTheme="majorHAnsi" w:cstheme="majorHAnsi"/>
        </w:rPr>
        <w:t>,</w:t>
      </w:r>
      <w:r w:rsidRPr="009C4DBC">
        <w:rPr>
          <w:rFonts w:asciiTheme="majorHAnsi" w:hAnsiTheme="majorHAnsi" w:cstheme="majorHAnsi"/>
        </w:rPr>
        <w:t xml:space="preserve"> Physician’s orders</w:t>
      </w:r>
      <w:r w:rsidR="005A75BE" w:rsidRPr="009C4DBC">
        <w:rPr>
          <w:rFonts w:asciiTheme="majorHAnsi" w:hAnsiTheme="majorHAnsi" w:cstheme="majorHAnsi"/>
        </w:rPr>
        <w:t xml:space="preserve">, and signed </w:t>
      </w:r>
      <w:r w:rsidR="009C08FC" w:rsidRPr="009C4DBC">
        <w:rPr>
          <w:rFonts w:asciiTheme="majorHAnsi" w:hAnsiTheme="majorHAnsi" w:cstheme="majorHAnsi"/>
        </w:rPr>
        <w:t xml:space="preserve">research informed </w:t>
      </w:r>
      <w:r w:rsidR="005A75BE" w:rsidRPr="009C4DBC">
        <w:rPr>
          <w:rFonts w:asciiTheme="majorHAnsi" w:hAnsiTheme="majorHAnsi" w:cstheme="majorHAnsi"/>
        </w:rPr>
        <w:t>consent</w:t>
      </w:r>
      <w:r w:rsidR="009C08FC" w:rsidRPr="009C4DBC">
        <w:rPr>
          <w:rFonts w:asciiTheme="majorHAnsi" w:hAnsiTheme="majorHAnsi" w:cstheme="majorHAnsi"/>
        </w:rPr>
        <w:t xml:space="preserve"> form</w:t>
      </w:r>
      <w:r w:rsidR="005A75BE" w:rsidRPr="009C4DBC">
        <w:rPr>
          <w:rFonts w:asciiTheme="majorHAnsi" w:hAnsiTheme="majorHAnsi" w:cstheme="majorHAnsi"/>
        </w:rPr>
        <w:t xml:space="preserve"> </w:t>
      </w:r>
      <w:r w:rsidR="009C08FC" w:rsidRPr="009C4DBC">
        <w:rPr>
          <w:rFonts w:asciiTheme="majorHAnsi" w:hAnsiTheme="majorHAnsi" w:cstheme="majorHAnsi"/>
        </w:rPr>
        <w:t xml:space="preserve">(ICF) </w:t>
      </w:r>
      <w:r w:rsidR="005A75BE" w:rsidRPr="009C4DBC">
        <w:rPr>
          <w:rFonts w:asciiTheme="majorHAnsi" w:hAnsiTheme="majorHAnsi" w:cstheme="majorHAnsi"/>
        </w:rPr>
        <w:t>(if available)</w:t>
      </w:r>
      <w:r w:rsidRPr="009C4DBC">
        <w:rPr>
          <w:rFonts w:asciiTheme="majorHAnsi" w:hAnsiTheme="majorHAnsi" w:cstheme="majorHAnsi"/>
        </w:rPr>
        <w:t xml:space="preserve"> to the number indicated on the form.</w:t>
      </w:r>
      <w:r w:rsidR="00A552FA" w:rsidRPr="009C4DBC">
        <w:rPr>
          <w:rFonts w:asciiTheme="majorHAnsi" w:hAnsiTheme="majorHAnsi" w:cstheme="majorHAnsi"/>
        </w:rPr>
        <w:t xml:space="preserve"> </w:t>
      </w:r>
    </w:p>
    <w:p w14:paraId="460CAA97" w14:textId="788309D0" w:rsidR="00F72F1D" w:rsidRPr="009C4DBC" w:rsidRDefault="00A552FA" w:rsidP="00AE6EAA">
      <w:pPr>
        <w:numPr>
          <w:ilvl w:val="1"/>
          <w:numId w:val="6"/>
        </w:numPr>
        <w:spacing w:after="120" w:line="240" w:lineRule="auto"/>
        <w:jc w:val="both"/>
        <w:rPr>
          <w:rFonts w:asciiTheme="majorHAnsi" w:hAnsiTheme="majorHAnsi" w:cstheme="majorHAnsi"/>
        </w:rPr>
      </w:pPr>
      <w:r w:rsidRPr="009C4DBC">
        <w:rPr>
          <w:rFonts w:asciiTheme="majorHAnsi" w:hAnsiTheme="majorHAnsi" w:cstheme="majorHAnsi"/>
        </w:rPr>
        <w:t xml:space="preserve">BSLMC will </w:t>
      </w:r>
      <w:r w:rsidR="00184A14" w:rsidRPr="009C4DBC">
        <w:rPr>
          <w:rFonts w:asciiTheme="majorHAnsi" w:hAnsiTheme="majorHAnsi" w:cstheme="majorHAnsi"/>
        </w:rPr>
        <w:t xml:space="preserve">attach </w:t>
      </w:r>
      <w:r w:rsidRPr="009C4DBC">
        <w:rPr>
          <w:rFonts w:asciiTheme="majorHAnsi" w:hAnsiTheme="majorHAnsi" w:cstheme="majorHAnsi"/>
        </w:rPr>
        <w:t xml:space="preserve">the consent </w:t>
      </w:r>
      <w:r w:rsidR="00184A14" w:rsidRPr="009C4DBC">
        <w:rPr>
          <w:rFonts w:asciiTheme="majorHAnsi" w:hAnsiTheme="majorHAnsi" w:cstheme="majorHAnsi"/>
        </w:rPr>
        <w:t>to</w:t>
      </w:r>
      <w:r w:rsidRPr="009C4DBC">
        <w:rPr>
          <w:rFonts w:asciiTheme="majorHAnsi" w:hAnsiTheme="majorHAnsi" w:cstheme="majorHAnsi"/>
        </w:rPr>
        <w:t xml:space="preserve"> the patient’s medical record.  This</w:t>
      </w:r>
      <w:r w:rsidR="00184A14" w:rsidRPr="009C4DBC">
        <w:rPr>
          <w:rFonts w:asciiTheme="majorHAnsi" w:hAnsiTheme="majorHAnsi" w:cstheme="majorHAnsi"/>
        </w:rPr>
        <w:t xml:space="preserve"> step</w:t>
      </w:r>
      <w:r w:rsidRPr="009C4DBC">
        <w:rPr>
          <w:rFonts w:asciiTheme="majorHAnsi" w:hAnsiTheme="majorHAnsi" w:cstheme="majorHAnsi"/>
        </w:rPr>
        <w:t xml:space="preserve"> is required </w:t>
      </w:r>
      <w:r w:rsidR="00184A14" w:rsidRPr="009C4DBC">
        <w:rPr>
          <w:rFonts w:asciiTheme="majorHAnsi" w:hAnsiTheme="majorHAnsi" w:cstheme="majorHAnsi"/>
        </w:rPr>
        <w:t xml:space="preserve">for hospital compliance purposes and research identification. </w:t>
      </w:r>
      <w:r w:rsidRPr="009C4DBC">
        <w:rPr>
          <w:rFonts w:asciiTheme="majorHAnsi" w:hAnsiTheme="majorHAnsi" w:cstheme="majorHAnsi"/>
        </w:rPr>
        <w:t xml:space="preserve">If </w:t>
      </w:r>
      <w:r w:rsidR="00184A14" w:rsidRPr="009C4DBC">
        <w:rPr>
          <w:rFonts w:asciiTheme="majorHAnsi" w:hAnsiTheme="majorHAnsi" w:cstheme="majorHAnsi"/>
        </w:rPr>
        <w:t>the ICF</w:t>
      </w:r>
      <w:r w:rsidRPr="009C4DBC">
        <w:rPr>
          <w:rFonts w:asciiTheme="majorHAnsi" w:hAnsiTheme="majorHAnsi" w:cstheme="majorHAnsi"/>
        </w:rPr>
        <w:t xml:space="preserve"> is not available at the time of scheduling, the study team is responsible for ensuring it is</w:t>
      </w:r>
      <w:r w:rsidR="00D668DF">
        <w:rPr>
          <w:rFonts w:asciiTheme="majorHAnsi" w:hAnsiTheme="majorHAnsi" w:cstheme="majorHAnsi"/>
        </w:rPr>
        <w:t xml:space="preserve"> </w:t>
      </w:r>
      <w:r w:rsidRPr="009C4DBC">
        <w:rPr>
          <w:rFonts w:asciiTheme="majorHAnsi" w:hAnsiTheme="majorHAnsi" w:cstheme="majorHAnsi"/>
        </w:rPr>
        <w:t xml:space="preserve">forwarded for association as soon as available.  Please refer to </w:t>
      </w:r>
      <w:r w:rsidR="00CF77A9" w:rsidRPr="009C4DBC">
        <w:rPr>
          <w:rFonts w:asciiTheme="majorHAnsi" w:hAnsiTheme="majorHAnsi" w:cstheme="majorHAnsi"/>
        </w:rPr>
        <w:t>the section,</w:t>
      </w:r>
      <w:r w:rsidRPr="009C4DBC">
        <w:rPr>
          <w:rFonts w:asciiTheme="majorHAnsi" w:hAnsiTheme="majorHAnsi" w:cstheme="majorHAnsi"/>
        </w:rPr>
        <w:t xml:space="preserve"> </w:t>
      </w:r>
      <w:hyperlink w:anchor="_Associating_Patient_Records" w:history="1">
        <w:r w:rsidRPr="00B64A4A">
          <w:rPr>
            <w:rStyle w:val="Hyperlink"/>
            <w:rFonts w:asciiTheme="majorHAnsi" w:hAnsiTheme="majorHAnsi" w:cstheme="majorHAnsi"/>
            <w:i/>
          </w:rPr>
          <w:t>Associating Patient Records with Informed Consents</w:t>
        </w:r>
      </w:hyperlink>
      <w:r w:rsidRPr="009C4DBC">
        <w:rPr>
          <w:rFonts w:asciiTheme="majorHAnsi" w:hAnsiTheme="majorHAnsi" w:cstheme="majorHAnsi"/>
          <w:i/>
        </w:rPr>
        <w:t xml:space="preserve"> </w:t>
      </w:r>
      <w:r w:rsidR="004F1A0D" w:rsidRPr="009C4DBC">
        <w:rPr>
          <w:rFonts w:asciiTheme="majorHAnsi" w:hAnsiTheme="majorHAnsi" w:cstheme="majorHAnsi"/>
        </w:rPr>
        <w:t xml:space="preserve">(below) </w:t>
      </w:r>
      <w:r w:rsidRPr="009C4DBC">
        <w:rPr>
          <w:rFonts w:asciiTheme="majorHAnsi" w:hAnsiTheme="majorHAnsi" w:cstheme="majorHAnsi"/>
        </w:rPr>
        <w:t xml:space="preserve">for </w:t>
      </w:r>
      <w:r w:rsidR="00E16692" w:rsidRPr="009C4DBC">
        <w:rPr>
          <w:rFonts w:asciiTheme="majorHAnsi" w:hAnsiTheme="majorHAnsi" w:cstheme="majorHAnsi"/>
        </w:rPr>
        <w:t xml:space="preserve">specific </w:t>
      </w:r>
      <w:r w:rsidRPr="009C4DBC">
        <w:rPr>
          <w:rFonts w:asciiTheme="majorHAnsi" w:hAnsiTheme="majorHAnsi" w:cstheme="majorHAnsi"/>
        </w:rPr>
        <w:t>details</w:t>
      </w:r>
      <w:r w:rsidR="00E16692" w:rsidRPr="009C4DBC">
        <w:rPr>
          <w:rFonts w:asciiTheme="majorHAnsi" w:hAnsiTheme="majorHAnsi" w:cstheme="majorHAnsi"/>
        </w:rPr>
        <w:t>.</w:t>
      </w:r>
    </w:p>
    <w:p w14:paraId="6EF92E75" w14:textId="1792CED5" w:rsidR="00F72F1D" w:rsidRPr="009C4DBC" w:rsidRDefault="005E354A" w:rsidP="00AE6EAA">
      <w:pPr>
        <w:numPr>
          <w:ilvl w:val="0"/>
          <w:numId w:val="6"/>
        </w:numPr>
        <w:spacing w:after="120" w:line="240" w:lineRule="auto"/>
        <w:jc w:val="both"/>
        <w:rPr>
          <w:rFonts w:asciiTheme="majorHAnsi" w:hAnsiTheme="majorHAnsi" w:cstheme="majorHAnsi"/>
        </w:rPr>
      </w:pPr>
      <w:r>
        <w:rPr>
          <w:rFonts w:asciiTheme="majorHAnsi" w:hAnsiTheme="majorHAnsi" w:cstheme="majorHAnsi"/>
        </w:rPr>
        <w:t>Patient Access Services</w:t>
      </w:r>
      <w:r w:rsidR="00F72F1D" w:rsidRPr="009C4DBC">
        <w:rPr>
          <w:rFonts w:asciiTheme="majorHAnsi" w:hAnsiTheme="majorHAnsi" w:cstheme="majorHAnsi"/>
        </w:rPr>
        <w:t xml:space="preserve"> will verify insurance and contact the patient to schedule the visit.</w:t>
      </w:r>
    </w:p>
    <w:p w14:paraId="60A04C13" w14:textId="01F5DB43" w:rsidR="00650EC8" w:rsidRPr="009C4DBC" w:rsidRDefault="005E354A" w:rsidP="00AE6EAA">
      <w:pPr>
        <w:numPr>
          <w:ilvl w:val="0"/>
          <w:numId w:val="6"/>
        </w:numPr>
        <w:spacing w:after="120" w:line="240" w:lineRule="auto"/>
        <w:jc w:val="both"/>
        <w:rPr>
          <w:rFonts w:asciiTheme="majorHAnsi" w:hAnsiTheme="majorHAnsi" w:cstheme="majorHAnsi"/>
        </w:rPr>
      </w:pPr>
      <w:r>
        <w:rPr>
          <w:rFonts w:asciiTheme="majorHAnsi" w:hAnsiTheme="majorHAnsi" w:cstheme="majorHAnsi"/>
        </w:rPr>
        <w:t>Patient Access Services</w:t>
      </w:r>
      <w:r w:rsidR="006A1B47" w:rsidRPr="009C4DBC">
        <w:rPr>
          <w:rFonts w:asciiTheme="majorHAnsi" w:hAnsiTheme="majorHAnsi" w:cstheme="majorHAnsi"/>
        </w:rPr>
        <w:t xml:space="preserve"> will create a medical record number (MRN)</w:t>
      </w:r>
      <w:r w:rsidR="00650EC8" w:rsidRPr="009C4DBC">
        <w:rPr>
          <w:rFonts w:asciiTheme="majorHAnsi" w:hAnsiTheme="majorHAnsi" w:cstheme="majorHAnsi"/>
        </w:rPr>
        <w:t xml:space="preserve"> and Hospital Account Record (HAR) </w:t>
      </w:r>
      <w:r w:rsidR="00184A14" w:rsidRPr="009C4DBC">
        <w:rPr>
          <w:rFonts w:asciiTheme="majorHAnsi" w:hAnsiTheme="majorHAnsi" w:cstheme="majorHAnsi"/>
        </w:rPr>
        <w:t xml:space="preserve">if none exists </w:t>
      </w:r>
      <w:r w:rsidR="00650EC8" w:rsidRPr="009C4DBC">
        <w:rPr>
          <w:rFonts w:asciiTheme="majorHAnsi" w:hAnsiTheme="majorHAnsi" w:cstheme="majorHAnsi"/>
        </w:rPr>
        <w:t>for the patient.</w:t>
      </w:r>
      <w:r w:rsidR="006A1B47" w:rsidRPr="009C4DBC">
        <w:rPr>
          <w:rFonts w:asciiTheme="majorHAnsi" w:hAnsiTheme="majorHAnsi" w:cstheme="majorHAnsi"/>
        </w:rPr>
        <w:t xml:space="preserve"> </w:t>
      </w:r>
      <w:r w:rsidR="00184A14" w:rsidRPr="009C4DBC">
        <w:rPr>
          <w:rFonts w:asciiTheme="majorHAnsi" w:hAnsiTheme="majorHAnsi" w:cstheme="majorHAnsi"/>
        </w:rPr>
        <w:t xml:space="preserve">A </w:t>
      </w:r>
      <w:r w:rsidR="006A1B47" w:rsidRPr="009C4DBC">
        <w:rPr>
          <w:rFonts w:asciiTheme="majorHAnsi" w:hAnsiTheme="majorHAnsi" w:cstheme="majorHAnsi"/>
        </w:rPr>
        <w:t>n</w:t>
      </w:r>
      <w:r w:rsidR="00D8269B" w:rsidRPr="009C4DBC">
        <w:rPr>
          <w:rFonts w:asciiTheme="majorHAnsi" w:hAnsiTheme="majorHAnsi" w:cstheme="majorHAnsi"/>
        </w:rPr>
        <w:t>ew</w:t>
      </w:r>
      <w:r w:rsidR="006A1B47" w:rsidRPr="009C4DBC">
        <w:rPr>
          <w:rFonts w:asciiTheme="majorHAnsi" w:hAnsiTheme="majorHAnsi" w:cstheme="majorHAnsi"/>
        </w:rPr>
        <w:t xml:space="preserve"> HAR</w:t>
      </w:r>
      <w:r w:rsidR="00D8269B" w:rsidRPr="009C4DBC">
        <w:rPr>
          <w:rFonts w:asciiTheme="majorHAnsi" w:hAnsiTheme="majorHAnsi" w:cstheme="majorHAnsi"/>
        </w:rPr>
        <w:t xml:space="preserve"> is created for each visit.</w:t>
      </w:r>
      <w:r w:rsidR="006A1B47" w:rsidRPr="009C4DBC">
        <w:rPr>
          <w:rFonts w:asciiTheme="majorHAnsi" w:hAnsiTheme="majorHAnsi" w:cstheme="majorHAnsi"/>
        </w:rPr>
        <w:t xml:space="preserve"> </w:t>
      </w:r>
    </w:p>
    <w:p w14:paraId="687822E8" w14:textId="1D9B056B" w:rsidR="00F72F1D" w:rsidRPr="009C4DBC" w:rsidRDefault="005E354A" w:rsidP="00AE6EAA">
      <w:pPr>
        <w:numPr>
          <w:ilvl w:val="0"/>
          <w:numId w:val="6"/>
        </w:numPr>
        <w:spacing w:after="120" w:line="240" w:lineRule="auto"/>
        <w:jc w:val="both"/>
        <w:rPr>
          <w:rFonts w:asciiTheme="majorHAnsi" w:hAnsiTheme="majorHAnsi" w:cstheme="majorHAnsi"/>
        </w:rPr>
      </w:pPr>
      <w:r>
        <w:rPr>
          <w:rFonts w:asciiTheme="majorHAnsi" w:hAnsiTheme="majorHAnsi" w:cstheme="majorHAnsi"/>
        </w:rPr>
        <w:t>Patient Access Services</w:t>
      </w:r>
      <w:r w:rsidRPr="009C4DBC">
        <w:rPr>
          <w:rFonts w:asciiTheme="majorHAnsi" w:hAnsiTheme="majorHAnsi" w:cstheme="majorHAnsi"/>
        </w:rPr>
        <w:t xml:space="preserve"> </w:t>
      </w:r>
      <w:r w:rsidR="00F72F1D" w:rsidRPr="009C4DBC">
        <w:rPr>
          <w:rFonts w:asciiTheme="majorHAnsi" w:hAnsiTheme="majorHAnsi" w:cstheme="majorHAnsi"/>
        </w:rPr>
        <w:t xml:space="preserve">will then contact the research coordinator indicated on the form to confirm date and time of visit.  </w:t>
      </w:r>
    </w:p>
    <w:p w14:paraId="4864E93A" w14:textId="17D262B3" w:rsidR="00B179CB" w:rsidRPr="009C4DBC" w:rsidRDefault="00F72F1D" w:rsidP="00AE6EAA">
      <w:pPr>
        <w:numPr>
          <w:ilvl w:val="0"/>
          <w:numId w:val="6"/>
        </w:numPr>
        <w:spacing w:after="0" w:line="240" w:lineRule="auto"/>
        <w:jc w:val="both"/>
        <w:rPr>
          <w:rFonts w:asciiTheme="majorHAnsi" w:hAnsiTheme="majorHAnsi" w:cstheme="majorHAnsi"/>
        </w:rPr>
      </w:pPr>
      <w:r w:rsidRPr="009C4DBC">
        <w:rPr>
          <w:rFonts w:asciiTheme="majorHAnsi" w:hAnsiTheme="majorHAnsi" w:cstheme="majorHAnsi"/>
        </w:rPr>
        <w:t xml:space="preserve">Once the visit has been confirmed by </w:t>
      </w:r>
      <w:r w:rsidR="005E354A">
        <w:rPr>
          <w:rFonts w:asciiTheme="majorHAnsi" w:hAnsiTheme="majorHAnsi" w:cstheme="majorHAnsi"/>
        </w:rPr>
        <w:t>Patient Access Services</w:t>
      </w:r>
      <w:r w:rsidRPr="009C4DBC">
        <w:rPr>
          <w:rFonts w:asciiTheme="majorHAnsi" w:hAnsiTheme="majorHAnsi" w:cstheme="majorHAnsi"/>
        </w:rPr>
        <w:t xml:space="preserve">, </w:t>
      </w:r>
      <w:r w:rsidR="00B179CB" w:rsidRPr="009C4DBC">
        <w:rPr>
          <w:rFonts w:asciiTheme="majorHAnsi" w:hAnsiTheme="majorHAnsi" w:cstheme="majorHAnsi"/>
        </w:rPr>
        <w:t xml:space="preserve">the patient’s medical record and HAR must be associated with the </w:t>
      </w:r>
      <w:r w:rsidR="00184A14" w:rsidRPr="009C4DBC">
        <w:rPr>
          <w:rFonts w:asciiTheme="majorHAnsi" w:hAnsiTheme="majorHAnsi" w:cstheme="majorHAnsi"/>
        </w:rPr>
        <w:t>study-specific research record in Epic</w:t>
      </w:r>
      <w:r w:rsidR="00B179CB" w:rsidRPr="009C4DBC">
        <w:rPr>
          <w:rFonts w:asciiTheme="majorHAnsi" w:hAnsiTheme="majorHAnsi" w:cstheme="majorHAnsi"/>
        </w:rPr>
        <w:t xml:space="preserve">.  Study </w:t>
      </w:r>
      <w:r w:rsidR="00184A14" w:rsidRPr="009C4DBC">
        <w:rPr>
          <w:rFonts w:asciiTheme="majorHAnsi" w:hAnsiTheme="majorHAnsi" w:cstheme="majorHAnsi"/>
        </w:rPr>
        <w:t xml:space="preserve">personnel </w:t>
      </w:r>
      <w:r w:rsidR="00B179CB" w:rsidRPr="009C4DBC">
        <w:rPr>
          <w:rFonts w:asciiTheme="majorHAnsi" w:hAnsiTheme="majorHAnsi" w:cstheme="majorHAnsi"/>
        </w:rPr>
        <w:t xml:space="preserve">with Epic access may complete this task or </w:t>
      </w:r>
      <w:r w:rsidRPr="009C4DBC">
        <w:rPr>
          <w:rFonts w:asciiTheme="majorHAnsi" w:hAnsiTheme="majorHAnsi" w:cstheme="majorHAnsi"/>
        </w:rPr>
        <w:t xml:space="preserve">notify </w:t>
      </w:r>
      <w:r w:rsidR="00184A14" w:rsidRPr="009C4DBC">
        <w:rPr>
          <w:rFonts w:asciiTheme="majorHAnsi" w:hAnsiTheme="majorHAnsi" w:cstheme="majorHAnsi"/>
        </w:rPr>
        <w:t xml:space="preserve">the </w:t>
      </w:r>
      <w:r w:rsidRPr="009C4DBC">
        <w:rPr>
          <w:rFonts w:asciiTheme="majorHAnsi" w:hAnsiTheme="majorHAnsi" w:cstheme="majorHAnsi"/>
        </w:rPr>
        <w:t xml:space="preserve">BSLMC Research Office </w:t>
      </w:r>
      <w:r w:rsidR="00B179CB" w:rsidRPr="009C4DBC">
        <w:rPr>
          <w:rFonts w:asciiTheme="majorHAnsi" w:hAnsiTheme="majorHAnsi" w:cstheme="majorHAnsi"/>
        </w:rPr>
        <w:t xml:space="preserve">to make the association.  Please see the </w:t>
      </w:r>
      <w:r w:rsidR="00096041">
        <w:rPr>
          <w:rFonts w:asciiTheme="majorHAnsi" w:hAnsiTheme="majorHAnsi" w:cstheme="majorHAnsi"/>
        </w:rPr>
        <w:t>ne</w:t>
      </w:r>
      <w:r w:rsidR="00B90391">
        <w:rPr>
          <w:rFonts w:asciiTheme="majorHAnsi" w:hAnsiTheme="majorHAnsi" w:cstheme="majorHAnsi"/>
        </w:rPr>
        <w:t>x</w:t>
      </w:r>
      <w:r w:rsidR="00096041">
        <w:rPr>
          <w:rFonts w:asciiTheme="majorHAnsi" w:hAnsiTheme="majorHAnsi" w:cstheme="majorHAnsi"/>
        </w:rPr>
        <w:t xml:space="preserve">t </w:t>
      </w:r>
      <w:r w:rsidR="00B179CB" w:rsidRPr="009C4DBC">
        <w:rPr>
          <w:rFonts w:asciiTheme="majorHAnsi" w:hAnsiTheme="majorHAnsi" w:cstheme="majorHAnsi"/>
        </w:rPr>
        <w:t xml:space="preserve">section, </w:t>
      </w:r>
      <w:hyperlink w:anchor="_Associating_Patient_Records_1" w:history="1">
        <w:r w:rsidR="00AE6EAA" w:rsidRPr="00B64A4A">
          <w:rPr>
            <w:rStyle w:val="Hyperlink"/>
            <w:rFonts w:asciiTheme="majorHAnsi" w:hAnsiTheme="majorHAnsi" w:cstheme="majorHAnsi"/>
            <w:i/>
          </w:rPr>
          <w:t xml:space="preserve">Associating Patient Records and Linking Visit Encounters </w:t>
        </w:r>
        <w:r w:rsidR="00096041" w:rsidRPr="00B64A4A">
          <w:rPr>
            <w:rStyle w:val="Hyperlink"/>
            <w:rFonts w:asciiTheme="majorHAnsi" w:hAnsiTheme="majorHAnsi" w:cstheme="majorHAnsi"/>
            <w:i/>
          </w:rPr>
          <w:t>to Epic Research Records</w:t>
        </w:r>
      </w:hyperlink>
      <w:r w:rsidR="00E16692" w:rsidRPr="009C4DBC">
        <w:rPr>
          <w:rFonts w:asciiTheme="majorHAnsi" w:hAnsiTheme="majorHAnsi" w:cstheme="majorHAnsi"/>
          <w:i/>
        </w:rPr>
        <w:t xml:space="preserve"> </w:t>
      </w:r>
      <w:r w:rsidR="00E16692" w:rsidRPr="009C4DBC">
        <w:rPr>
          <w:rFonts w:asciiTheme="majorHAnsi" w:hAnsiTheme="majorHAnsi" w:cstheme="majorHAnsi"/>
        </w:rPr>
        <w:t>(below)</w:t>
      </w:r>
      <w:r w:rsidR="00AE6EAA" w:rsidRPr="009C4DBC">
        <w:rPr>
          <w:rFonts w:asciiTheme="majorHAnsi" w:hAnsiTheme="majorHAnsi" w:cstheme="majorHAnsi"/>
        </w:rPr>
        <w:t xml:space="preserve"> for </w:t>
      </w:r>
      <w:r w:rsidR="00E16692" w:rsidRPr="009C4DBC">
        <w:rPr>
          <w:rFonts w:asciiTheme="majorHAnsi" w:hAnsiTheme="majorHAnsi" w:cstheme="majorHAnsi"/>
        </w:rPr>
        <w:t xml:space="preserve">specific </w:t>
      </w:r>
      <w:r w:rsidR="00AE6EAA" w:rsidRPr="009C4DBC">
        <w:rPr>
          <w:rFonts w:asciiTheme="majorHAnsi" w:hAnsiTheme="majorHAnsi" w:cstheme="majorHAnsi"/>
        </w:rPr>
        <w:t>details.</w:t>
      </w:r>
    </w:p>
    <w:p w14:paraId="72825224" w14:textId="0E3D762E" w:rsidR="00E23A50" w:rsidRPr="009C4DBC" w:rsidRDefault="00E23A50" w:rsidP="00C14137">
      <w:pPr>
        <w:pStyle w:val="Heading2"/>
      </w:pPr>
      <w:bookmarkStart w:id="58" w:name="_Associating_Patient_Records_1"/>
      <w:bookmarkStart w:id="59" w:name="_Toc475706120"/>
      <w:bookmarkStart w:id="60" w:name="_Toc482616035"/>
      <w:bookmarkStart w:id="61" w:name="_Toc488318872"/>
      <w:bookmarkEnd w:id="58"/>
      <w:r w:rsidRPr="009C4DBC">
        <w:t xml:space="preserve">Associating Patient </w:t>
      </w:r>
      <w:r w:rsidR="00AE6EAA" w:rsidRPr="009C4DBC">
        <w:t>Records and Linking Visit Encounters</w:t>
      </w:r>
      <w:bookmarkEnd w:id="59"/>
      <w:r w:rsidR="00C14137">
        <w:t xml:space="preserve"> </w:t>
      </w:r>
      <w:bookmarkStart w:id="62" w:name="_Toc475706121"/>
      <w:r w:rsidR="005F3E4A" w:rsidRPr="009C4DBC">
        <w:t xml:space="preserve">to </w:t>
      </w:r>
      <w:r w:rsidR="00693A11" w:rsidRPr="009C4DBC">
        <w:t xml:space="preserve">Epic </w:t>
      </w:r>
      <w:r w:rsidRPr="009C4DBC">
        <w:t xml:space="preserve">Research </w:t>
      </w:r>
      <w:bookmarkEnd w:id="62"/>
      <w:r w:rsidR="00B1295F" w:rsidRPr="009C4DBC">
        <w:t>Records</w:t>
      </w:r>
      <w:bookmarkEnd w:id="60"/>
      <w:bookmarkEnd w:id="61"/>
    </w:p>
    <w:p w14:paraId="013D9ED3" w14:textId="57D9E70F" w:rsidR="00E23A50" w:rsidRPr="009C4DBC" w:rsidRDefault="00E23A50" w:rsidP="00FB0A4F">
      <w:pPr>
        <w:spacing w:before="120"/>
        <w:jc w:val="both"/>
        <w:rPr>
          <w:rFonts w:asciiTheme="majorHAnsi" w:hAnsiTheme="majorHAnsi" w:cstheme="majorHAnsi"/>
          <w:color w:val="333333"/>
        </w:rPr>
      </w:pPr>
      <w:r w:rsidRPr="009C4DBC">
        <w:rPr>
          <w:rFonts w:asciiTheme="majorHAnsi" w:hAnsiTheme="majorHAnsi" w:cstheme="majorHAnsi"/>
          <w:color w:val="333333"/>
        </w:rPr>
        <w:t xml:space="preserve">Association of patient records and linkage of research encounters </w:t>
      </w:r>
      <w:r w:rsidR="00FB0A4F" w:rsidRPr="009C4DBC">
        <w:rPr>
          <w:rFonts w:asciiTheme="majorHAnsi" w:hAnsiTheme="majorHAnsi" w:cstheme="majorHAnsi"/>
          <w:color w:val="333333"/>
        </w:rPr>
        <w:t xml:space="preserve">(visits) </w:t>
      </w:r>
      <w:r w:rsidRPr="009C4DBC">
        <w:rPr>
          <w:rFonts w:asciiTheme="majorHAnsi" w:hAnsiTheme="majorHAnsi" w:cstheme="majorHAnsi"/>
          <w:color w:val="333333"/>
        </w:rPr>
        <w:t xml:space="preserve">to </w:t>
      </w:r>
      <w:r w:rsidR="00B1295F" w:rsidRPr="009C4DBC">
        <w:rPr>
          <w:rFonts w:asciiTheme="majorHAnsi" w:hAnsiTheme="majorHAnsi" w:cstheme="majorHAnsi"/>
          <w:color w:val="333333"/>
        </w:rPr>
        <w:t xml:space="preserve"> study-specific research records</w:t>
      </w:r>
      <w:r w:rsidRPr="009C4DBC">
        <w:rPr>
          <w:rFonts w:asciiTheme="majorHAnsi" w:hAnsiTheme="majorHAnsi" w:cstheme="majorHAnsi"/>
          <w:color w:val="333333"/>
        </w:rPr>
        <w:t xml:space="preserve"> in Epic is required to ensure </w:t>
      </w:r>
      <w:r w:rsidR="00B1295F" w:rsidRPr="009C4DBC">
        <w:rPr>
          <w:rFonts w:asciiTheme="majorHAnsi" w:hAnsiTheme="majorHAnsi" w:cstheme="majorHAnsi"/>
          <w:color w:val="333333"/>
        </w:rPr>
        <w:t>research billing compliance</w:t>
      </w:r>
      <w:r w:rsidRPr="009C4DBC">
        <w:rPr>
          <w:rFonts w:asciiTheme="majorHAnsi" w:hAnsiTheme="majorHAnsi" w:cstheme="majorHAnsi"/>
          <w:color w:val="333333"/>
        </w:rPr>
        <w:t xml:space="preserve">.  </w:t>
      </w:r>
      <w:r w:rsidR="007F38E9" w:rsidRPr="009C4DBC">
        <w:rPr>
          <w:rFonts w:asciiTheme="majorHAnsi" w:hAnsiTheme="majorHAnsi" w:cstheme="majorHAnsi"/>
          <w:color w:val="333333"/>
        </w:rPr>
        <w:t xml:space="preserve">Study teams must notify the BSLMC Research Office of research encounters prior to the date of the encounter.  </w:t>
      </w:r>
      <w:r w:rsidRPr="009C4DBC">
        <w:rPr>
          <w:rFonts w:asciiTheme="majorHAnsi" w:hAnsiTheme="majorHAnsi" w:cstheme="majorHAnsi"/>
          <w:color w:val="333333"/>
        </w:rPr>
        <w:t>BSLMC Research Office will verify the patient</w:t>
      </w:r>
      <w:r w:rsidR="00B1295F" w:rsidRPr="009C4DBC">
        <w:rPr>
          <w:rFonts w:asciiTheme="majorHAnsi" w:hAnsiTheme="majorHAnsi" w:cstheme="majorHAnsi"/>
          <w:color w:val="333333"/>
        </w:rPr>
        <w:t xml:space="preserve"> record</w:t>
      </w:r>
      <w:r w:rsidRPr="009C4DBC">
        <w:rPr>
          <w:rFonts w:asciiTheme="majorHAnsi" w:hAnsiTheme="majorHAnsi" w:cstheme="majorHAnsi"/>
          <w:color w:val="333333"/>
        </w:rPr>
        <w:t xml:space="preserve"> is associated to the research </w:t>
      </w:r>
      <w:r w:rsidR="00B1295F" w:rsidRPr="009C4DBC">
        <w:rPr>
          <w:rFonts w:asciiTheme="majorHAnsi" w:hAnsiTheme="majorHAnsi" w:cstheme="majorHAnsi"/>
          <w:color w:val="333333"/>
        </w:rPr>
        <w:t>record</w:t>
      </w:r>
      <w:r w:rsidRPr="009C4DBC">
        <w:rPr>
          <w:rFonts w:asciiTheme="majorHAnsi" w:hAnsiTheme="majorHAnsi" w:cstheme="majorHAnsi"/>
          <w:color w:val="333333"/>
        </w:rPr>
        <w:t xml:space="preserve"> and the encounter is linked appropriately in Epic.  Failure to associate patients and encounters with </w:t>
      </w:r>
      <w:r w:rsidR="00B1295F" w:rsidRPr="009C4DBC">
        <w:rPr>
          <w:rFonts w:asciiTheme="majorHAnsi" w:hAnsiTheme="majorHAnsi" w:cstheme="majorHAnsi"/>
          <w:color w:val="333333"/>
        </w:rPr>
        <w:t xml:space="preserve">the </w:t>
      </w:r>
      <w:r w:rsidRPr="009C4DBC">
        <w:rPr>
          <w:rFonts w:asciiTheme="majorHAnsi" w:hAnsiTheme="majorHAnsi" w:cstheme="majorHAnsi"/>
          <w:color w:val="333333"/>
        </w:rPr>
        <w:t xml:space="preserve">research </w:t>
      </w:r>
      <w:r w:rsidR="00B1295F" w:rsidRPr="009C4DBC">
        <w:rPr>
          <w:rFonts w:asciiTheme="majorHAnsi" w:hAnsiTheme="majorHAnsi" w:cstheme="majorHAnsi"/>
          <w:color w:val="333333"/>
        </w:rPr>
        <w:t>record</w:t>
      </w:r>
      <w:r w:rsidRPr="009C4DBC">
        <w:rPr>
          <w:rFonts w:asciiTheme="majorHAnsi" w:hAnsiTheme="majorHAnsi" w:cstheme="majorHAnsi"/>
          <w:color w:val="333333"/>
        </w:rPr>
        <w:t xml:space="preserve"> will result in charges automatically routing for </w:t>
      </w:r>
      <w:r w:rsidR="00B1295F" w:rsidRPr="009C4DBC">
        <w:rPr>
          <w:rFonts w:asciiTheme="majorHAnsi" w:hAnsiTheme="majorHAnsi" w:cstheme="majorHAnsi"/>
          <w:color w:val="333333"/>
        </w:rPr>
        <w:t xml:space="preserve">standard clinical </w:t>
      </w:r>
      <w:r w:rsidRPr="009C4DBC">
        <w:rPr>
          <w:rFonts w:asciiTheme="majorHAnsi" w:hAnsiTheme="majorHAnsi" w:cstheme="majorHAnsi"/>
          <w:color w:val="333333"/>
        </w:rPr>
        <w:t xml:space="preserve">billing to patients and/or their insurance. </w:t>
      </w:r>
    </w:p>
    <w:p w14:paraId="2515124E" w14:textId="77777777" w:rsidR="004D4CC7" w:rsidRPr="009C4DBC" w:rsidRDefault="004D4CC7" w:rsidP="004D4CC7">
      <w:pPr>
        <w:spacing w:before="120"/>
        <w:jc w:val="both"/>
        <w:rPr>
          <w:rFonts w:asciiTheme="majorHAnsi" w:hAnsiTheme="majorHAnsi" w:cstheme="majorHAnsi"/>
          <w:i/>
          <w:color w:val="333333"/>
        </w:rPr>
      </w:pPr>
      <w:r w:rsidRPr="009C4DBC">
        <w:rPr>
          <w:rFonts w:asciiTheme="majorHAnsi" w:hAnsiTheme="majorHAnsi" w:cstheme="majorHAnsi"/>
          <w:color w:val="333333"/>
        </w:rPr>
        <w:t xml:space="preserve">Reference: BSLMC Policy &amp; Procedure, </w:t>
      </w:r>
      <w:r w:rsidRPr="009C4DBC">
        <w:rPr>
          <w:rFonts w:asciiTheme="majorHAnsi" w:hAnsiTheme="majorHAnsi" w:cstheme="majorHAnsi"/>
          <w:i/>
          <w:color w:val="333333"/>
        </w:rPr>
        <w:t>Billing Compliance - Research</w:t>
      </w:r>
    </w:p>
    <w:p w14:paraId="4A8F0448" w14:textId="41841100" w:rsidR="00E23A50" w:rsidRPr="009C4DBC" w:rsidRDefault="004D4CC7" w:rsidP="00C14137">
      <w:pPr>
        <w:pStyle w:val="Heading3"/>
        <w:rPr>
          <w:color w:val="333333"/>
        </w:rPr>
      </w:pPr>
      <w:bookmarkStart w:id="63" w:name="_Toc482616036"/>
      <w:bookmarkStart w:id="64" w:name="_Toc488318873"/>
      <w:r w:rsidRPr="009C4DBC">
        <w:t>F</w:t>
      </w:r>
      <w:r w:rsidR="00E23A50" w:rsidRPr="009C4DBC">
        <w:t>or study teams without Epic access</w:t>
      </w:r>
      <w:bookmarkEnd w:id="63"/>
      <w:bookmarkEnd w:id="64"/>
    </w:p>
    <w:p w14:paraId="1B9C3369" w14:textId="283FFB15" w:rsidR="00E23A50" w:rsidRPr="009C4DBC" w:rsidRDefault="00E23A50" w:rsidP="00D528F5">
      <w:pPr>
        <w:spacing w:after="120" w:line="240" w:lineRule="auto"/>
        <w:jc w:val="both"/>
        <w:rPr>
          <w:rFonts w:asciiTheme="majorHAnsi" w:hAnsiTheme="majorHAnsi" w:cstheme="majorHAnsi"/>
          <w:color w:val="333333"/>
        </w:rPr>
      </w:pPr>
      <w:r w:rsidRPr="009C4DBC">
        <w:rPr>
          <w:rFonts w:asciiTheme="majorHAnsi" w:hAnsiTheme="majorHAnsi" w:cstheme="majorHAnsi"/>
          <w:color w:val="333333"/>
        </w:rPr>
        <w:t xml:space="preserve">The study team must </w:t>
      </w:r>
      <w:r w:rsidR="00DB32FF" w:rsidRPr="009C4DBC">
        <w:rPr>
          <w:rFonts w:asciiTheme="majorHAnsi" w:hAnsiTheme="majorHAnsi" w:cstheme="majorHAnsi"/>
          <w:color w:val="333333"/>
        </w:rPr>
        <w:t>notify the</w:t>
      </w:r>
      <w:r w:rsidRPr="009C4DBC">
        <w:rPr>
          <w:rFonts w:asciiTheme="majorHAnsi" w:hAnsiTheme="majorHAnsi" w:cstheme="majorHAnsi"/>
          <w:color w:val="333333"/>
        </w:rPr>
        <w:t xml:space="preserve"> BSLMC Research Office</w:t>
      </w:r>
      <w:r w:rsidR="00EC54DF" w:rsidRPr="009C4DBC">
        <w:rPr>
          <w:rFonts w:asciiTheme="majorHAnsi" w:hAnsiTheme="majorHAnsi" w:cstheme="majorHAnsi"/>
          <w:color w:val="333333"/>
        </w:rPr>
        <w:t xml:space="preserve"> via email</w:t>
      </w:r>
      <w:r w:rsidRPr="009C4DBC">
        <w:rPr>
          <w:rFonts w:asciiTheme="majorHAnsi" w:hAnsiTheme="majorHAnsi" w:cstheme="majorHAnsi"/>
          <w:color w:val="333333"/>
        </w:rPr>
        <w:t xml:space="preserve"> prior to or on the date of the visit</w:t>
      </w:r>
      <w:r w:rsidR="00875253" w:rsidRPr="009C4DBC">
        <w:rPr>
          <w:rFonts w:asciiTheme="majorHAnsi" w:hAnsiTheme="majorHAnsi" w:cstheme="majorHAnsi"/>
          <w:color w:val="333333"/>
        </w:rPr>
        <w:t xml:space="preserve"> using</w:t>
      </w:r>
      <w:r w:rsidR="00D528F5" w:rsidRPr="009C4DBC">
        <w:rPr>
          <w:rFonts w:asciiTheme="majorHAnsi" w:hAnsiTheme="majorHAnsi" w:cstheme="majorHAnsi"/>
          <w:color w:val="333333"/>
        </w:rPr>
        <w:t xml:space="preserve"> the following template</w:t>
      </w:r>
      <w:r w:rsidR="00875253" w:rsidRPr="009C4DBC">
        <w:rPr>
          <w:rFonts w:asciiTheme="majorHAnsi" w:hAnsiTheme="majorHAnsi" w:cstheme="majorHAnsi"/>
          <w:color w:val="333333"/>
        </w:rPr>
        <w:t>.  Please note this information must be sent in a secure fashion.</w:t>
      </w:r>
    </w:p>
    <w:p w14:paraId="194FDE2C" w14:textId="77777777" w:rsidR="006C1656" w:rsidRPr="009C4DBC" w:rsidRDefault="006C1656" w:rsidP="00E23A50">
      <w:pPr>
        <w:spacing w:after="0"/>
        <w:ind w:firstLine="720"/>
        <w:rPr>
          <w:rFonts w:asciiTheme="majorHAnsi" w:hAnsiTheme="majorHAnsi" w:cstheme="majorHAnsi"/>
        </w:rPr>
      </w:pPr>
    </w:p>
    <w:p w14:paraId="6AE89C1D" w14:textId="338FD995" w:rsidR="00E23A50" w:rsidRPr="009C4DBC" w:rsidRDefault="00E23A50" w:rsidP="00E23A50">
      <w:pPr>
        <w:spacing w:after="0"/>
        <w:ind w:firstLine="720"/>
        <w:rPr>
          <w:rFonts w:asciiTheme="majorHAnsi" w:hAnsiTheme="majorHAnsi" w:cstheme="majorHAnsi"/>
        </w:rPr>
      </w:pPr>
      <w:r w:rsidRPr="009C4DBC">
        <w:rPr>
          <w:rFonts w:asciiTheme="majorHAnsi" w:hAnsiTheme="majorHAnsi" w:cstheme="majorHAnsi"/>
        </w:rPr>
        <w:t>Email to:</w:t>
      </w:r>
      <w:r w:rsidRPr="009C4DBC">
        <w:rPr>
          <w:rFonts w:asciiTheme="majorHAnsi" w:hAnsiTheme="majorHAnsi" w:cstheme="majorHAnsi"/>
        </w:rPr>
        <w:tab/>
      </w:r>
      <w:hyperlink r:id="rId19" w:history="1">
        <w:r w:rsidR="00CB120B" w:rsidRPr="00A554DE">
          <w:rPr>
            <w:rStyle w:val="Hyperlink"/>
          </w:rPr>
          <w:t>BSLMCPatientNotifications@bcm.edu</w:t>
        </w:r>
      </w:hyperlink>
      <w:r w:rsidRPr="009C4DBC">
        <w:rPr>
          <w:rFonts w:asciiTheme="majorHAnsi" w:hAnsiTheme="majorHAnsi" w:cstheme="majorHAnsi"/>
        </w:rPr>
        <w:tab/>
      </w:r>
      <w:r w:rsidRPr="009C4DBC">
        <w:rPr>
          <w:rFonts w:asciiTheme="majorHAnsi" w:hAnsiTheme="majorHAnsi" w:cstheme="majorHAnsi"/>
        </w:rPr>
        <w:tab/>
      </w:r>
    </w:p>
    <w:p w14:paraId="3F0A9656" w14:textId="77777777" w:rsidR="006C1656" w:rsidRPr="009C4DBC" w:rsidRDefault="00E23A50" w:rsidP="00E23A50">
      <w:pPr>
        <w:spacing w:after="0"/>
        <w:rPr>
          <w:rFonts w:asciiTheme="majorHAnsi" w:hAnsiTheme="majorHAnsi" w:cstheme="majorHAnsi"/>
        </w:rPr>
      </w:pPr>
      <w:r w:rsidRPr="009C4DBC">
        <w:rPr>
          <w:rFonts w:asciiTheme="majorHAnsi" w:hAnsiTheme="majorHAnsi" w:cstheme="majorHAnsi"/>
        </w:rPr>
        <w:tab/>
      </w:r>
    </w:p>
    <w:p w14:paraId="78B9F8F8" w14:textId="7957F979" w:rsidR="00E23A50" w:rsidRPr="009C4DBC" w:rsidRDefault="00E23A50" w:rsidP="006C1656">
      <w:pPr>
        <w:spacing w:after="0"/>
        <w:ind w:firstLine="720"/>
        <w:rPr>
          <w:rFonts w:asciiTheme="majorHAnsi" w:hAnsiTheme="majorHAnsi" w:cstheme="majorHAnsi"/>
        </w:rPr>
      </w:pPr>
      <w:r w:rsidRPr="009C4DBC">
        <w:rPr>
          <w:rFonts w:asciiTheme="majorHAnsi" w:hAnsiTheme="majorHAnsi" w:cstheme="majorHAnsi"/>
        </w:rPr>
        <w:t>Subject line:</w:t>
      </w:r>
      <w:r w:rsidRPr="009C4DBC">
        <w:rPr>
          <w:rFonts w:asciiTheme="majorHAnsi" w:hAnsiTheme="majorHAnsi" w:cstheme="majorHAnsi"/>
        </w:rPr>
        <w:tab/>
      </w:r>
      <w:r w:rsidRPr="009C4DBC">
        <w:rPr>
          <w:rFonts w:asciiTheme="majorHAnsi" w:hAnsiTheme="majorHAnsi" w:cstheme="majorHAnsi"/>
          <w:b/>
          <w:color w:val="C00000"/>
        </w:rPr>
        <w:t>[secure]</w:t>
      </w:r>
      <w:r w:rsidRPr="009C4DBC">
        <w:rPr>
          <w:rFonts w:asciiTheme="majorHAnsi" w:hAnsiTheme="majorHAnsi" w:cstheme="majorHAnsi"/>
          <w:color w:val="C00000"/>
        </w:rPr>
        <w:t xml:space="preserve"> </w:t>
      </w:r>
      <w:r w:rsidRPr="009C4DBC">
        <w:rPr>
          <w:rFonts w:asciiTheme="majorHAnsi" w:hAnsiTheme="majorHAnsi" w:cstheme="majorHAnsi"/>
        </w:rPr>
        <w:t>Research Patient Notification</w:t>
      </w:r>
    </w:p>
    <w:p w14:paraId="452F7A4C" w14:textId="77777777" w:rsidR="006C1656" w:rsidRPr="009C4DBC" w:rsidRDefault="006C1656" w:rsidP="00E23A50">
      <w:pPr>
        <w:spacing w:after="0"/>
        <w:rPr>
          <w:rFonts w:asciiTheme="majorHAnsi" w:hAnsiTheme="majorHAnsi" w:cstheme="majorHAnsi"/>
        </w:rPr>
      </w:pPr>
    </w:p>
    <w:tbl>
      <w:tblPr>
        <w:tblStyle w:val="GridTable6Colorful-Accent1"/>
        <w:tblW w:w="0" w:type="auto"/>
        <w:tblLook w:val="04A0" w:firstRow="1" w:lastRow="0" w:firstColumn="1" w:lastColumn="0" w:noHBand="0" w:noVBand="1"/>
      </w:tblPr>
      <w:tblGrid>
        <w:gridCol w:w="3775"/>
        <w:gridCol w:w="5575"/>
      </w:tblGrid>
      <w:tr w:rsidR="00E23A50" w:rsidRPr="009C4DBC" w14:paraId="200C7F1D" w14:textId="77777777" w:rsidTr="002B755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5" w:type="dxa"/>
          </w:tcPr>
          <w:p w14:paraId="11914CCA"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Patient Name:</w:t>
            </w:r>
          </w:p>
        </w:tc>
        <w:tc>
          <w:tcPr>
            <w:tcW w:w="5575" w:type="dxa"/>
          </w:tcPr>
          <w:p w14:paraId="0E3B9D41" w14:textId="77777777" w:rsidR="00E23A50" w:rsidRPr="009C4DBC" w:rsidRDefault="00E23A50" w:rsidP="002B755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E23A50" w:rsidRPr="009C4DBC" w14:paraId="47BB93A2" w14:textId="77777777" w:rsidTr="002B75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5" w:type="dxa"/>
          </w:tcPr>
          <w:p w14:paraId="1A752D5D"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Patient DOB:</w:t>
            </w:r>
          </w:p>
        </w:tc>
        <w:tc>
          <w:tcPr>
            <w:tcW w:w="5575" w:type="dxa"/>
          </w:tcPr>
          <w:p w14:paraId="1C5A1A9C" w14:textId="77777777" w:rsidR="00E23A50" w:rsidRPr="009C4DBC" w:rsidRDefault="00E23A50" w:rsidP="002B75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E23A50" w:rsidRPr="009C4DBC" w14:paraId="689EEED7" w14:textId="77777777" w:rsidTr="002B7557">
        <w:trPr>
          <w:trHeight w:val="288"/>
        </w:trPr>
        <w:tc>
          <w:tcPr>
            <w:cnfStyle w:val="001000000000" w:firstRow="0" w:lastRow="0" w:firstColumn="1" w:lastColumn="0" w:oddVBand="0" w:evenVBand="0" w:oddHBand="0" w:evenHBand="0" w:firstRowFirstColumn="0" w:firstRowLastColumn="0" w:lastRowFirstColumn="0" w:lastRowLastColumn="0"/>
            <w:tcW w:w="3775" w:type="dxa"/>
          </w:tcPr>
          <w:p w14:paraId="021B9A34"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BSLMC MRN:</w:t>
            </w:r>
          </w:p>
        </w:tc>
        <w:tc>
          <w:tcPr>
            <w:tcW w:w="5575" w:type="dxa"/>
          </w:tcPr>
          <w:p w14:paraId="77F76307" w14:textId="77777777" w:rsidR="00E23A50" w:rsidRPr="009C4DBC" w:rsidRDefault="00E23A50" w:rsidP="002B75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E23A50" w:rsidRPr="009C4DBC" w14:paraId="3B2E8415" w14:textId="77777777" w:rsidTr="002B75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5" w:type="dxa"/>
          </w:tcPr>
          <w:p w14:paraId="343DA338"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Study Name:</w:t>
            </w:r>
          </w:p>
        </w:tc>
        <w:tc>
          <w:tcPr>
            <w:tcW w:w="5575" w:type="dxa"/>
          </w:tcPr>
          <w:p w14:paraId="3BAB7183" w14:textId="77777777" w:rsidR="00E23A50" w:rsidRPr="009C4DBC" w:rsidRDefault="00E23A50" w:rsidP="002B75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E23A50" w:rsidRPr="009C4DBC" w14:paraId="340BA9FE" w14:textId="77777777" w:rsidTr="002B7557">
        <w:trPr>
          <w:trHeight w:val="288"/>
        </w:trPr>
        <w:tc>
          <w:tcPr>
            <w:cnfStyle w:val="001000000000" w:firstRow="0" w:lastRow="0" w:firstColumn="1" w:lastColumn="0" w:oddVBand="0" w:evenVBand="0" w:oddHBand="0" w:evenHBand="0" w:firstRowFirstColumn="0" w:firstRowLastColumn="0" w:lastRowFirstColumn="0" w:lastRowLastColumn="0"/>
            <w:tcW w:w="3775" w:type="dxa"/>
          </w:tcPr>
          <w:p w14:paraId="028DFD23"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IRB #:</w:t>
            </w:r>
          </w:p>
        </w:tc>
        <w:tc>
          <w:tcPr>
            <w:tcW w:w="5575" w:type="dxa"/>
          </w:tcPr>
          <w:p w14:paraId="1C34E396" w14:textId="77777777" w:rsidR="00E23A50" w:rsidRPr="009C4DBC" w:rsidRDefault="00E23A50" w:rsidP="002B75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E23A50" w:rsidRPr="009C4DBC" w14:paraId="271B2E77" w14:textId="77777777" w:rsidTr="002B75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5" w:type="dxa"/>
          </w:tcPr>
          <w:p w14:paraId="3E853E1B"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IDE #:</w:t>
            </w:r>
          </w:p>
        </w:tc>
        <w:tc>
          <w:tcPr>
            <w:tcW w:w="5575" w:type="dxa"/>
          </w:tcPr>
          <w:p w14:paraId="18AC5A91" w14:textId="77777777" w:rsidR="00E23A50" w:rsidRPr="009C4DBC" w:rsidRDefault="00E23A50" w:rsidP="002B75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E23A50" w:rsidRPr="009C4DBC" w14:paraId="14E82B18" w14:textId="77777777" w:rsidTr="002B7557">
        <w:trPr>
          <w:trHeight w:val="288"/>
        </w:trPr>
        <w:tc>
          <w:tcPr>
            <w:cnfStyle w:val="001000000000" w:firstRow="0" w:lastRow="0" w:firstColumn="1" w:lastColumn="0" w:oddVBand="0" w:evenVBand="0" w:oddHBand="0" w:evenHBand="0" w:firstRowFirstColumn="0" w:firstRowLastColumn="0" w:lastRowFirstColumn="0" w:lastRowLastColumn="0"/>
            <w:tcW w:w="3775" w:type="dxa"/>
          </w:tcPr>
          <w:p w14:paraId="58D25123"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Enrolling Physician:</w:t>
            </w:r>
          </w:p>
        </w:tc>
        <w:tc>
          <w:tcPr>
            <w:tcW w:w="5575" w:type="dxa"/>
          </w:tcPr>
          <w:p w14:paraId="177F979D" w14:textId="77777777" w:rsidR="00E23A50" w:rsidRPr="009C4DBC" w:rsidRDefault="00E23A50" w:rsidP="002B75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E23A50" w:rsidRPr="009C4DBC" w14:paraId="2457398F" w14:textId="77777777" w:rsidTr="002B75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5" w:type="dxa"/>
          </w:tcPr>
          <w:p w14:paraId="29C9EF04"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Date of Consent:</w:t>
            </w:r>
          </w:p>
        </w:tc>
        <w:tc>
          <w:tcPr>
            <w:tcW w:w="5575" w:type="dxa"/>
          </w:tcPr>
          <w:p w14:paraId="42E3483E" w14:textId="77777777" w:rsidR="00E23A50" w:rsidRPr="009C4DBC" w:rsidRDefault="00E23A50" w:rsidP="002B75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E23A50" w:rsidRPr="009C4DBC" w14:paraId="505EBE86" w14:textId="77777777" w:rsidTr="002B7557">
        <w:trPr>
          <w:trHeight w:val="288"/>
        </w:trPr>
        <w:tc>
          <w:tcPr>
            <w:cnfStyle w:val="001000000000" w:firstRow="0" w:lastRow="0" w:firstColumn="1" w:lastColumn="0" w:oddVBand="0" w:evenVBand="0" w:oddHBand="0" w:evenHBand="0" w:firstRowFirstColumn="0" w:firstRowLastColumn="0" w:lastRowFirstColumn="0" w:lastRowLastColumn="0"/>
            <w:tcW w:w="3775" w:type="dxa"/>
          </w:tcPr>
          <w:p w14:paraId="4147DDEB"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 xml:space="preserve">Date of study-related encounter: </w:t>
            </w:r>
          </w:p>
        </w:tc>
        <w:tc>
          <w:tcPr>
            <w:tcW w:w="5575" w:type="dxa"/>
          </w:tcPr>
          <w:p w14:paraId="7D195855" w14:textId="77777777" w:rsidR="00E23A50" w:rsidRPr="009C4DBC" w:rsidRDefault="00E23A50" w:rsidP="002B75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E23A50" w:rsidRPr="009C4DBC" w14:paraId="2FA41073" w14:textId="77777777" w:rsidTr="002B75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5" w:type="dxa"/>
          </w:tcPr>
          <w:p w14:paraId="5DBFE814"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Study-related tests/procedures on this encounter:</w:t>
            </w:r>
          </w:p>
        </w:tc>
        <w:tc>
          <w:tcPr>
            <w:tcW w:w="5575" w:type="dxa"/>
          </w:tcPr>
          <w:p w14:paraId="26373975" w14:textId="77777777" w:rsidR="00E23A50" w:rsidRPr="009C4DBC" w:rsidRDefault="00E23A50" w:rsidP="002B75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E23A50" w:rsidRPr="009C4DBC" w14:paraId="24B99DAB" w14:textId="77777777" w:rsidTr="002B7557">
        <w:trPr>
          <w:trHeight w:val="288"/>
        </w:trPr>
        <w:tc>
          <w:tcPr>
            <w:cnfStyle w:val="001000000000" w:firstRow="0" w:lastRow="0" w:firstColumn="1" w:lastColumn="0" w:oddVBand="0" w:evenVBand="0" w:oddHBand="0" w:evenHBand="0" w:firstRowFirstColumn="0" w:firstRowLastColumn="0" w:lastRowFirstColumn="0" w:lastRowLastColumn="0"/>
            <w:tcW w:w="3775" w:type="dxa"/>
          </w:tcPr>
          <w:p w14:paraId="4417E88A" w14:textId="77777777" w:rsidR="00E23A50" w:rsidRPr="009C4DBC" w:rsidRDefault="00E23A50" w:rsidP="002B7557">
            <w:pPr>
              <w:rPr>
                <w:rFonts w:asciiTheme="majorHAnsi" w:hAnsiTheme="majorHAnsi" w:cstheme="majorHAnsi"/>
              </w:rPr>
            </w:pPr>
            <w:r w:rsidRPr="009C4DBC">
              <w:rPr>
                <w:rFonts w:asciiTheme="majorHAnsi" w:hAnsiTheme="majorHAnsi" w:cstheme="majorHAnsi"/>
              </w:rPr>
              <w:t>Additional information:</w:t>
            </w:r>
          </w:p>
        </w:tc>
        <w:tc>
          <w:tcPr>
            <w:tcW w:w="5575" w:type="dxa"/>
          </w:tcPr>
          <w:p w14:paraId="6440CB06" w14:textId="77777777" w:rsidR="00E23A50" w:rsidRPr="009C4DBC" w:rsidRDefault="00E23A50" w:rsidP="002B75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591BD9AC" w14:textId="77777777" w:rsidR="006C1656" w:rsidRPr="009C4DBC" w:rsidRDefault="006C1656" w:rsidP="00E23A50">
      <w:pPr>
        <w:spacing w:after="0" w:line="240" w:lineRule="auto"/>
        <w:jc w:val="both"/>
        <w:rPr>
          <w:rFonts w:asciiTheme="majorHAnsi" w:hAnsiTheme="majorHAnsi" w:cstheme="majorHAnsi"/>
          <w:color w:val="2E74B5" w:themeColor="accent1" w:themeShade="BF"/>
          <w:sz w:val="24"/>
        </w:rPr>
      </w:pPr>
    </w:p>
    <w:p w14:paraId="0E940347" w14:textId="2BC12BFA" w:rsidR="00E23A50" w:rsidRPr="009C4DBC" w:rsidRDefault="004D4CC7" w:rsidP="00C14137">
      <w:pPr>
        <w:pStyle w:val="Heading3"/>
        <w:rPr>
          <w:color w:val="333333"/>
        </w:rPr>
      </w:pPr>
      <w:bookmarkStart w:id="65" w:name="_Toc482616037"/>
      <w:bookmarkStart w:id="66" w:name="_Toc488318874"/>
      <w:r w:rsidRPr="009C4DBC">
        <w:t>F</w:t>
      </w:r>
      <w:r w:rsidR="00E23A50" w:rsidRPr="009C4DBC">
        <w:t xml:space="preserve">or study teams </w:t>
      </w:r>
      <w:r w:rsidR="00702117" w:rsidRPr="009C4DBC">
        <w:t xml:space="preserve">with </w:t>
      </w:r>
      <w:r w:rsidR="00E23A50" w:rsidRPr="009C4DBC">
        <w:t>Epic access</w:t>
      </w:r>
      <w:bookmarkEnd w:id="65"/>
      <w:bookmarkEnd w:id="66"/>
    </w:p>
    <w:p w14:paraId="0ECE7275" w14:textId="13A40DA8" w:rsidR="004D4CC7" w:rsidRPr="009C4DBC" w:rsidRDefault="00E23A50" w:rsidP="00E55BA2">
      <w:pPr>
        <w:jc w:val="both"/>
        <w:rPr>
          <w:rFonts w:asciiTheme="majorHAnsi" w:hAnsiTheme="majorHAnsi" w:cstheme="majorHAnsi"/>
          <w:color w:val="2E74B5" w:themeColor="accent1" w:themeShade="BF"/>
        </w:rPr>
      </w:pPr>
      <w:r w:rsidRPr="009C4DBC">
        <w:rPr>
          <w:rFonts w:asciiTheme="majorHAnsi" w:hAnsiTheme="majorHAnsi" w:cstheme="majorHAnsi"/>
          <w:color w:val="333333"/>
        </w:rPr>
        <w:t xml:space="preserve">Study teams with Epic access </w:t>
      </w:r>
      <w:r w:rsidR="00E22CE6" w:rsidRPr="009C4DBC">
        <w:rPr>
          <w:rFonts w:asciiTheme="majorHAnsi" w:hAnsiTheme="majorHAnsi" w:cstheme="majorHAnsi"/>
          <w:color w:val="333333"/>
        </w:rPr>
        <w:t>can</w:t>
      </w:r>
      <w:r w:rsidRPr="009C4DBC">
        <w:rPr>
          <w:rFonts w:asciiTheme="majorHAnsi" w:hAnsiTheme="majorHAnsi" w:cstheme="majorHAnsi"/>
          <w:color w:val="333333"/>
        </w:rPr>
        <w:t xml:space="preserve"> associate the patient to the research study account and link the encounter for study procedures</w:t>
      </w:r>
      <w:r w:rsidR="00D528F5" w:rsidRPr="009C4DBC">
        <w:rPr>
          <w:rFonts w:asciiTheme="majorHAnsi" w:hAnsiTheme="majorHAnsi" w:cstheme="majorHAnsi"/>
          <w:color w:val="333333"/>
        </w:rPr>
        <w:t>/test</w:t>
      </w:r>
      <w:r w:rsidRPr="009C4DBC">
        <w:rPr>
          <w:rFonts w:asciiTheme="majorHAnsi" w:hAnsiTheme="majorHAnsi" w:cstheme="majorHAnsi"/>
          <w:color w:val="333333"/>
        </w:rPr>
        <w:t>s</w:t>
      </w:r>
      <w:r w:rsidR="007F38E9" w:rsidRPr="009C4DBC">
        <w:rPr>
          <w:rFonts w:asciiTheme="majorHAnsi" w:hAnsiTheme="majorHAnsi" w:cstheme="majorHAnsi"/>
          <w:color w:val="333333"/>
        </w:rPr>
        <w:t xml:space="preserve"> using </w:t>
      </w:r>
      <w:r w:rsidRPr="009C4DBC">
        <w:rPr>
          <w:rFonts w:asciiTheme="majorHAnsi" w:hAnsiTheme="majorHAnsi" w:cstheme="majorHAnsi"/>
          <w:color w:val="333333"/>
        </w:rPr>
        <w:t>the below procedure</w:t>
      </w:r>
      <w:r w:rsidR="002A5CB5" w:rsidRPr="009C4DBC">
        <w:rPr>
          <w:rFonts w:asciiTheme="majorHAnsi" w:hAnsiTheme="majorHAnsi" w:cstheme="majorHAnsi"/>
          <w:color w:val="333333"/>
        </w:rPr>
        <w:t xml:space="preserve">.  </w:t>
      </w:r>
      <w:r w:rsidR="007F38E9" w:rsidRPr="009C4DBC">
        <w:rPr>
          <w:rFonts w:asciiTheme="majorHAnsi" w:hAnsiTheme="majorHAnsi" w:cstheme="majorHAnsi"/>
          <w:color w:val="333333"/>
        </w:rPr>
        <w:t>However, s</w:t>
      </w:r>
      <w:r w:rsidR="002A5CB5" w:rsidRPr="009C4DBC">
        <w:rPr>
          <w:rFonts w:asciiTheme="majorHAnsi" w:hAnsiTheme="majorHAnsi" w:cstheme="majorHAnsi"/>
          <w:color w:val="333333"/>
        </w:rPr>
        <w:t>tudy teams must also notify the BSLMC Research Office of the association</w:t>
      </w:r>
      <w:r w:rsidR="007F38E9" w:rsidRPr="009C4DBC">
        <w:rPr>
          <w:rFonts w:asciiTheme="majorHAnsi" w:hAnsiTheme="majorHAnsi" w:cstheme="majorHAnsi"/>
          <w:color w:val="333333"/>
        </w:rPr>
        <w:t>,</w:t>
      </w:r>
      <w:r w:rsidR="002A5CB5" w:rsidRPr="009C4DBC">
        <w:rPr>
          <w:rFonts w:asciiTheme="majorHAnsi" w:hAnsiTheme="majorHAnsi" w:cstheme="majorHAnsi"/>
          <w:color w:val="333333"/>
        </w:rPr>
        <w:t xml:space="preserve"> as described in the above section.</w:t>
      </w:r>
    </w:p>
    <w:p w14:paraId="4B69F28E" w14:textId="473796A8" w:rsidR="007F3167" w:rsidRPr="003C5745" w:rsidRDefault="007F3167" w:rsidP="00DA577F">
      <w:pPr>
        <w:pStyle w:val="Heading2"/>
      </w:pPr>
      <w:bookmarkStart w:id="67" w:name="_Toc482616038"/>
      <w:bookmarkStart w:id="68" w:name="_Toc488318875"/>
      <w:r w:rsidRPr="003C5745">
        <w:t>To associate a patient record to a stud</w:t>
      </w:r>
      <w:r w:rsidR="00F90AC9" w:rsidRPr="003C5745">
        <w:t>y in Epic</w:t>
      </w:r>
      <w:bookmarkEnd w:id="67"/>
      <w:bookmarkEnd w:id="68"/>
    </w:p>
    <w:p w14:paraId="3A9B9787" w14:textId="77777777" w:rsidR="00F27394" w:rsidRPr="009C4DBC" w:rsidRDefault="00F27394" w:rsidP="007F3167">
      <w:pPr>
        <w:spacing w:after="0" w:line="276" w:lineRule="auto"/>
        <w:jc w:val="both"/>
        <w:rPr>
          <w:noProof/>
        </w:rPr>
      </w:pPr>
    </w:p>
    <w:p w14:paraId="46F527C4" w14:textId="77777777" w:rsidR="00933647" w:rsidRDefault="00E23A50" w:rsidP="00E55BA2">
      <w:pPr>
        <w:spacing w:after="200" w:line="276" w:lineRule="auto"/>
        <w:rPr>
          <w:rFonts w:asciiTheme="majorHAnsi" w:hAnsiTheme="majorHAnsi" w:cstheme="majorHAnsi"/>
        </w:rPr>
      </w:pPr>
      <w:r w:rsidRPr="009C4DBC">
        <w:rPr>
          <w:noProof/>
        </w:rPr>
        <mc:AlternateContent>
          <mc:Choice Requires="wps">
            <w:drawing>
              <wp:anchor distT="0" distB="0" distL="114300" distR="114300" simplePos="0" relativeHeight="251736064" behindDoc="0" locked="0" layoutInCell="1" allowOverlap="1" wp14:anchorId="65C79217" wp14:editId="7D59A383">
                <wp:simplePos x="0" y="0"/>
                <wp:positionH relativeFrom="column">
                  <wp:posOffset>-101253</wp:posOffset>
                </wp:positionH>
                <wp:positionV relativeFrom="paragraph">
                  <wp:posOffset>208857</wp:posOffset>
                </wp:positionV>
                <wp:extent cx="539115" cy="209862"/>
                <wp:effectExtent l="0" t="19050" r="32385" b="38100"/>
                <wp:wrapNone/>
                <wp:docPr id="35" name="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09862"/>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40DAE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7.95pt;margin-top:16.45pt;width:42.4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" adj="14490" fillcolor="yellow"/>
            </w:pict>
          </mc:Fallback>
        </mc:AlternateContent>
      </w:r>
      <w:r w:rsidRPr="009C4DBC">
        <w:rPr>
          <w:rFonts w:asciiTheme="majorHAnsi" w:hAnsiTheme="majorHAnsi" w:cstheme="majorHAnsi"/>
        </w:rPr>
        <w:t xml:space="preserve">Step 1: </w:t>
      </w:r>
      <w:r w:rsidR="007F3167" w:rsidRPr="009C4DBC">
        <w:rPr>
          <w:rFonts w:asciiTheme="majorHAnsi" w:hAnsiTheme="majorHAnsi" w:cstheme="majorHAnsi"/>
        </w:rPr>
        <w:t>C</w:t>
      </w:r>
      <w:r w:rsidRPr="009C4DBC">
        <w:rPr>
          <w:rFonts w:asciiTheme="majorHAnsi" w:hAnsiTheme="majorHAnsi" w:cstheme="majorHAnsi"/>
        </w:rPr>
        <w:t>lick on the “</w:t>
      </w:r>
      <w:r w:rsidRPr="009C4DBC">
        <w:rPr>
          <w:rFonts w:asciiTheme="majorHAnsi" w:hAnsiTheme="majorHAnsi" w:cstheme="majorHAnsi"/>
          <w:b/>
        </w:rPr>
        <w:t>Pt Research Studies</w:t>
      </w:r>
      <w:r w:rsidRPr="009C4DBC">
        <w:rPr>
          <w:rFonts w:asciiTheme="majorHAnsi" w:hAnsiTheme="majorHAnsi" w:cstheme="majorHAnsi"/>
        </w:rPr>
        <w:t>” button:</w:t>
      </w:r>
    </w:p>
    <w:p w14:paraId="280975AE" w14:textId="0119699C" w:rsidR="00E23A50" w:rsidRDefault="00E23A50" w:rsidP="00E55BA2">
      <w:pPr>
        <w:spacing w:after="200" w:line="276" w:lineRule="auto"/>
        <w:rPr>
          <w:rFonts w:asciiTheme="majorHAnsi" w:hAnsiTheme="majorHAnsi" w:cstheme="majorHAnsi"/>
        </w:rPr>
      </w:pPr>
      <w:r w:rsidRPr="009C4DBC">
        <w:rPr>
          <w:noProof/>
        </w:rPr>
        <w:drawing>
          <wp:inline distT="0" distB="0" distL="0" distR="0" wp14:anchorId="0DEB1DFD" wp14:editId="413D20AF">
            <wp:extent cx="5627627"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50416" t="2857" b="53929"/>
                    <a:stretch>
                      <a:fillRect/>
                    </a:stretch>
                  </pic:blipFill>
                  <pic:spPr bwMode="auto">
                    <a:xfrm>
                      <a:off x="0" y="0"/>
                      <a:ext cx="5723800" cy="1674048"/>
                    </a:xfrm>
                    <a:prstGeom prst="rect">
                      <a:avLst/>
                    </a:prstGeom>
                    <a:noFill/>
                    <a:ln w="9525">
                      <a:noFill/>
                      <a:miter lim="800000"/>
                      <a:headEnd/>
                      <a:tailEnd/>
                    </a:ln>
                  </pic:spPr>
                </pic:pic>
              </a:graphicData>
            </a:graphic>
          </wp:inline>
        </w:drawing>
      </w:r>
    </w:p>
    <w:p w14:paraId="3A37CA28" w14:textId="1B6C6BC9" w:rsidR="00933647" w:rsidRDefault="00933647" w:rsidP="00E55BA2">
      <w:pPr>
        <w:spacing w:after="200" w:line="276" w:lineRule="auto"/>
        <w:rPr>
          <w:rFonts w:asciiTheme="majorHAnsi" w:hAnsiTheme="majorHAnsi" w:cstheme="majorHAnsi"/>
        </w:rPr>
      </w:pPr>
    </w:p>
    <w:p w14:paraId="296FB64B" w14:textId="2476BF85" w:rsidR="00933647" w:rsidRDefault="00933647" w:rsidP="00E55BA2">
      <w:pPr>
        <w:spacing w:after="200" w:line="276" w:lineRule="auto"/>
        <w:rPr>
          <w:rFonts w:asciiTheme="majorHAnsi" w:hAnsiTheme="majorHAnsi" w:cstheme="majorHAnsi"/>
        </w:rPr>
      </w:pPr>
    </w:p>
    <w:p w14:paraId="7A9E1A71" w14:textId="348992B8" w:rsidR="00933647" w:rsidRDefault="00933647" w:rsidP="00E55BA2">
      <w:pPr>
        <w:spacing w:after="200" w:line="276" w:lineRule="auto"/>
      </w:pPr>
    </w:p>
    <w:p w14:paraId="1CCE671A" w14:textId="27F575F5" w:rsidR="00933647" w:rsidRDefault="00933647" w:rsidP="00E55BA2">
      <w:pPr>
        <w:spacing w:after="200" w:line="276" w:lineRule="auto"/>
      </w:pPr>
    </w:p>
    <w:p w14:paraId="0EBAF61F" w14:textId="13FE35FD" w:rsidR="00933647" w:rsidRDefault="00933647" w:rsidP="00E55BA2">
      <w:pPr>
        <w:spacing w:after="200" w:line="276" w:lineRule="auto"/>
      </w:pPr>
    </w:p>
    <w:p w14:paraId="1A69F28C" w14:textId="77777777" w:rsidR="00933647" w:rsidRPr="009C4DBC" w:rsidRDefault="00933647" w:rsidP="00E55BA2">
      <w:pPr>
        <w:spacing w:after="200" w:line="276" w:lineRule="auto"/>
      </w:pPr>
    </w:p>
    <w:p w14:paraId="2EA95E68" w14:textId="7E10D4D2" w:rsidR="00E23A50" w:rsidRPr="009C4DBC" w:rsidRDefault="00E23A50" w:rsidP="00E23A50">
      <w:pPr>
        <w:spacing w:after="200" w:line="276" w:lineRule="auto"/>
        <w:jc w:val="both"/>
        <w:rPr>
          <w:rFonts w:asciiTheme="majorHAnsi" w:hAnsiTheme="majorHAnsi" w:cstheme="majorHAnsi"/>
        </w:rPr>
      </w:pPr>
      <w:r w:rsidRPr="009C4DBC">
        <w:rPr>
          <w:rFonts w:asciiTheme="majorHAnsi" w:hAnsiTheme="majorHAnsi" w:cstheme="majorHAnsi"/>
        </w:rPr>
        <w:t>Step 2: Enter the patient’s name, MRN, or SSN and click on “</w:t>
      </w:r>
      <w:r w:rsidRPr="009C4DBC">
        <w:rPr>
          <w:rFonts w:asciiTheme="majorHAnsi" w:hAnsiTheme="majorHAnsi" w:cstheme="majorHAnsi"/>
          <w:b/>
        </w:rPr>
        <w:t>Find Patient</w:t>
      </w:r>
      <w:r w:rsidRPr="009C4DBC">
        <w:rPr>
          <w:rFonts w:asciiTheme="majorHAnsi" w:hAnsiTheme="majorHAnsi" w:cstheme="majorHAnsi"/>
        </w:rPr>
        <w:t>”:</w:t>
      </w:r>
    </w:p>
    <w:p w14:paraId="32977F71" w14:textId="4B283B21" w:rsidR="00E23A50" w:rsidRPr="009C4DBC" w:rsidRDefault="00E23A50" w:rsidP="00E23A50">
      <w:pPr>
        <w:jc w:val="both"/>
        <w:rPr>
          <w:rFonts w:asciiTheme="majorHAnsi" w:hAnsiTheme="majorHAnsi" w:cstheme="majorHAnsi"/>
        </w:rPr>
      </w:pPr>
      <w:r w:rsidRPr="009C4DBC">
        <w:rPr>
          <w:rFonts w:asciiTheme="majorHAnsi" w:hAnsiTheme="majorHAnsi" w:cstheme="majorHAnsi"/>
          <w:noProof/>
        </w:rPr>
        <mc:AlternateContent>
          <mc:Choice Requires="wps">
            <w:drawing>
              <wp:anchor distT="0" distB="0" distL="114300" distR="114300" simplePos="0" relativeHeight="251737088" behindDoc="0" locked="0" layoutInCell="1" allowOverlap="1" wp14:anchorId="2633E59A" wp14:editId="2FFC120C">
                <wp:simplePos x="0" y="0"/>
                <wp:positionH relativeFrom="column">
                  <wp:posOffset>-63500</wp:posOffset>
                </wp:positionH>
                <wp:positionV relativeFrom="paragraph">
                  <wp:posOffset>2584450</wp:posOffset>
                </wp:positionV>
                <wp:extent cx="539115" cy="159385"/>
                <wp:effectExtent l="12700" t="22225" r="19685" b="18415"/>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CC7B335" id="Right Arrow 34" o:spid="_x0000_s1026" type="#_x0000_t13" style="position:absolute;margin-left:-5pt;margin-top:203.5pt;width:42.45pt;height:1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" fillcolor="yellow"/>
            </w:pict>
          </mc:Fallback>
        </mc:AlternateContent>
      </w:r>
      <w:r w:rsidRPr="009C4DBC">
        <w:rPr>
          <w:rFonts w:asciiTheme="majorHAnsi" w:hAnsiTheme="majorHAnsi" w:cstheme="majorHAnsi"/>
          <w:noProof/>
        </w:rPr>
        <w:drawing>
          <wp:inline distT="0" distB="0" distL="0" distR="0" wp14:anchorId="744D2CAD" wp14:editId="4FB7CC47">
            <wp:extent cx="6214773" cy="300136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l="50107" t="2501" b="33649"/>
                    <a:stretch>
                      <a:fillRect/>
                    </a:stretch>
                  </pic:blipFill>
                  <pic:spPr bwMode="auto">
                    <a:xfrm>
                      <a:off x="0" y="0"/>
                      <a:ext cx="6214773" cy="3001367"/>
                    </a:xfrm>
                    <a:prstGeom prst="rect">
                      <a:avLst/>
                    </a:prstGeom>
                    <a:noFill/>
                    <a:ln w="9525">
                      <a:noFill/>
                      <a:miter lim="800000"/>
                      <a:headEnd/>
                      <a:tailEnd/>
                    </a:ln>
                  </pic:spPr>
                </pic:pic>
              </a:graphicData>
            </a:graphic>
          </wp:inline>
        </w:drawing>
      </w:r>
    </w:p>
    <w:p w14:paraId="61713654" w14:textId="1BD47868" w:rsidR="004D4CC7" w:rsidRPr="009C4DBC" w:rsidRDefault="004D4CC7" w:rsidP="00E23A50">
      <w:pPr>
        <w:jc w:val="both"/>
        <w:rPr>
          <w:rFonts w:asciiTheme="majorHAnsi" w:hAnsiTheme="majorHAnsi" w:cstheme="majorHAnsi"/>
        </w:rPr>
      </w:pPr>
    </w:p>
    <w:p w14:paraId="411BF257" w14:textId="41C58B52" w:rsidR="006C1656" w:rsidRDefault="006C1656" w:rsidP="00E23A50">
      <w:pPr>
        <w:jc w:val="both"/>
        <w:rPr>
          <w:rFonts w:asciiTheme="majorHAnsi" w:hAnsiTheme="majorHAnsi" w:cstheme="majorHAnsi"/>
        </w:rPr>
      </w:pPr>
    </w:p>
    <w:p w14:paraId="26A009ED" w14:textId="4E2C6E90" w:rsidR="00F27394" w:rsidRDefault="00F27394" w:rsidP="00E23A50">
      <w:pPr>
        <w:jc w:val="both"/>
        <w:rPr>
          <w:rFonts w:asciiTheme="majorHAnsi" w:hAnsiTheme="majorHAnsi" w:cstheme="majorHAnsi"/>
        </w:rPr>
      </w:pPr>
    </w:p>
    <w:p w14:paraId="0085C2D7" w14:textId="77777777" w:rsidR="00D76B7E" w:rsidRPr="009C4DBC" w:rsidRDefault="00D76B7E" w:rsidP="00E23A50">
      <w:pPr>
        <w:jc w:val="both"/>
        <w:rPr>
          <w:rFonts w:asciiTheme="majorHAnsi" w:hAnsiTheme="majorHAnsi" w:cstheme="majorHAnsi"/>
        </w:rPr>
      </w:pPr>
    </w:p>
    <w:p w14:paraId="2210E04A" w14:textId="7B73884E" w:rsidR="006C1656" w:rsidRPr="009C4DBC" w:rsidRDefault="006C1656" w:rsidP="00E23A50">
      <w:pPr>
        <w:jc w:val="both"/>
        <w:rPr>
          <w:rFonts w:asciiTheme="majorHAnsi" w:hAnsiTheme="majorHAnsi" w:cstheme="majorHAnsi"/>
        </w:rPr>
      </w:pPr>
    </w:p>
    <w:p w14:paraId="691AF741" w14:textId="5D119842" w:rsidR="00E23A50" w:rsidRPr="009C4DBC" w:rsidRDefault="00E23A50" w:rsidP="006D1E6B">
      <w:pPr>
        <w:spacing w:after="0" w:line="276" w:lineRule="auto"/>
        <w:jc w:val="both"/>
        <w:rPr>
          <w:rFonts w:asciiTheme="majorHAnsi" w:hAnsiTheme="majorHAnsi" w:cstheme="majorHAnsi"/>
        </w:rPr>
      </w:pPr>
      <w:r w:rsidRPr="009C4DBC">
        <w:rPr>
          <w:rFonts w:asciiTheme="majorHAnsi" w:hAnsiTheme="majorHAnsi" w:cstheme="majorHAnsi"/>
        </w:rPr>
        <w:t>Step 3: Enter the IRB number for the study in the box provided and click “</w:t>
      </w:r>
      <w:r w:rsidRPr="009C4DBC">
        <w:rPr>
          <w:rFonts w:asciiTheme="majorHAnsi" w:hAnsiTheme="majorHAnsi" w:cstheme="majorHAnsi"/>
          <w:b/>
        </w:rPr>
        <w:t>Add</w:t>
      </w:r>
      <w:r w:rsidRPr="009C4DBC">
        <w:rPr>
          <w:rFonts w:asciiTheme="majorHAnsi" w:hAnsiTheme="majorHAnsi" w:cstheme="majorHAnsi"/>
        </w:rPr>
        <w:t xml:space="preserve">” </w:t>
      </w:r>
      <w:r w:rsidRPr="009C4DBC">
        <w:rPr>
          <w:rFonts w:asciiTheme="majorHAnsi" w:hAnsiTheme="majorHAnsi" w:cstheme="majorHAnsi"/>
          <w:u w:val="single"/>
        </w:rPr>
        <w:t>OR</w:t>
      </w:r>
      <w:r w:rsidRPr="009C4DBC">
        <w:rPr>
          <w:rFonts w:asciiTheme="majorHAnsi" w:hAnsiTheme="majorHAnsi" w:cstheme="majorHAnsi"/>
        </w:rPr>
        <w:t xml:space="preserve"> click the “</w:t>
      </w:r>
      <w:r w:rsidRPr="009C4DBC">
        <w:rPr>
          <w:rFonts w:asciiTheme="majorHAnsi" w:hAnsiTheme="majorHAnsi" w:cstheme="majorHAnsi"/>
          <w:b/>
        </w:rPr>
        <w:t>Add</w:t>
      </w:r>
      <w:r w:rsidRPr="009C4DBC">
        <w:rPr>
          <w:rFonts w:asciiTheme="majorHAnsi" w:hAnsiTheme="majorHAnsi" w:cstheme="majorHAnsi"/>
        </w:rPr>
        <w:t>” button to search for the study:</w:t>
      </w:r>
    </w:p>
    <w:p w14:paraId="4EB659B9" w14:textId="77777777" w:rsidR="00933647" w:rsidRDefault="00E23A50" w:rsidP="006C1656">
      <w:pPr>
        <w:spacing w:after="120"/>
        <w:rPr>
          <w:rFonts w:asciiTheme="majorHAnsi" w:hAnsiTheme="majorHAnsi" w:cstheme="majorHAnsi"/>
        </w:rPr>
      </w:pPr>
      <w:r w:rsidRPr="009C4DBC">
        <w:rPr>
          <w:noProof/>
        </w:rPr>
        <mc:AlternateContent>
          <mc:Choice Requires="wps">
            <w:drawing>
              <wp:anchor distT="0" distB="0" distL="114300" distR="114300" simplePos="0" relativeHeight="251738112" behindDoc="0" locked="0" layoutInCell="1" allowOverlap="1" wp14:anchorId="59249B21" wp14:editId="4B52B312">
                <wp:simplePos x="0" y="0"/>
                <wp:positionH relativeFrom="column">
                  <wp:posOffset>203835</wp:posOffset>
                </wp:positionH>
                <wp:positionV relativeFrom="paragraph">
                  <wp:posOffset>544657</wp:posOffset>
                </wp:positionV>
                <wp:extent cx="539115" cy="159385"/>
                <wp:effectExtent l="5080" t="13970" r="17780" b="17145"/>
                <wp:wrapNone/>
                <wp:docPr id="33"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4B6BCA8" id="Right Arrow 33" o:spid="_x0000_s1026" type="#_x0000_t13" style="position:absolute;margin-left:16.05pt;margin-top:42.9pt;width:42.45pt;height:1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" fillcolor="yellow"/>
            </w:pict>
          </mc:Fallback>
        </mc:AlternateContent>
      </w:r>
      <w:r w:rsidRPr="009C4DBC">
        <w:rPr>
          <w:noProof/>
        </w:rPr>
        <w:drawing>
          <wp:inline distT="0" distB="0" distL="0" distR="0" wp14:anchorId="405C0CE2" wp14:editId="3B169577">
            <wp:extent cx="5883150" cy="1995054"/>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50218" t="2857" b="47500"/>
                    <a:stretch>
                      <a:fillRect/>
                    </a:stretch>
                  </pic:blipFill>
                  <pic:spPr bwMode="auto">
                    <a:xfrm>
                      <a:off x="0" y="0"/>
                      <a:ext cx="5890152" cy="1997429"/>
                    </a:xfrm>
                    <a:prstGeom prst="rect">
                      <a:avLst/>
                    </a:prstGeom>
                    <a:noFill/>
                    <a:ln w="9525">
                      <a:noFill/>
                      <a:miter lim="800000"/>
                      <a:headEnd/>
                      <a:tailEnd/>
                    </a:ln>
                  </pic:spPr>
                </pic:pic>
              </a:graphicData>
            </a:graphic>
          </wp:inline>
        </w:drawing>
      </w:r>
    </w:p>
    <w:p w14:paraId="347F96C3" w14:textId="77777777" w:rsidR="00933647" w:rsidRDefault="00933647" w:rsidP="006C1656">
      <w:pPr>
        <w:spacing w:after="120"/>
        <w:rPr>
          <w:rFonts w:asciiTheme="majorHAnsi" w:hAnsiTheme="majorHAnsi" w:cstheme="majorHAnsi"/>
        </w:rPr>
      </w:pPr>
    </w:p>
    <w:p w14:paraId="267868B7" w14:textId="2B253138" w:rsidR="00933647" w:rsidRDefault="00933647" w:rsidP="006C1656">
      <w:pPr>
        <w:spacing w:after="120"/>
        <w:rPr>
          <w:rFonts w:asciiTheme="majorHAnsi" w:hAnsiTheme="majorHAnsi" w:cstheme="majorHAnsi"/>
        </w:rPr>
      </w:pPr>
    </w:p>
    <w:p w14:paraId="4CDDFB26" w14:textId="77777777" w:rsidR="00933647" w:rsidRDefault="00933647" w:rsidP="006C1656">
      <w:pPr>
        <w:spacing w:after="120"/>
        <w:rPr>
          <w:rFonts w:asciiTheme="majorHAnsi" w:hAnsiTheme="majorHAnsi" w:cstheme="majorHAnsi"/>
        </w:rPr>
      </w:pPr>
    </w:p>
    <w:p w14:paraId="76EE5927" w14:textId="6645FFEF" w:rsidR="00E23A50" w:rsidRPr="009C4DBC" w:rsidRDefault="00E23A50" w:rsidP="006C1656">
      <w:pPr>
        <w:spacing w:after="120"/>
        <w:rPr>
          <w:rFonts w:asciiTheme="majorHAnsi" w:hAnsiTheme="majorHAnsi" w:cstheme="majorHAnsi"/>
        </w:rPr>
      </w:pPr>
      <w:r w:rsidRPr="009C4DBC">
        <w:rPr>
          <w:rFonts w:asciiTheme="majorHAnsi" w:hAnsiTheme="majorHAnsi" w:cstheme="majorHAnsi"/>
        </w:rPr>
        <w:t>Step 4: Enter the following information and click “</w:t>
      </w:r>
      <w:r w:rsidRPr="009C4DBC">
        <w:rPr>
          <w:rFonts w:asciiTheme="majorHAnsi" w:hAnsiTheme="majorHAnsi" w:cstheme="majorHAnsi"/>
          <w:b/>
        </w:rPr>
        <w:t>Accept</w:t>
      </w:r>
      <w:r w:rsidRPr="009C4DBC">
        <w:rPr>
          <w:rFonts w:asciiTheme="majorHAnsi" w:hAnsiTheme="majorHAnsi" w:cstheme="majorHAnsi"/>
        </w:rPr>
        <w:t>”:</w:t>
      </w:r>
    </w:p>
    <w:p w14:paraId="30DF305E" w14:textId="77777777" w:rsidR="00E23A50" w:rsidRPr="009C4DBC" w:rsidRDefault="00E23A50" w:rsidP="00E23A50">
      <w:pPr>
        <w:pStyle w:val="ListParagraph"/>
        <w:numPr>
          <w:ilvl w:val="1"/>
          <w:numId w:val="11"/>
        </w:numPr>
        <w:spacing w:after="200" w:line="276" w:lineRule="auto"/>
        <w:jc w:val="both"/>
        <w:rPr>
          <w:rFonts w:asciiTheme="majorHAnsi" w:hAnsiTheme="majorHAnsi" w:cstheme="majorHAnsi"/>
        </w:rPr>
      </w:pPr>
      <w:r w:rsidRPr="009C4DBC">
        <w:rPr>
          <w:rFonts w:asciiTheme="majorHAnsi" w:hAnsiTheme="majorHAnsi" w:cstheme="majorHAnsi"/>
          <w:b/>
          <w:color w:val="00B050"/>
        </w:rPr>
        <w:t xml:space="preserve">Coordinators </w:t>
      </w:r>
      <w:r w:rsidRPr="009C4DBC">
        <w:rPr>
          <w:rFonts w:asciiTheme="majorHAnsi" w:hAnsiTheme="majorHAnsi" w:cstheme="majorHAnsi"/>
        </w:rPr>
        <w:t>(only EPIC users can be entered in these fields)</w:t>
      </w:r>
    </w:p>
    <w:p w14:paraId="7D4F6215" w14:textId="77777777" w:rsidR="00E23A50" w:rsidRPr="009C4DBC" w:rsidRDefault="00E23A50" w:rsidP="00E23A50">
      <w:pPr>
        <w:pStyle w:val="ListParagraph"/>
        <w:numPr>
          <w:ilvl w:val="1"/>
          <w:numId w:val="11"/>
        </w:numPr>
        <w:spacing w:after="200" w:line="276" w:lineRule="auto"/>
        <w:jc w:val="both"/>
        <w:rPr>
          <w:rFonts w:asciiTheme="majorHAnsi" w:hAnsiTheme="majorHAnsi" w:cstheme="majorHAnsi"/>
        </w:rPr>
      </w:pPr>
      <w:r w:rsidRPr="009C4DBC">
        <w:rPr>
          <w:rFonts w:asciiTheme="majorHAnsi" w:hAnsiTheme="majorHAnsi" w:cstheme="majorHAnsi"/>
          <w:b/>
          <w:color w:val="00B050"/>
        </w:rPr>
        <w:t>Status</w:t>
      </w:r>
      <w:r w:rsidRPr="009C4DBC">
        <w:rPr>
          <w:rFonts w:asciiTheme="majorHAnsi" w:hAnsiTheme="majorHAnsi" w:cstheme="majorHAnsi"/>
        </w:rPr>
        <w:t>: Several options available when the magnifying glass icon is clicked (Enrolled, Ineligible, Completed, etc.)</w:t>
      </w:r>
    </w:p>
    <w:p w14:paraId="6972BAF5" w14:textId="6E265851" w:rsidR="00E23A50" w:rsidRPr="009C4DBC" w:rsidRDefault="00E23A50" w:rsidP="00E23A50">
      <w:pPr>
        <w:pStyle w:val="ListParagraph"/>
        <w:numPr>
          <w:ilvl w:val="1"/>
          <w:numId w:val="11"/>
        </w:numPr>
        <w:spacing w:after="200" w:line="276" w:lineRule="auto"/>
        <w:jc w:val="both"/>
        <w:rPr>
          <w:rFonts w:asciiTheme="majorHAnsi" w:hAnsiTheme="majorHAnsi" w:cstheme="majorHAnsi"/>
        </w:rPr>
      </w:pPr>
      <w:r w:rsidRPr="009C4DBC">
        <w:rPr>
          <w:rFonts w:asciiTheme="majorHAnsi" w:hAnsiTheme="majorHAnsi" w:cstheme="majorHAnsi"/>
          <w:b/>
          <w:color w:val="00B050"/>
        </w:rPr>
        <w:t>Active Start Date</w:t>
      </w:r>
      <w:r w:rsidRPr="009C4DBC">
        <w:rPr>
          <w:rFonts w:asciiTheme="majorHAnsi" w:hAnsiTheme="majorHAnsi" w:cstheme="majorHAnsi"/>
        </w:rPr>
        <w:t>: Date the</w:t>
      </w:r>
      <w:r w:rsidR="00E34FBC" w:rsidRPr="009C4DBC">
        <w:rPr>
          <w:rFonts w:asciiTheme="majorHAnsi" w:hAnsiTheme="majorHAnsi" w:cstheme="majorHAnsi"/>
        </w:rPr>
        <w:t xml:space="preserve"> Research</w:t>
      </w:r>
      <w:r w:rsidRPr="009C4DBC">
        <w:rPr>
          <w:rFonts w:asciiTheme="majorHAnsi" w:hAnsiTheme="majorHAnsi" w:cstheme="majorHAnsi"/>
        </w:rPr>
        <w:t xml:space="preserve"> Informed Consent </w:t>
      </w:r>
      <w:r w:rsidR="00E34FBC" w:rsidRPr="009C4DBC">
        <w:rPr>
          <w:rFonts w:asciiTheme="majorHAnsi" w:hAnsiTheme="majorHAnsi" w:cstheme="majorHAnsi"/>
        </w:rPr>
        <w:t xml:space="preserve">Form </w:t>
      </w:r>
      <w:r w:rsidRPr="009C4DBC">
        <w:rPr>
          <w:rFonts w:asciiTheme="majorHAnsi" w:hAnsiTheme="majorHAnsi" w:cstheme="majorHAnsi"/>
        </w:rPr>
        <w:t>(ICF) was signed</w:t>
      </w:r>
    </w:p>
    <w:p w14:paraId="717B489B" w14:textId="77777777" w:rsidR="00E23A50" w:rsidRPr="009C4DBC" w:rsidRDefault="00E23A50" w:rsidP="00E23A50">
      <w:pPr>
        <w:pStyle w:val="ListParagraph"/>
        <w:numPr>
          <w:ilvl w:val="2"/>
          <w:numId w:val="11"/>
        </w:numPr>
        <w:spacing w:after="200" w:line="276" w:lineRule="auto"/>
        <w:jc w:val="both"/>
        <w:rPr>
          <w:rFonts w:asciiTheme="majorHAnsi" w:hAnsiTheme="majorHAnsi" w:cstheme="majorHAnsi"/>
        </w:rPr>
      </w:pPr>
      <w:r w:rsidRPr="009C4DBC">
        <w:rPr>
          <w:rFonts w:asciiTheme="majorHAnsi" w:hAnsiTheme="majorHAnsi" w:cstheme="majorHAnsi"/>
          <w:b/>
        </w:rPr>
        <w:t>NOTE</w:t>
      </w:r>
      <w:r w:rsidRPr="009C4DBC">
        <w:rPr>
          <w:rFonts w:asciiTheme="majorHAnsi" w:hAnsiTheme="majorHAnsi" w:cstheme="majorHAnsi"/>
        </w:rPr>
        <w:t xml:space="preserve">: If a patient signs the ICF while admitted in the hospital and the ICF date is </w:t>
      </w:r>
      <w:r w:rsidRPr="009C4DBC">
        <w:rPr>
          <w:rFonts w:asciiTheme="majorHAnsi" w:hAnsiTheme="majorHAnsi" w:cstheme="majorHAnsi"/>
          <w:i/>
          <w:u w:val="single"/>
        </w:rPr>
        <w:t>after</w:t>
      </w:r>
      <w:r w:rsidRPr="009C4DBC">
        <w:rPr>
          <w:rFonts w:asciiTheme="majorHAnsi" w:hAnsiTheme="majorHAnsi" w:cstheme="majorHAnsi"/>
        </w:rPr>
        <w:t xml:space="preserve"> the admission date, the admission date must be entered as the Active Start Date. For all other patients, the actual ICF date should be entered as the Active Start Date.</w:t>
      </w:r>
    </w:p>
    <w:p w14:paraId="219D48F6" w14:textId="77777777" w:rsidR="00E23A50" w:rsidRPr="009C4DBC" w:rsidRDefault="00E23A50" w:rsidP="006C1656">
      <w:pPr>
        <w:pStyle w:val="ListParagraph"/>
        <w:numPr>
          <w:ilvl w:val="1"/>
          <w:numId w:val="11"/>
        </w:numPr>
        <w:spacing w:after="0" w:line="276" w:lineRule="auto"/>
        <w:jc w:val="both"/>
        <w:rPr>
          <w:rFonts w:asciiTheme="majorHAnsi" w:hAnsiTheme="majorHAnsi" w:cstheme="majorHAnsi"/>
        </w:rPr>
      </w:pPr>
      <w:r w:rsidRPr="009C4DBC">
        <w:rPr>
          <w:rFonts w:asciiTheme="majorHAnsi" w:hAnsiTheme="majorHAnsi" w:cstheme="majorHAnsi"/>
          <w:b/>
          <w:color w:val="00B050"/>
        </w:rPr>
        <w:t>Comments</w:t>
      </w:r>
      <w:r w:rsidRPr="009C4DBC">
        <w:rPr>
          <w:rFonts w:asciiTheme="majorHAnsi" w:hAnsiTheme="majorHAnsi" w:cstheme="majorHAnsi"/>
        </w:rPr>
        <w:t>: Free text field can be utilized to add research notes or to document the informed consent process</w:t>
      </w:r>
    </w:p>
    <w:p w14:paraId="2A04D983" w14:textId="77777777" w:rsidR="00E23A50" w:rsidRPr="009C4DBC" w:rsidRDefault="00E23A50" w:rsidP="006D1E6B">
      <w:pPr>
        <w:spacing w:after="120"/>
      </w:pPr>
      <w:r w:rsidRPr="009C4DBC">
        <w:rPr>
          <w:noProof/>
        </w:rPr>
        <mc:AlternateContent>
          <mc:Choice Requires="wps">
            <w:drawing>
              <wp:anchor distT="0" distB="0" distL="114300" distR="114300" simplePos="0" relativeHeight="251743232" behindDoc="0" locked="0" layoutInCell="1" allowOverlap="1" wp14:anchorId="5AD99D34" wp14:editId="6B23BA17">
                <wp:simplePos x="0" y="0"/>
                <wp:positionH relativeFrom="column">
                  <wp:posOffset>3912235</wp:posOffset>
                </wp:positionH>
                <wp:positionV relativeFrom="paragraph">
                  <wp:posOffset>2552585</wp:posOffset>
                </wp:positionV>
                <wp:extent cx="539115" cy="159385"/>
                <wp:effectExtent l="12700" t="15240" r="19685" b="15875"/>
                <wp:wrapNone/>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8112EB7" id="Right Arrow 32" o:spid="_x0000_s1026" type="#_x0000_t13" style="position:absolute;margin-left:308.05pt;margin-top:201pt;width:42.45pt;height:1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" fillcolor="yellow"/>
            </w:pict>
          </mc:Fallback>
        </mc:AlternateContent>
      </w:r>
      <w:r w:rsidRPr="009C4DBC">
        <w:rPr>
          <w:noProof/>
        </w:rPr>
        <mc:AlternateContent>
          <mc:Choice Requires="wps">
            <w:drawing>
              <wp:anchor distT="0" distB="0" distL="114300" distR="114300" simplePos="0" relativeHeight="251742208" behindDoc="0" locked="0" layoutInCell="1" allowOverlap="1" wp14:anchorId="274EFC5C" wp14:editId="1C341F87">
                <wp:simplePos x="0" y="0"/>
                <wp:positionH relativeFrom="column">
                  <wp:posOffset>556260</wp:posOffset>
                </wp:positionH>
                <wp:positionV relativeFrom="paragraph">
                  <wp:posOffset>1806575</wp:posOffset>
                </wp:positionV>
                <wp:extent cx="286385" cy="238125"/>
                <wp:effectExtent l="13335" t="5080" r="5080"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38125"/>
                        </a:xfrm>
                        <a:prstGeom prst="rect">
                          <a:avLst/>
                        </a:prstGeom>
                        <a:solidFill>
                          <a:srgbClr val="00B050"/>
                        </a:solidFill>
                        <a:ln w="9525">
                          <a:solidFill>
                            <a:srgbClr val="000000"/>
                          </a:solidFill>
                          <a:miter lim="800000"/>
                          <a:headEnd/>
                          <a:tailEnd/>
                        </a:ln>
                      </wps:spPr>
                      <wps:txbx>
                        <w:txbxContent>
                          <w:p w14:paraId="2E7FB02C" w14:textId="77777777" w:rsidR="002524E0" w:rsidRDefault="002524E0" w:rsidP="00E23A50">
                            <w:r w:rsidRPr="00644C67">
                              <w:rPr>
                                <w:b/>
                              </w:rPr>
                              <w:t>d</w:t>
                            </w: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74EFC5C" id="_x0000_t202" coordsize="21600,21600" o:spt="202" path="m,l,21600r21600,l21600,xe">
                <v:stroke joinstyle="miter"/>
                <v:path gradientshapeok="t" o:connecttype="rect"/>
              </v:shapetype>
              <v:shape id="Text Box 31" o:spid="_x0000_s1026" type="#_x0000_t202" style="position:absolute;margin-left:43.8pt;margin-top:142.25pt;width:22.5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" fillcolor="#00b050">
                <v:textbox>
                  <w:txbxContent>
                    <w:p w14:paraId="2E7FB02C" w14:textId="77777777" w:rsidR="002524E0" w:rsidRDefault="002524E0" w:rsidP="00E23A50">
                      <w:proofErr w:type="gramStart"/>
                      <w:r w:rsidRPr="00644C67">
                        <w:rPr>
                          <w:b/>
                        </w:rPr>
                        <w:t>d</w:t>
                      </w:r>
                      <w:r>
                        <w:t>a</w:t>
                      </w:r>
                      <w:proofErr w:type="gramEnd"/>
                    </w:p>
                  </w:txbxContent>
                </v:textbox>
              </v:shape>
            </w:pict>
          </mc:Fallback>
        </mc:AlternateContent>
      </w:r>
      <w:r w:rsidRPr="009C4DBC">
        <w:rPr>
          <w:noProof/>
        </w:rPr>
        <mc:AlternateContent>
          <mc:Choice Requires="wps">
            <w:drawing>
              <wp:anchor distT="0" distB="0" distL="114300" distR="114300" simplePos="0" relativeHeight="251741184" behindDoc="0" locked="0" layoutInCell="1" allowOverlap="1" wp14:anchorId="16AA4A2C" wp14:editId="1DEC4271">
                <wp:simplePos x="0" y="0"/>
                <wp:positionH relativeFrom="column">
                  <wp:posOffset>2625725</wp:posOffset>
                </wp:positionH>
                <wp:positionV relativeFrom="paragraph">
                  <wp:posOffset>1282065</wp:posOffset>
                </wp:positionV>
                <wp:extent cx="286385" cy="238125"/>
                <wp:effectExtent l="6350" t="13970" r="12065" b="50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38125"/>
                        </a:xfrm>
                        <a:prstGeom prst="rect">
                          <a:avLst/>
                        </a:prstGeom>
                        <a:solidFill>
                          <a:srgbClr val="00B050"/>
                        </a:solidFill>
                        <a:ln w="9525">
                          <a:solidFill>
                            <a:srgbClr val="000000"/>
                          </a:solidFill>
                          <a:miter lim="800000"/>
                          <a:headEnd/>
                          <a:tailEnd/>
                        </a:ln>
                      </wps:spPr>
                      <wps:txbx>
                        <w:txbxContent>
                          <w:p w14:paraId="739663D8" w14:textId="77777777" w:rsidR="002524E0" w:rsidRDefault="002524E0" w:rsidP="00E23A50">
                            <w:r w:rsidRPr="00644C67">
                              <w:rPr>
                                <w:b/>
                              </w:rPr>
                              <w:t>c</w:t>
                            </w: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6AA4A2C" id="Text Box 30" o:spid="_x0000_s1027" type="#_x0000_t202" style="position:absolute;margin-left:206.75pt;margin-top:100.95pt;width:22.55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" fillcolor="#00b050">
                <v:textbox>
                  <w:txbxContent>
                    <w:p w14:paraId="739663D8" w14:textId="77777777" w:rsidR="002524E0" w:rsidRDefault="002524E0" w:rsidP="00E23A50">
                      <w:r w:rsidRPr="00644C67">
                        <w:rPr>
                          <w:b/>
                        </w:rPr>
                        <w:t>c</w:t>
                      </w:r>
                      <w:r>
                        <w:t>a</w:t>
                      </w:r>
                    </w:p>
                  </w:txbxContent>
                </v:textbox>
              </v:shape>
            </w:pict>
          </mc:Fallback>
        </mc:AlternateContent>
      </w:r>
      <w:r w:rsidRPr="009C4DBC">
        <w:rPr>
          <w:noProof/>
        </w:rPr>
        <mc:AlternateContent>
          <mc:Choice Requires="wps">
            <w:drawing>
              <wp:anchor distT="0" distB="0" distL="114300" distR="114300" simplePos="0" relativeHeight="251740160" behindDoc="0" locked="0" layoutInCell="1" allowOverlap="1" wp14:anchorId="0BBDB555" wp14:editId="07E22DE9">
                <wp:simplePos x="0" y="0"/>
                <wp:positionH relativeFrom="column">
                  <wp:posOffset>604520</wp:posOffset>
                </wp:positionH>
                <wp:positionV relativeFrom="paragraph">
                  <wp:posOffset>1406525</wp:posOffset>
                </wp:positionV>
                <wp:extent cx="286385" cy="238125"/>
                <wp:effectExtent l="13970" t="5080" r="13970" b="139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38125"/>
                        </a:xfrm>
                        <a:prstGeom prst="rect">
                          <a:avLst/>
                        </a:prstGeom>
                        <a:solidFill>
                          <a:srgbClr val="00B050"/>
                        </a:solidFill>
                        <a:ln w="9525">
                          <a:solidFill>
                            <a:srgbClr val="000000"/>
                          </a:solidFill>
                          <a:miter lim="800000"/>
                          <a:headEnd/>
                          <a:tailEnd/>
                        </a:ln>
                      </wps:spPr>
                      <wps:txbx>
                        <w:txbxContent>
                          <w:p w14:paraId="6B8149D4" w14:textId="77777777" w:rsidR="002524E0" w:rsidRDefault="002524E0" w:rsidP="00E23A50">
                            <w:r w:rsidRPr="00644C67">
                              <w:rPr>
                                <w:b/>
                              </w:rPr>
                              <w:t>b</w:t>
                            </w:r>
                            <w:r w:rsidRPr="00644C67">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BBDB555" id="Text Box 29" o:spid="_x0000_s1028" type="#_x0000_t202" style="position:absolute;margin-left:47.6pt;margin-top:110.75pt;width:22.55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" fillcolor="#00b050">
                <v:textbox>
                  <w:txbxContent>
                    <w:p w14:paraId="6B8149D4" w14:textId="77777777" w:rsidR="002524E0" w:rsidRDefault="002524E0" w:rsidP="00E23A50">
                      <w:proofErr w:type="spellStart"/>
                      <w:proofErr w:type="gramStart"/>
                      <w:r w:rsidRPr="00644C67">
                        <w:rPr>
                          <w:b/>
                        </w:rPr>
                        <w:t>b</w:t>
                      </w:r>
                      <w:r w:rsidRPr="00644C67">
                        <w:t>a</w:t>
                      </w:r>
                      <w:proofErr w:type="spellEnd"/>
                      <w:proofErr w:type="gramEnd"/>
                    </w:p>
                  </w:txbxContent>
                </v:textbox>
              </v:shape>
            </w:pict>
          </mc:Fallback>
        </mc:AlternateContent>
      </w:r>
      <w:r w:rsidRPr="009C4DBC">
        <w:rPr>
          <w:noProof/>
        </w:rPr>
        <mc:AlternateContent>
          <mc:Choice Requires="wps">
            <w:drawing>
              <wp:anchor distT="0" distB="0" distL="114300" distR="114300" simplePos="0" relativeHeight="251739136" behindDoc="0" locked="0" layoutInCell="1" allowOverlap="1" wp14:anchorId="0B0807AF" wp14:editId="4E1B755A">
                <wp:simplePos x="0" y="0"/>
                <wp:positionH relativeFrom="column">
                  <wp:posOffset>604520</wp:posOffset>
                </wp:positionH>
                <wp:positionV relativeFrom="paragraph">
                  <wp:posOffset>1075055</wp:posOffset>
                </wp:positionV>
                <wp:extent cx="286385" cy="254000"/>
                <wp:effectExtent l="13970" t="6985" r="1397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54000"/>
                        </a:xfrm>
                        <a:prstGeom prst="rect">
                          <a:avLst/>
                        </a:prstGeom>
                        <a:solidFill>
                          <a:srgbClr val="00B050"/>
                        </a:solidFill>
                        <a:ln w="9525">
                          <a:solidFill>
                            <a:srgbClr val="000000"/>
                          </a:solidFill>
                          <a:miter lim="800000"/>
                          <a:headEnd/>
                          <a:tailEnd/>
                        </a:ln>
                      </wps:spPr>
                      <wps:txbx>
                        <w:txbxContent>
                          <w:p w14:paraId="59FA4DAA" w14:textId="77777777" w:rsidR="002524E0" w:rsidRDefault="002524E0" w:rsidP="00E23A50">
                            <w:r w:rsidRPr="00644C67">
                              <w:rPr>
                                <w:b/>
                              </w:rPr>
                              <w:t>a</w:t>
                            </w: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B0807AF" id="Text Box 27" o:spid="_x0000_s1029" type="#_x0000_t202" style="position:absolute;margin-left:47.6pt;margin-top:84.65pt;width:22.55pt;height:2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" fillcolor="#00b050">
                <v:textbox>
                  <w:txbxContent>
                    <w:p w14:paraId="59FA4DAA" w14:textId="77777777" w:rsidR="002524E0" w:rsidRDefault="002524E0" w:rsidP="00E23A50">
                      <w:proofErr w:type="gramStart"/>
                      <w:r w:rsidRPr="00644C67">
                        <w:rPr>
                          <w:b/>
                        </w:rPr>
                        <w:t>a</w:t>
                      </w:r>
                      <w:r>
                        <w:t>a</w:t>
                      </w:r>
                      <w:proofErr w:type="gramEnd"/>
                    </w:p>
                  </w:txbxContent>
                </v:textbox>
              </v:shape>
            </w:pict>
          </mc:Fallback>
        </mc:AlternateContent>
      </w:r>
      <w:r w:rsidRPr="009C4DBC">
        <w:rPr>
          <w:noProof/>
        </w:rPr>
        <w:drawing>
          <wp:inline distT="0" distB="0" distL="0" distR="0" wp14:anchorId="0E71E10E" wp14:editId="045982AF">
            <wp:extent cx="5850890" cy="281247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49840" t="2857" b="26429"/>
                    <a:stretch>
                      <a:fillRect/>
                    </a:stretch>
                  </pic:blipFill>
                  <pic:spPr bwMode="auto">
                    <a:xfrm>
                      <a:off x="0" y="0"/>
                      <a:ext cx="5869258" cy="2821302"/>
                    </a:xfrm>
                    <a:prstGeom prst="rect">
                      <a:avLst/>
                    </a:prstGeom>
                    <a:noFill/>
                    <a:ln w="9525">
                      <a:noFill/>
                      <a:miter lim="800000"/>
                      <a:headEnd/>
                      <a:tailEnd/>
                    </a:ln>
                  </pic:spPr>
                </pic:pic>
              </a:graphicData>
            </a:graphic>
          </wp:inline>
        </w:drawing>
      </w:r>
    </w:p>
    <w:p w14:paraId="17194FC2" w14:textId="45CDC429" w:rsidR="00E23A50" w:rsidRPr="009C4DBC" w:rsidRDefault="00E23A50" w:rsidP="00E23A50">
      <w:pPr>
        <w:rPr>
          <w:rFonts w:asciiTheme="majorHAnsi" w:hAnsiTheme="majorHAnsi" w:cstheme="majorHAnsi"/>
        </w:rPr>
      </w:pPr>
      <w:r w:rsidRPr="009C4DBC">
        <w:rPr>
          <w:rFonts w:asciiTheme="majorHAnsi" w:hAnsiTheme="majorHAnsi" w:cstheme="majorHAnsi"/>
        </w:rPr>
        <w:t xml:space="preserve">The patient’s </w:t>
      </w:r>
      <w:r w:rsidR="00401AB8" w:rsidRPr="009C4DBC">
        <w:rPr>
          <w:rFonts w:asciiTheme="majorHAnsi" w:hAnsiTheme="majorHAnsi" w:cstheme="majorHAnsi"/>
        </w:rPr>
        <w:t xml:space="preserve">record </w:t>
      </w:r>
      <w:r w:rsidRPr="009C4DBC">
        <w:rPr>
          <w:rFonts w:asciiTheme="majorHAnsi" w:hAnsiTheme="majorHAnsi" w:cstheme="majorHAnsi"/>
        </w:rPr>
        <w:t>is now associated with the study.</w:t>
      </w:r>
      <w:r w:rsidRPr="009C4DBC">
        <w:rPr>
          <w:rFonts w:asciiTheme="majorHAnsi" w:hAnsiTheme="majorHAnsi" w:cstheme="majorHAnsi"/>
        </w:rPr>
        <w:br w:type="page"/>
      </w:r>
    </w:p>
    <w:p w14:paraId="4B5B9967" w14:textId="77777777" w:rsidR="00F27394" w:rsidRDefault="00F27394" w:rsidP="005A66F4">
      <w:pPr>
        <w:spacing w:after="0" w:line="276" w:lineRule="auto"/>
        <w:jc w:val="both"/>
        <w:rPr>
          <w:rFonts w:asciiTheme="majorHAnsi" w:hAnsiTheme="majorHAnsi" w:cstheme="majorHAnsi"/>
          <w:color w:val="2E74B5" w:themeColor="accent1" w:themeShade="BF"/>
        </w:rPr>
      </w:pPr>
    </w:p>
    <w:p w14:paraId="42CDFF1F" w14:textId="7B92D754" w:rsidR="005A66F4" w:rsidRPr="003C5745" w:rsidRDefault="007F3167" w:rsidP="00DA577F">
      <w:pPr>
        <w:pStyle w:val="Heading2"/>
      </w:pPr>
      <w:bookmarkStart w:id="69" w:name="_Toc482616039"/>
      <w:bookmarkStart w:id="70" w:name="_Toc488318876"/>
      <w:r w:rsidRPr="003C5745">
        <w:t>To link a specific encounter (visit) to the study</w:t>
      </w:r>
      <w:r w:rsidR="00F90AC9" w:rsidRPr="003C5745">
        <w:t xml:space="preserve"> in Epic</w:t>
      </w:r>
      <w:bookmarkEnd w:id="69"/>
      <w:bookmarkEnd w:id="70"/>
    </w:p>
    <w:p w14:paraId="68AFF255" w14:textId="77777777" w:rsidR="00F27394" w:rsidRPr="009C4DBC" w:rsidRDefault="00F27394" w:rsidP="005A66F4">
      <w:pPr>
        <w:spacing w:after="0" w:line="276" w:lineRule="auto"/>
        <w:jc w:val="both"/>
        <w:rPr>
          <w:rFonts w:asciiTheme="majorHAnsi" w:hAnsiTheme="majorHAnsi" w:cstheme="majorHAnsi"/>
          <w:color w:val="2E74B5" w:themeColor="accent1" w:themeShade="BF"/>
        </w:rPr>
      </w:pPr>
    </w:p>
    <w:p w14:paraId="41157ECC" w14:textId="54685D3E" w:rsidR="00E23A50" w:rsidRPr="009C4DBC" w:rsidRDefault="00E23A50" w:rsidP="005A66F4">
      <w:pPr>
        <w:spacing w:after="0" w:line="276" w:lineRule="auto"/>
        <w:jc w:val="both"/>
        <w:rPr>
          <w:rFonts w:asciiTheme="majorHAnsi" w:hAnsiTheme="majorHAnsi" w:cstheme="majorHAnsi"/>
        </w:rPr>
      </w:pPr>
      <w:r w:rsidRPr="009C4DBC">
        <w:rPr>
          <w:rFonts w:asciiTheme="majorHAnsi" w:hAnsiTheme="majorHAnsi" w:cstheme="majorHAnsi"/>
        </w:rPr>
        <w:t xml:space="preserve">Step 1: </w:t>
      </w:r>
      <w:r w:rsidR="007F3167" w:rsidRPr="009C4DBC">
        <w:rPr>
          <w:rFonts w:asciiTheme="majorHAnsi" w:hAnsiTheme="majorHAnsi" w:cstheme="majorHAnsi"/>
        </w:rPr>
        <w:t>C</w:t>
      </w:r>
      <w:r w:rsidRPr="009C4DBC">
        <w:rPr>
          <w:rFonts w:asciiTheme="majorHAnsi" w:hAnsiTheme="majorHAnsi" w:cstheme="majorHAnsi"/>
        </w:rPr>
        <w:t>lick on the “</w:t>
      </w:r>
      <w:r w:rsidRPr="009C4DBC">
        <w:rPr>
          <w:rFonts w:asciiTheme="majorHAnsi" w:hAnsiTheme="majorHAnsi" w:cstheme="majorHAnsi"/>
          <w:b/>
        </w:rPr>
        <w:t>Patient Station</w:t>
      </w:r>
      <w:r w:rsidRPr="009C4DBC">
        <w:rPr>
          <w:rFonts w:asciiTheme="majorHAnsi" w:hAnsiTheme="majorHAnsi" w:cstheme="majorHAnsi"/>
        </w:rPr>
        <w:t>” button. The “</w:t>
      </w:r>
      <w:r w:rsidRPr="009C4DBC">
        <w:rPr>
          <w:rFonts w:asciiTheme="majorHAnsi" w:hAnsiTheme="majorHAnsi" w:cstheme="majorHAnsi"/>
          <w:b/>
        </w:rPr>
        <w:t>Patient Lookup</w:t>
      </w:r>
      <w:r w:rsidRPr="009C4DBC">
        <w:rPr>
          <w:rFonts w:asciiTheme="majorHAnsi" w:hAnsiTheme="majorHAnsi" w:cstheme="majorHAnsi"/>
        </w:rPr>
        <w:t>” box will appear: Enter the patient’s name, MRN, or SSN and click on “</w:t>
      </w:r>
      <w:r w:rsidRPr="009C4DBC">
        <w:rPr>
          <w:rFonts w:asciiTheme="majorHAnsi" w:hAnsiTheme="majorHAnsi" w:cstheme="majorHAnsi"/>
          <w:b/>
        </w:rPr>
        <w:t>Find Patient</w:t>
      </w:r>
      <w:r w:rsidRPr="009C4DBC">
        <w:rPr>
          <w:rFonts w:asciiTheme="majorHAnsi" w:hAnsiTheme="majorHAnsi" w:cstheme="majorHAnsi"/>
        </w:rPr>
        <w:t>”:</w:t>
      </w:r>
    </w:p>
    <w:p w14:paraId="05B0D8B4" w14:textId="77777777" w:rsidR="00401AB8" w:rsidRPr="009C4DBC" w:rsidRDefault="00E23A50" w:rsidP="00401AB8">
      <w:pPr>
        <w:jc w:val="both"/>
        <w:rPr>
          <w:rFonts w:asciiTheme="majorHAnsi" w:hAnsiTheme="majorHAnsi" w:cstheme="majorHAnsi"/>
        </w:rPr>
      </w:pPr>
      <w:r w:rsidRPr="009C4DBC">
        <w:rPr>
          <w:rFonts w:asciiTheme="majorHAnsi" w:hAnsiTheme="majorHAnsi" w:cstheme="majorHAnsi"/>
          <w:noProof/>
        </w:rPr>
        <mc:AlternateContent>
          <mc:Choice Requires="wps">
            <w:drawing>
              <wp:anchor distT="0" distB="0" distL="114300" distR="114300" simplePos="0" relativeHeight="251745280" behindDoc="0" locked="0" layoutInCell="1" allowOverlap="1" wp14:anchorId="6A7C748D" wp14:editId="43904307">
                <wp:simplePos x="0" y="0"/>
                <wp:positionH relativeFrom="column">
                  <wp:posOffset>-128905</wp:posOffset>
                </wp:positionH>
                <wp:positionV relativeFrom="paragraph">
                  <wp:posOffset>2399665</wp:posOffset>
                </wp:positionV>
                <wp:extent cx="539115" cy="159385"/>
                <wp:effectExtent l="13970" t="19685" r="18415" b="2095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76E501E" id="Right Arrow 26" o:spid="_x0000_s1026" type="#_x0000_t13" style="position:absolute;margin-left:-10.15pt;margin-top:188.95pt;width:42.45pt;height:1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" fillcolor="yellow"/>
            </w:pict>
          </mc:Fallback>
        </mc:AlternateContent>
      </w:r>
      <w:r w:rsidRPr="009C4DBC">
        <w:rPr>
          <w:rFonts w:asciiTheme="majorHAnsi" w:hAnsiTheme="majorHAnsi" w:cstheme="majorHAnsi"/>
          <w:noProof/>
        </w:rPr>
        <mc:AlternateContent>
          <mc:Choice Requires="wps">
            <w:drawing>
              <wp:anchor distT="0" distB="0" distL="114300" distR="114300" simplePos="0" relativeHeight="251744256" behindDoc="0" locked="0" layoutInCell="1" allowOverlap="1" wp14:anchorId="10683C69" wp14:editId="09E24BF5">
                <wp:simplePos x="0" y="0"/>
                <wp:positionH relativeFrom="column">
                  <wp:posOffset>1181735</wp:posOffset>
                </wp:positionH>
                <wp:positionV relativeFrom="paragraph">
                  <wp:posOffset>5080</wp:posOffset>
                </wp:positionV>
                <wp:extent cx="539115" cy="159385"/>
                <wp:effectExtent l="10160" t="15875" r="22225" b="571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470E77" id="Right Arrow 24" o:spid="_x0000_s1026" type="#_x0000_t13" style="position:absolute;margin-left:93.05pt;margin-top:.4pt;width:42.45pt;height:1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" fillcolor="yellow"/>
            </w:pict>
          </mc:Fallback>
        </mc:AlternateContent>
      </w:r>
      <w:r w:rsidRPr="009C4DBC">
        <w:rPr>
          <w:rFonts w:asciiTheme="majorHAnsi" w:hAnsiTheme="majorHAnsi" w:cstheme="majorHAnsi"/>
          <w:noProof/>
        </w:rPr>
        <w:drawing>
          <wp:inline distT="0" distB="0" distL="0" distR="0" wp14:anchorId="4988B83E" wp14:editId="1D10EBE1">
            <wp:extent cx="5849013" cy="302944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50375" t="2544" b="28214"/>
                    <a:stretch>
                      <a:fillRect/>
                    </a:stretch>
                  </pic:blipFill>
                  <pic:spPr bwMode="auto">
                    <a:xfrm>
                      <a:off x="0" y="0"/>
                      <a:ext cx="5849013" cy="3029447"/>
                    </a:xfrm>
                    <a:prstGeom prst="rect">
                      <a:avLst/>
                    </a:prstGeom>
                    <a:noFill/>
                    <a:ln w="9525">
                      <a:noFill/>
                      <a:miter lim="800000"/>
                      <a:headEnd/>
                      <a:tailEnd/>
                    </a:ln>
                  </pic:spPr>
                </pic:pic>
              </a:graphicData>
            </a:graphic>
          </wp:inline>
        </w:drawing>
      </w:r>
    </w:p>
    <w:p w14:paraId="657CEBEC" w14:textId="440B56B3" w:rsidR="00E23A50" w:rsidRPr="009C4DBC" w:rsidRDefault="00401AB8" w:rsidP="00401AB8">
      <w:pPr>
        <w:jc w:val="both"/>
        <w:rPr>
          <w:rFonts w:asciiTheme="majorHAnsi" w:hAnsiTheme="majorHAnsi" w:cstheme="majorHAnsi"/>
        </w:rPr>
      </w:pPr>
      <w:r w:rsidRPr="009C4DBC">
        <w:rPr>
          <w:rFonts w:asciiTheme="majorHAnsi" w:hAnsiTheme="majorHAnsi" w:cstheme="majorHAnsi"/>
        </w:rPr>
        <w:t xml:space="preserve">Step 2: </w:t>
      </w:r>
      <w:r w:rsidR="00E23A50" w:rsidRPr="009C4DBC">
        <w:rPr>
          <w:rFonts w:asciiTheme="majorHAnsi" w:hAnsiTheme="majorHAnsi" w:cstheme="majorHAnsi"/>
        </w:rPr>
        <w:t xml:space="preserve">Double click on the research related encounter (visit): </w:t>
      </w:r>
    </w:p>
    <w:p w14:paraId="0473A843" w14:textId="77777777" w:rsidR="00E23A50" w:rsidRPr="009C4DBC" w:rsidRDefault="00E23A50" w:rsidP="00E23A50">
      <w:r w:rsidRPr="009C4DBC">
        <w:rPr>
          <w:noProof/>
        </w:rPr>
        <mc:AlternateContent>
          <mc:Choice Requires="wps">
            <w:drawing>
              <wp:anchor distT="0" distB="0" distL="114300" distR="114300" simplePos="0" relativeHeight="251746304" behindDoc="0" locked="0" layoutInCell="1" allowOverlap="1" wp14:anchorId="2D35E9E9" wp14:editId="085B5AF4">
                <wp:simplePos x="0" y="0"/>
                <wp:positionH relativeFrom="column">
                  <wp:posOffset>293370</wp:posOffset>
                </wp:positionH>
                <wp:positionV relativeFrom="paragraph">
                  <wp:posOffset>1257935</wp:posOffset>
                </wp:positionV>
                <wp:extent cx="539115" cy="159385"/>
                <wp:effectExtent l="7620" t="20320" r="15240" b="2032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067C904" id="Right Arrow 23" o:spid="_x0000_s1026" type="#_x0000_t13" style="position:absolute;margin-left:23.1pt;margin-top:99.05pt;width:42.45pt;height:1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" fillcolor="yellow"/>
            </w:pict>
          </mc:Fallback>
        </mc:AlternateContent>
      </w:r>
      <w:r w:rsidRPr="009C4DBC">
        <w:rPr>
          <w:noProof/>
        </w:rPr>
        <w:drawing>
          <wp:inline distT="0" distB="0" distL="0" distR="0" wp14:anchorId="33BCE4CF" wp14:editId="42677603">
            <wp:extent cx="5941936" cy="207905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49974" t="2143" b="54979"/>
                    <a:stretch>
                      <a:fillRect/>
                    </a:stretch>
                  </pic:blipFill>
                  <pic:spPr bwMode="auto">
                    <a:xfrm>
                      <a:off x="0" y="0"/>
                      <a:ext cx="5964657" cy="2087007"/>
                    </a:xfrm>
                    <a:prstGeom prst="rect">
                      <a:avLst/>
                    </a:prstGeom>
                    <a:noFill/>
                    <a:ln w="9525">
                      <a:noFill/>
                      <a:miter lim="800000"/>
                      <a:headEnd/>
                      <a:tailEnd/>
                    </a:ln>
                  </pic:spPr>
                </pic:pic>
              </a:graphicData>
            </a:graphic>
          </wp:inline>
        </w:drawing>
      </w:r>
    </w:p>
    <w:p w14:paraId="640AB88D" w14:textId="77777777" w:rsidR="00E23A50" w:rsidRPr="009C4DBC" w:rsidRDefault="00E23A50" w:rsidP="00E23A50"/>
    <w:p w14:paraId="0A56EB7E" w14:textId="77777777" w:rsidR="00E23A50" w:rsidRPr="009C4DBC" w:rsidRDefault="00E23A50" w:rsidP="00E23A50"/>
    <w:p w14:paraId="4394F453" w14:textId="77777777" w:rsidR="00E23A50" w:rsidRPr="009C4DBC" w:rsidRDefault="00E23A50" w:rsidP="00E23A50"/>
    <w:p w14:paraId="4821FD04" w14:textId="77777777" w:rsidR="00E23A50" w:rsidRPr="009C4DBC" w:rsidRDefault="00E23A50" w:rsidP="00E23A50"/>
    <w:p w14:paraId="5AF4510D" w14:textId="77777777" w:rsidR="00E23A50" w:rsidRPr="009C4DBC" w:rsidRDefault="00E23A50" w:rsidP="00E23A50"/>
    <w:p w14:paraId="5D875729" w14:textId="035B82B6" w:rsidR="00E23A50" w:rsidRPr="009C4DBC" w:rsidRDefault="00E23A50" w:rsidP="006C1656">
      <w:pPr>
        <w:rPr>
          <w:rFonts w:asciiTheme="majorHAnsi" w:hAnsiTheme="majorHAnsi" w:cstheme="majorHAnsi"/>
        </w:rPr>
      </w:pPr>
      <w:r w:rsidRPr="009C4DBC">
        <w:br w:type="page"/>
      </w:r>
      <w:r w:rsidR="00401AB8" w:rsidRPr="009C4DBC">
        <w:rPr>
          <w:rFonts w:asciiTheme="majorHAnsi" w:hAnsiTheme="majorHAnsi" w:cstheme="majorHAnsi"/>
        </w:rPr>
        <w:t xml:space="preserve">Step 3: </w:t>
      </w:r>
      <w:r w:rsidRPr="009C4DBC">
        <w:rPr>
          <w:rFonts w:asciiTheme="majorHAnsi" w:hAnsiTheme="majorHAnsi" w:cstheme="majorHAnsi"/>
        </w:rPr>
        <w:t>Double click on “</w:t>
      </w:r>
      <w:r w:rsidRPr="009C4DBC">
        <w:rPr>
          <w:rFonts w:asciiTheme="majorHAnsi" w:hAnsiTheme="majorHAnsi" w:cstheme="majorHAnsi"/>
          <w:b/>
        </w:rPr>
        <w:t>Encounter Info</w:t>
      </w:r>
      <w:r w:rsidRPr="009C4DBC">
        <w:rPr>
          <w:rFonts w:asciiTheme="majorHAnsi" w:hAnsiTheme="majorHAnsi" w:cstheme="majorHAnsi"/>
        </w:rPr>
        <w:t xml:space="preserve">”: </w:t>
      </w:r>
    </w:p>
    <w:p w14:paraId="2C27A2A7" w14:textId="77777777" w:rsidR="00E23A50" w:rsidRPr="009C4DBC" w:rsidRDefault="00E23A50" w:rsidP="00401AB8">
      <w:pPr>
        <w:jc w:val="both"/>
        <w:rPr>
          <w:rFonts w:asciiTheme="majorHAnsi" w:hAnsiTheme="majorHAnsi" w:cstheme="majorHAnsi"/>
        </w:rPr>
      </w:pPr>
      <w:r w:rsidRPr="009C4DBC">
        <w:rPr>
          <w:rFonts w:asciiTheme="majorHAnsi" w:hAnsiTheme="majorHAnsi" w:cstheme="majorHAnsi"/>
          <w:noProof/>
        </w:rPr>
        <mc:AlternateContent>
          <mc:Choice Requires="wps">
            <w:drawing>
              <wp:anchor distT="0" distB="0" distL="114300" distR="114300" simplePos="0" relativeHeight="251747328" behindDoc="0" locked="0" layoutInCell="1" allowOverlap="1" wp14:anchorId="2BBE63B0" wp14:editId="42031B7F">
                <wp:simplePos x="0" y="0"/>
                <wp:positionH relativeFrom="column">
                  <wp:posOffset>191770</wp:posOffset>
                </wp:positionH>
                <wp:positionV relativeFrom="paragraph">
                  <wp:posOffset>1052195</wp:posOffset>
                </wp:positionV>
                <wp:extent cx="539115" cy="159385"/>
                <wp:effectExtent l="10795" t="13335" r="21590" b="1778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85ED443" id="Right Arrow 21" o:spid="_x0000_s1026" type="#_x0000_t13" style="position:absolute;margin-left:15.1pt;margin-top:82.85pt;width:42.45pt;height:1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" fillcolor="yellow"/>
            </w:pict>
          </mc:Fallback>
        </mc:AlternateContent>
      </w:r>
      <w:r w:rsidRPr="009C4DBC">
        <w:rPr>
          <w:rFonts w:asciiTheme="majorHAnsi" w:hAnsiTheme="majorHAnsi" w:cstheme="majorHAnsi"/>
          <w:noProof/>
        </w:rPr>
        <w:drawing>
          <wp:inline distT="0" distB="0" distL="0" distR="0" wp14:anchorId="0C42B8B2" wp14:editId="76B44B2B">
            <wp:extent cx="5852160" cy="310939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50107" t="2500" b="26408"/>
                    <a:stretch>
                      <a:fillRect/>
                    </a:stretch>
                  </pic:blipFill>
                  <pic:spPr bwMode="auto">
                    <a:xfrm>
                      <a:off x="0" y="0"/>
                      <a:ext cx="5852160" cy="3109397"/>
                    </a:xfrm>
                    <a:prstGeom prst="rect">
                      <a:avLst/>
                    </a:prstGeom>
                    <a:noFill/>
                    <a:ln w="9525">
                      <a:noFill/>
                      <a:miter lim="800000"/>
                      <a:headEnd/>
                      <a:tailEnd/>
                    </a:ln>
                  </pic:spPr>
                </pic:pic>
              </a:graphicData>
            </a:graphic>
          </wp:inline>
        </w:drawing>
      </w:r>
    </w:p>
    <w:p w14:paraId="0797A395" w14:textId="13CB6BEA" w:rsidR="00E23A50" w:rsidRPr="009C4DBC" w:rsidRDefault="00401AB8" w:rsidP="00401AB8">
      <w:pPr>
        <w:spacing w:after="200" w:line="276" w:lineRule="auto"/>
        <w:jc w:val="both"/>
        <w:rPr>
          <w:rFonts w:asciiTheme="majorHAnsi" w:hAnsiTheme="majorHAnsi" w:cstheme="majorHAnsi"/>
        </w:rPr>
      </w:pPr>
      <w:r w:rsidRPr="009C4DBC">
        <w:rPr>
          <w:rFonts w:asciiTheme="majorHAnsi" w:hAnsiTheme="majorHAnsi" w:cstheme="majorHAnsi"/>
        </w:rPr>
        <w:t xml:space="preserve">Step 4: </w:t>
      </w:r>
      <w:r w:rsidR="00E23A50" w:rsidRPr="009C4DBC">
        <w:rPr>
          <w:rFonts w:asciiTheme="majorHAnsi" w:hAnsiTheme="majorHAnsi" w:cstheme="majorHAnsi"/>
        </w:rPr>
        <w:t>Under “</w:t>
      </w:r>
      <w:r w:rsidR="00E23A50" w:rsidRPr="009C4DBC">
        <w:rPr>
          <w:rFonts w:asciiTheme="majorHAnsi" w:hAnsiTheme="majorHAnsi" w:cstheme="majorHAnsi"/>
          <w:b/>
        </w:rPr>
        <w:t>Research Study</w:t>
      </w:r>
      <w:r w:rsidR="00E23A50" w:rsidRPr="009C4DBC">
        <w:rPr>
          <w:rFonts w:asciiTheme="majorHAnsi" w:hAnsiTheme="majorHAnsi" w:cstheme="majorHAnsi"/>
        </w:rPr>
        <w:t>”, check the box by the study name and click on “</w:t>
      </w:r>
      <w:r w:rsidR="00E23A50" w:rsidRPr="009C4DBC">
        <w:rPr>
          <w:rFonts w:asciiTheme="majorHAnsi" w:hAnsiTheme="majorHAnsi" w:cstheme="majorHAnsi"/>
          <w:b/>
        </w:rPr>
        <w:t>Finish</w:t>
      </w:r>
      <w:r w:rsidR="00E23A50" w:rsidRPr="009C4DBC">
        <w:rPr>
          <w:rFonts w:asciiTheme="majorHAnsi" w:hAnsiTheme="majorHAnsi" w:cstheme="majorHAnsi"/>
        </w:rPr>
        <w:t>”:</w:t>
      </w:r>
    </w:p>
    <w:p w14:paraId="5F6B4678" w14:textId="459EE38D" w:rsidR="00E23A50" w:rsidRPr="009C4DBC" w:rsidRDefault="00E23A50" w:rsidP="00E23A50">
      <w:r w:rsidRPr="009C4DBC">
        <w:rPr>
          <w:noProof/>
        </w:rPr>
        <mc:AlternateContent>
          <mc:Choice Requires="wps">
            <w:drawing>
              <wp:anchor distT="0" distB="0" distL="114300" distR="114300" simplePos="0" relativeHeight="251751424" behindDoc="0" locked="0" layoutInCell="1" allowOverlap="1" wp14:anchorId="7DB4ADE6" wp14:editId="1780455F">
                <wp:simplePos x="0" y="0"/>
                <wp:positionH relativeFrom="column">
                  <wp:posOffset>4780280</wp:posOffset>
                </wp:positionH>
                <wp:positionV relativeFrom="paragraph">
                  <wp:posOffset>3560445</wp:posOffset>
                </wp:positionV>
                <wp:extent cx="539115" cy="159385"/>
                <wp:effectExtent l="8255" t="19685" r="14605" b="2095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E0E572" id="Right Arrow 20" o:spid="_x0000_s1026" type="#_x0000_t13" style="position:absolute;margin-left:376.4pt;margin-top:280.35pt;width:42.45pt;height:1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" fillcolor="yellow"/>
            </w:pict>
          </mc:Fallback>
        </mc:AlternateContent>
      </w:r>
      <w:r w:rsidRPr="009C4DBC">
        <w:rPr>
          <w:noProof/>
        </w:rPr>
        <mc:AlternateContent>
          <mc:Choice Requires="wps">
            <w:drawing>
              <wp:anchor distT="0" distB="0" distL="114300" distR="114300" simplePos="0" relativeHeight="251750400" behindDoc="0" locked="0" layoutInCell="1" allowOverlap="1" wp14:anchorId="2EF207E2" wp14:editId="16252FB0">
                <wp:simplePos x="0" y="0"/>
                <wp:positionH relativeFrom="column">
                  <wp:posOffset>1065530</wp:posOffset>
                </wp:positionH>
                <wp:positionV relativeFrom="paragraph">
                  <wp:posOffset>2636520</wp:posOffset>
                </wp:positionV>
                <wp:extent cx="539115" cy="159385"/>
                <wp:effectExtent l="8255" t="19685" r="14605" b="2095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468351E" id="Right Arrow 18" o:spid="_x0000_s1026" type="#_x0000_t13" style="position:absolute;margin-left:83.9pt;margin-top:207.6pt;width:42.45pt;height:1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" fillcolor="yellow"/>
            </w:pict>
          </mc:Fallback>
        </mc:AlternateContent>
      </w:r>
      <w:r w:rsidRPr="009C4DBC">
        <w:rPr>
          <w:noProof/>
        </w:rPr>
        <mc:AlternateContent>
          <mc:Choice Requires="wps">
            <w:drawing>
              <wp:anchor distT="0" distB="0" distL="114300" distR="114300" simplePos="0" relativeHeight="251749376" behindDoc="0" locked="0" layoutInCell="1" allowOverlap="1" wp14:anchorId="2BA32A76" wp14:editId="2DA0BB33">
                <wp:simplePos x="0" y="0"/>
                <wp:positionH relativeFrom="column">
                  <wp:posOffset>1604645</wp:posOffset>
                </wp:positionH>
                <wp:positionV relativeFrom="paragraph">
                  <wp:posOffset>2842260</wp:posOffset>
                </wp:positionV>
                <wp:extent cx="1106805" cy="356235"/>
                <wp:effectExtent l="23495" t="25400" r="22225" b="2794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35623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7EA3AE96" id="Oval 17" o:spid="_x0000_s1026" style="position:absolute;margin-left:126.35pt;margin-top:223.8pt;width:87.15pt;height:28.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" filled="f" strokecolor="#c00000" strokeweight="3pt"/>
            </w:pict>
          </mc:Fallback>
        </mc:AlternateContent>
      </w:r>
      <w:r w:rsidRPr="009C4DBC">
        <w:rPr>
          <w:noProof/>
        </w:rPr>
        <mc:AlternateContent>
          <mc:Choice Requires="wps">
            <w:drawing>
              <wp:anchor distT="0" distB="0" distL="114300" distR="114300" simplePos="0" relativeHeight="251748352" behindDoc="0" locked="0" layoutInCell="1" allowOverlap="1" wp14:anchorId="0A3A4E33" wp14:editId="79D6B69E">
                <wp:simplePos x="0" y="0"/>
                <wp:positionH relativeFrom="column">
                  <wp:posOffset>-111125</wp:posOffset>
                </wp:positionH>
                <wp:positionV relativeFrom="paragraph">
                  <wp:posOffset>593090</wp:posOffset>
                </wp:positionV>
                <wp:extent cx="539115" cy="159385"/>
                <wp:effectExtent l="12700" t="14605" r="19685" b="16510"/>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9385"/>
                        </a:xfrm>
                        <a:prstGeom prst="rightArrow">
                          <a:avLst>
                            <a:gd name="adj1" fmla="val 50000"/>
                            <a:gd name="adj2" fmla="val 845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E14FDBB" id="Right Arrow 15" o:spid="_x0000_s1026" type="#_x0000_t13" style="position:absolute;margin-left:-8.75pt;margin-top:46.7pt;width:42.45pt;height:1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" fillcolor="yellow"/>
            </w:pict>
          </mc:Fallback>
        </mc:AlternateContent>
      </w:r>
      <w:r w:rsidRPr="009C4DBC">
        <w:rPr>
          <w:noProof/>
        </w:rPr>
        <w:drawing>
          <wp:inline distT="0" distB="0" distL="0" distR="0" wp14:anchorId="3D28BF2A" wp14:editId="5F3A7A29">
            <wp:extent cx="5944428" cy="379277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51930" t="14485" b="3949"/>
                    <a:stretch>
                      <a:fillRect/>
                    </a:stretch>
                  </pic:blipFill>
                  <pic:spPr bwMode="auto">
                    <a:xfrm>
                      <a:off x="0" y="0"/>
                      <a:ext cx="5944428" cy="3792772"/>
                    </a:xfrm>
                    <a:prstGeom prst="rect">
                      <a:avLst/>
                    </a:prstGeom>
                    <a:noFill/>
                    <a:ln w="9525">
                      <a:noFill/>
                      <a:miter lim="800000"/>
                      <a:headEnd/>
                      <a:tailEnd/>
                    </a:ln>
                  </pic:spPr>
                </pic:pic>
              </a:graphicData>
            </a:graphic>
          </wp:inline>
        </w:drawing>
      </w:r>
    </w:p>
    <w:p w14:paraId="7B8C66F8" w14:textId="4F15D0BD" w:rsidR="00401AB8" w:rsidRPr="009C4DBC" w:rsidRDefault="00401AB8" w:rsidP="00E23A50">
      <w:pPr>
        <w:rPr>
          <w:rFonts w:asciiTheme="majorHAnsi" w:hAnsiTheme="majorHAnsi" w:cstheme="majorHAnsi"/>
        </w:rPr>
      </w:pPr>
      <w:r w:rsidRPr="009C4DBC">
        <w:rPr>
          <w:rFonts w:asciiTheme="majorHAnsi" w:hAnsiTheme="majorHAnsi" w:cstheme="majorHAnsi"/>
        </w:rPr>
        <w:t xml:space="preserve">The encounter is now </w:t>
      </w:r>
      <w:r w:rsidR="00AE6EAA" w:rsidRPr="009C4DBC">
        <w:rPr>
          <w:rFonts w:asciiTheme="majorHAnsi" w:hAnsiTheme="majorHAnsi" w:cstheme="majorHAnsi"/>
        </w:rPr>
        <w:t>linked</w:t>
      </w:r>
      <w:r w:rsidRPr="009C4DBC">
        <w:rPr>
          <w:rFonts w:asciiTheme="majorHAnsi" w:hAnsiTheme="majorHAnsi" w:cstheme="majorHAnsi"/>
        </w:rPr>
        <w:t xml:space="preserve"> with the study.</w:t>
      </w:r>
    </w:p>
    <w:p w14:paraId="34E0A654" w14:textId="77777777" w:rsidR="00771153" w:rsidRDefault="00771153" w:rsidP="00F27394">
      <w:pPr>
        <w:pStyle w:val="Heading3"/>
      </w:pPr>
      <w:bookmarkStart w:id="71" w:name="_Toc482616040"/>
    </w:p>
    <w:p w14:paraId="12F5C472" w14:textId="0C79B9FC" w:rsidR="004D4CC7" w:rsidRPr="009C4DBC" w:rsidRDefault="004D4CC7" w:rsidP="00F27394">
      <w:pPr>
        <w:pStyle w:val="Heading3"/>
      </w:pPr>
      <w:bookmarkStart w:id="72" w:name="_Toc488318877"/>
      <w:r w:rsidRPr="009C4DBC">
        <w:t xml:space="preserve">Responsibility for maintaining current </w:t>
      </w:r>
      <w:r w:rsidR="00E22CE6" w:rsidRPr="009C4DBC">
        <w:t xml:space="preserve">research </w:t>
      </w:r>
      <w:r w:rsidRPr="009C4DBC">
        <w:t>patient status in Epic</w:t>
      </w:r>
      <w:bookmarkEnd w:id="71"/>
      <w:bookmarkEnd w:id="72"/>
    </w:p>
    <w:p w14:paraId="658285C6" w14:textId="43CB2CEA" w:rsidR="004D4CC7" w:rsidRPr="009C4DBC" w:rsidRDefault="004D4CC7" w:rsidP="004D4CC7">
      <w:pPr>
        <w:spacing w:after="0" w:line="240" w:lineRule="auto"/>
        <w:jc w:val="both"/>
        <w:rPr>
          <w:rFonts w:asciiTheme="majorHAnsi" w:hAnsiTheme="majorHAnsi" w:cstheme="majorHAnsi"/>
        </w:rPr>
      </w:pPr>
      <w:r w:rsidRPr="009C4DBC">
        <w:rPr>
          <w:rFonts w:asciiTheme="majorHAnsi" w:hAnsiTheme="majorHAnsi" w:cstheme="majorHAnsi"/>
          <w:color w:val="333333"/>
        </w:rPr>
        <w:t xml:space="preserve">Study teams are responsible for maintaining current </w:t>
      </w:r>
      <w:r w:rsidR="00E22CE6" w:rsidRPr="009C4DBC">
        <w:rPr>
          <w:rFonts w:asciiTheme="majorHAnsi" w:hAnsiTheme="majorHAnsi" w:cstheme="majorHAnsi"/>
          <w:color w:val="333333"/>
        </w:rPr>
        <w:t xml:space="preserve">research </w:t>
      </w:r>
      <w:r w:rsidRPr="009C4DBC">
        <w:rPr>
          <w:rFonts w:asciiTheme="majorHAnsi" w:hAnsiTheme="majorHAnsi" w:cstheme="majorHAnsi"/>
          <w:color w:val="333333"/>
        </w:rPr>
        <w:t xml:space="preserve">patient status in Epic.  </w:t>
      </w:r>
      <w:r w:rsidRPr="009C4DBC">
        <w:rPr>
          <w:rFonts w:asciiTheme="majorHAnsi" w:hAnsiTheme="majorHAnsi" w:cstheme="majorHAnsi"/>
        </w:rPr>
        <w:t xml:space="preserve">Statuses </w:t>
      </w:r>
      <w:r w:rsidR="002524E0" w:rsidRPr="009C4DBC">
        <w:rPr>
          <w:rFonts w:asciiTheme="majorHAnsi" w:hAnsiTheme="majorHAnsi" w:cstheme="majorHAnsi"/>
        </w:rPr>
        <w:t>include identified</w:t>
      </w:r>
      <w:r w:rsidRPr="009C4DBC">
        <w:rPr>
          <w:rFonts w:asciiTheme="majorHAnsi" w:hAnsiTheme="majorHAnsi" w:cstheme="majorHAnsi"/>
        </w:rPr>
        <w:t xml:space="preserve">; Interested; Ineligible – did not meet full criteria; Declined; Waiting for consent; Enrolled; Completed; Disqualified; and Withdrawn.  </w:t>
      </w:r>
    </w:p>
    <w:p w14:paraId="257930A6" w14:textId="77777777" w:rsidR="004D4CC7" w:rsidRPr="009C4DBC" w:rsidRDefault="004D4CC7" w:rsidP="004D4CC7">
      <w:pPr>
        <w:spacing w:after="0" w:line="240" w:lineRule="auto"/>
        <w:jc w:val="both"/>
        <w:rPr>
          <w:rFonts w:asciiTheme="majorHAnsi" w:hAnsiTheme="majorHAnsi" w:cstheme="majorHAnsi"/>
        </w:rPr>
      </w:pPr>
    </w:p>
    <w:p w14:paraId="3AAF5A90" w14:textId="6486EF29" w:rsidR="004D4CC7" w:rsidRPr="009C4DBC" w:rsidRDefault="004D4CC7" w:rsidP="004D4CC7">
      <w:pPr>
        <w:spacing w:after="0" w:line="240" w:lineRule="auto"/>
        <w:jc w:val="both"/>
        <w:rPr>
          <w:rFonts w:ascii="Times New Roman" w:hAnsi="Times New Roman"/>
          <w:sz w:val="24"/>
          <w:szCs w:val="24"/>
        </w:rPr>
      </w:pPr>
      <w:r w:rsidRPr="009C4DBC">
        <w:rPr>
          <w:rFonts w:asciiTheme="majorHAnsi" w:hAnsiTheme="majorHAnsi" w:cstheme="majorHAnsi"/>
        </w:rPr>
        <w:t xml:space="preserve">Study teams with Epic access may make this change directly in Epic.  Study teams without Epic access must notify BSLMC Research Office when a patient goes off study by secure emailing  </w:t>
      </w:r>
      <w:hyperlink r:id="rId28" w:history="1">
        <w:r w:rsidR="00CB120B" w:rsidRPr="00A554DE">
          <w:rPr>
            <w:rStyle w:val="Hyperlink"/>
          </w:rPr>
          <w:t>BSLMCPatientNotifications@bcm.edu</w:t>
        </w:r>
      </w:hyperlink>
      <w:r w:rsidRPr="009C4DBC">
        <w:rPr>
          <w:rFonts w:asciiTheme="majorHAnsi" w:hAnsiTheme="majorHAnsi" w:cstheme="majorHAnsi"/>
        </w:rPr>
        <w:t xml:space="preserve"> with the patient’s name, medical record number or date of birth, IRB# and off-study status (Completed, Disqualified, Withdrawn).</w:t>
      </w:r>
    </w:p>
    <w:p w14:paraId="743225FE" w14:textId="77777777" w:rsidR="004D4CC7" w:rsidRPr="009C4DBC" w:rsidRDefault="004D4CC7" w:rsidP="004D4CC7">
      <w:pPr>
        <w:spacing w:before="120"/>
        <w:jc w:val="both"/>
        <w:rPr>
          <w:rFonts w:asciiTheme="majorHAnsi" w:hAnsiTheme="majorHAnsi" w:cstheme="majorHAnsi"/>
          <w:i/>
          <w:color w:val="333333"/>
        </w:rPr>
      </w:pPr>
      <w:r w:rsidRPr="009C4DBC">
        <w:rPr>
          <w:rFonts w:asciiTheme="majorHAnsi" w:hAnsiTheme="majorHAnsi" w:cstheme="majorHAnsi"/>
          <w:color w:val="333333"/>
        </w:rPr>
        <w:t xml:space="preserve">Reference: BSLMC Policy &amp; Procedure, </w:t>
      </w:r>
      <w:r w:rsidRPr="009C4DBC">
        <w:rPr>
          <w:rFonts w:asciiTheme="majorHAnsi" w:hAnsiTheme="majorHAnsi" w:cstheme="majorHAnsi"/>
          <w:i/>
          <w:color w:val="333333"/>
        </w:rPr>
        <w:t>Billing Compliance - Research</w:t>
      </w:r>
    </w:p>
    <w:p w14:paraId="78D24EEE" w14:textId="17ACAA4B" w:rsidR="00A1081F" w:rsidRPr="009C4DBC" w:rsidRDefault="00A1081F" w:rsidP="00C14137">
      <w:pPr>
        <w:pStyle w:val="Heading2"/>
      </w:pPr>
      <w:bookmarkStart w:id="73" w:name="_Associating_Patient_Records"/>
      <w:bookmarkStart w:id="74" w:name="_Toc482616041"/>
      <w:bookmarkStart w:id="75" w:name="_Toc488318878"/>
      <w:bookmarkEnd w:id="73"/>
      <w:r w:rsidRPr="009C4DBC">
        <w:t xml:space="preserve">Associating Patient Records with </w:t>
      </w:r>
      <w:r w:rsidR="00F95F87" w:rsidRPr="009C4DBC">
        <w:t xml:space="preserve">Research </w:t>
      </w:r>
      <w:r w:rsidRPr="009C4DBC">
        <w:t>Informed Consent</w:t>
      </w:r>
      <w:r w:rsidR="00F95F87" w:rsidRPr="009C4DBC">
        <w:t xml:space="preserve"> Forms</w:t>
      </w:r>
      <w:bookmarkEnd w:id="74"/>
      <w:bookmarkEnd w:id="75"/>
    </w:p>
    <w:p w14:paraId="68362569" w14:textId="1E0B29B9" w:rsidR="00AE28A0" w:rsidRDefault="00A1081F" w:rsidP="00AE28A0">
      <w:pPr>
        <w:spacing w:after="0" w:line="240" w:lineRule="auto"/>
        <w:jc w:val="both"/>
        <w:rPr>
          <w:rFonts w:asciiTheme="majorHAnsi" w:hAnsiTheme="majorHAnsi" w:cstheme="majorHAnsi"/>
        </w:rPr>
      </w:pPr>
      <w:r w:rsidRPr="009C4DBC">
        <w:rPr>
          <w:rFonts w:asciiTheme="majorHAnsi" w:hAnsiTheme="majorHAnsi" w:cstheme="majorHAnsi"/>
          <w:color w:val="000000" w:themeColor="text1"/>
        </w:rPr>
        <w:t xml:space="preserve">Baylor St. Luke’s Medical Center requires that signed </w:t>
      </w:r>
      <w:r w:rsidR="00367003" w:rsidRPr="009C4DBC">
        <w:rPr>
          <w:rFonts w:asciiTheme="majorHAnsi" w:hAnsiTheme="majorHAnsi" w:cstheme="majorHAnsi"/>
          <w:color w:val="000000" w:themeColor="text1"/>
        </w:rPr>
        <w:t xml:space="preserve">research informed </w:t>
      </w:r>
      <w:r w:rsidRPr="009C4DBC">
        <w:rPr>
          <w:rFonts w:asciiTheme="majorHAnsi" w:hAnsiTheme="majorHAnsi" w:cstheme="majorHAnsi"/>
          <w:color w:val="000000" w:themeColor="text1"/>
        </w:rPr>
        <w:t xml:space="preserve">consent forms are associated with research patients’ electronic medical records for all studies utilizing informed consent. </w:t>
      </w:r>
      <w:r w:rsidR="00E07416" w:rsidRPr="009C4DBC">
        <w:rPr>
          <w:rFonts w:asciiTheme="majorHAnsi" w:hAnsiTheme="majorHAnsi" w:cstheme="majorHAnsi"/>
          <w:color w:val="000000" w:themeColor="text1"/>
        </w:rPr>
        <w:t xml:space="preserve"> </w:t>
      </w:r>
      <w:r w:rsidR="00AE28A0" w:rsidRPr="009C4DBC">
        <w:rPr>
          <w:rFonts w:asciiTheme="majorHAnsi" w:hAnsiTheme="majorHAnsi" w:cstheme="majorHAnsi"/>
          <w:color w:val="000000" w:themeColor="text1"/>
        </w:rPr>
        <w:t>T</w:t>
      </w:r>
      <w:r w:rsidR="00AE28A0" w:rsidRPr="009C4DBC">
        <w:rPr>
          <w:rFonts w:asciiTheme="majorHAnsi" w:hAnsiTheme="majorHAnsi" w:cstheme="majorHAnsi"/>
        </w:rPr>
        <w:t xml:space="preserve">he BSLMC Research Office conducts monthly reviews of all research encounters and </w:t>
      </w:r>
      <w:r w:rsidR="00E07416" w:rsidRPr="009C4DBC">
        <w:rPr>
          <w:rFonts w:asciiTheme="majorHAnsi" w:hAnsiTheme="majorHAnsi" w:cstheme="majorHAnsi"/>
        </w:rPr>
        <w:t xml:space="preserve">will notify </w:t>
      </w:r>
      <w:r w:rsidR="00AE28A0" w:rsidRPr="009C4DBC">
        <w:rPr>
          <w:rFonts w:asciiTheme="majorHAnsi" w:hAnsiTheme="majorHAnsi" w:cstheme="majorHAnsi"/>
        </w:rPr>
        <w:t>study teams</w:t>
      </w:r>
      <w:r w:rsidR="00E07416" w:rsidRPr="009C4DBC">
        <w:rPr>
          <w:rFonts w:asciiTheme="majorHAnsi" w:hAnsiTheme="majorHAnsi" w:cstheme="majorHAnsi"/>
        </w:rPr>
        <w:t xml:space="preserve"> </w:t>
      </w:r>
      <w:r w:rsidR="00AE28A0" w:rsidRPr="009C4DBC">
        <w:rPr>
          <w:rFonts w:asciiTheme="majorHAnsi" w:hAnsiTheme="majorHAnsi" w:cstheme="majorHAnsi"/>
        </w:rPr>
        <w:t>of missing research informed consent forms</w:t>
      </w:r>
      <w:r w:rsidR="00E07416" w:rsidRPr="009C4DBC">
        <w:rPr>
          <w:rFonts w:asciiTheme="majorHAnsi" w:hAnsiTheme="majorHAnsi" w:cstheme="majorHAnsi"/>
        </w:rPr>
        <w:t>.</w:t>
      </w:r>
    </w:p>
    <w:p w14:paraId="2D4C507C" w14:textId="77777777" w:rsidR="00F27394" w:rsidRPr="009C4DBC" w:rsidRDefault="00F27394" w:rsidP="00AE28A0">
      <w:pPr>
        <w:spacing w:after="0" w:line="240" w:lineRule="auto"/>
        <w:jc w:val="both"/>
        <w:rPr>
          <w:rFonts w:asciiTheme="majorHAnsi" w:hAnsiTheme="majorHAnsi" w:cstheme="majorHAnsi"/>
        </w:rPr>
      </w:pPr>
    </w:p>
    <w:p w14:paraId="7CF2AE12" w14:textId="2A0BDEC7" w:rsidR="00AE28A0" w:rsidRPr="009C4DBC" w:rsidRDefault="00AE28A0" w:rsidP="00A1081F">
      <w:pPr>
        <w:spacing w:after="0" w:line="240" w:lineRule="auto"/>
        <w:jc w:val="both"/>
        <w:rPr>
          <w:rFonts w:asciiTheme="majorHAnsi" w:hAnsiTheme="majorHAnsi" w:cstheme="majorHAnsi"/>
        </w:rPr>
      </w:pPr>
      <w:r w:rsidRPr="009C4DBC">
        <w:rPr>
          <w:rFonts w:asciiTheme="majorHAnsi" w:hAnsiTheme="majorHAnsi" w:cstheme="majorHAnsi"/>
          <w:color w:val="000000" w:themeColor="text1"/>
        </w:rPr>
        <w:t xml:space="preserve">If the patient is consented outside BSLMC, </w:t>
      </w:r>
      <w:r w:rsidR="00E07416" w:rsidRPr="009C4DBC">
        <w:rPr>
          <w:rFonts w:asciiTheme="majorHAnsi" w:hAnsiTheme="majorHAnsi" w:cstheme="majorHAnsi"/>
          <w:color w:val="000000" w:themeColor="text1"/>
        </w:rPr>
        <w:t>s</w:t>
      </w:r>
      <w:r w:rsidR="00A1081F" w:rsidRPr="009C4DBC">
        <w:rPr>
          <w:rFonts w:asciiTheme="majorHAnsi" w:hAnsiTheme="majorHAnsi" w:cstheme="majorHAnsi"/>
        </w:rPr>
        <w:t xml:space="preserve">tudy teams </w:t>
      </w:r>
      <w:r w:rsidR="00E07416" w:rsidRPr="009C4DBC">
        <w:rPr>
          <w:rFonts w:asciiTheme="majorHAnsi" w:hAnsiTheme="majorHAnsi" w:cstheme="majorHAnsi"/>
        </w:rPr>
        <w:t>should</w:t>
      </w:r>
      <w:r w:rsidR="00A1081F" w:rsidRPr="009C4DBC">
        <w:rPr>
          <w:rFonts w:asciiTheme="majorHAnsi" w:hAnsiTheme="majorHAnsi" w:cstheme="majorHAnsi"/>
        </w:rPr>
        <w:t xml:space="preserve"> fax the signed </w:t>
      </w:r>
      <w:r w:rsidRPr="009C4DBC">
        <w:rPr>
          <w:rFonts w:asciiTheme="majorHAnsi" w:hAnsiTheme="majorHAnsi" w:cstheme="majorHAnsi"/>
        </w:rPr>
        <w:t xml:space="preserve">research </w:t>
      </w:r>
      <w:r w:rsidR="00A1081F" w:rsidRPr="009C4DBC">
        <w:rPr>
          <w:rFonts w:asciiTheme="majorHAnsi" w:hAnsiTheme="majorHAnsi" w:cstheme="majorHAnsi"/>
        </w:rPr>
        <w:t xml:space="preserve">informed consent form along with </w:t>
      </w:r>
      <w:r w:rsidR="00E07416" w:rsidRPr="009C4DBC">
        <w:rPr>
          <w:rFonts w:asciiTheme="majorHAnsi" w:hAnsiTheme="majorHAnsi" w:cstheme="majorHAnsi"/>
        </w:rPr>
        <w:t>the</w:t>
      </w:r>
      <w:r w:rsidR="00A1081F" w:rsidRPr="009C4DBC">
        <w:rPr>
          <w:rFonts w:asciiTheme="majorHAnsi" w:hAnsiTheme="majorHAnsi" w:cstheme="majorHAnsi"/>
        </w:rPr>
        <w:t xml:space="preserve"> call center registration form</w:t>
      </w:r>
      <w:r w:rsidRPr="009C4DBC">
        <w:rPr>
          <w:rFonts w:asciiTheme="majorHAnsi" w:hAnsiTheme="majorHAnsi" w:cstheme="majorHAnsi"/>
        </w:rPr>
        <w:t xml:space="preserve"> </w:t>
      </w:r>
      <w:r w:rsidR="00E07416" w:rsidRPr="009C4DBC">
        <w:rPr>
          <w:rFonts w:asciiTheme="majorHAnsi" w:hAnsiTheme="majorHAnsi" w:cstheme="majorHAnsi"/>
        </w:rPr>
        <w:t>when</w:t>
      </w:r>
      <w:r w:rsidRPr="009C4DBC">
        <w:rPr>
          <w:rFonts w:asciiTheme="majorHAnsi" w:hAnsiTheme="majorHAnsi" w:cstheme="majorHAnsi"/>
        </w:rPr>
        <w:t xml:space="preserve"> schedul</w:t>
      </w:r>
      <w:r w:rsidR="00E07416" w:rsidRPr="009C4DBC">
        <w:rPr>
          <w:rFonts w:asciiTheme="majorHAnsi" w:hAnsiTheme="majorHAnsi" w:cstheme="majorHAnsi"/>
        </w:rPr>
        <w:t>ing</w:t>
      </w:r>
      <w:r w:rsidRPr="009C4DBC">
        <w:rPr>
          <w:rFonts w:asciiTheme="majorHAnsi" w:hAnsiTheme="majorHAnsi" w:cstheme="majorHAnsi"/>
        </w:rPr>
        <w:t xml:space="preserve"> the </w:t>
      </w:r>
      <w:r w:rsidR="00E07416" w:rsidRPr="009C4DBC">
        <w:rPr>
          <w:rFonts w:asciiTheme="majorHAnsi" w:hAnsiTheme="majorHAnsi" w:cstheme="majorHAnsi"/>
        </w:rPr>
        <w:t xml:space="preserve">patient’s BSLMC </w:t>
      </w:r>
      <w:r w:rsidRPr="009C4DBC">
        <w:rPr>
          <w:rFonts w:asciiTheme="majorHAnsi" w:hAnsiTheme="majorHAnsi" w:cstheme="majorHAnsi"/>
        </w:rPr>
        <w:t xml:space="preserve">visit (see </w:t>
      </w:r>
      <w:hyperlink w:anchor="_Scheduling_research_visits" w:history="1">
        <w:r w:rsidRPr="00B64A4A">
          <w:rPr>
            <w:rStyle w:val="Hyperlink"/>
            <w:rFonts w:asciiTheme="majorHAnsi" w:hAnsiTheme="majorHAnsi" w:cstheme="majorHAnsi"/>
            <w:i/>
          </w:rPr>
          <w:t>Scheduling Research Visits at BSLMC</w:t>
        </w:r>
      </w:hyperlink>
      <w:r w:rsidRPr="009C4DBC">
        <w:rPr>
          <w:rFonts w:asciiTheme="majorHAnsi" w:hAnsiTheme="majorHAnsi" w:cstheme="majorHAnsi"/>
          <w:i/>
        </w:rPr>
        <w:t xml:space="preserve">, </w:t>
      </w:r>
      <w:r w:rsidRPr="009C4DBC">
        <w:rPr>
          <w:rFonts w:asciiTheme="majorHAnsi" w:hAnsiTheme="majorHAnsi" w:cstheme="majorHAnsi"/>
        </w:rPr>
        <w:t>above)</w:t>
      </w:r>
      <w:r w:rsidR="00A1081F" w:rsidRPr="009C4DBC">
        <w:rPr>
          <w:rFonts w:asciiTheme="majorHAnsi" w:hAnsiTheme="majorHAnsi" w:cstheme="majorHAnsi"/>
        </w:rPr>
        <w:t xml:space="preserve">.  The Call Center will associate the </w:t>
      </w:r>
      <w:r w:rsidR="00E07416" w:rsidRPr="009C4DBC">
        <w:rPr>
          <w:rFonts w:asciiTheme="majorHAnsi" w:hAnsiTheme="majorHAnsi" w:cstheme="majorHAnsi"/>
        </w:rPr>
        <w:t xml:space="preserve">research </w:t>
      </w:r>
      <w:r w:rsidR="00A1081F" w:rsidRPr="009C4DBC">
        <w:rPr>
          <w:rFonts w:asciiTheme="majorHAnsi" w:hAnsiTheme="majorHAnsi" w:cstheme="majorHAnsi"/>
        </w:rPr>
        <w:t>informed consent form with the patient’s medical record.</w:t>
      </w:r>
      <w:r w:rsidRPr="009C4DBC">
        <w:rPr>
          <w:rFonts w:asciiTheme="majorHAnsi" w:hAnsiTheme="majorHAnsi" w:cstheme="majorHAnsi"/>
        </w:rPr>
        <w:t xml:space="preserve">  </w:t>
      </w:r>
    </w:p>
    <w:p w14:paraId="21DE1F91" w14:textId="77777777" w:rsidR="00E22CE6" w:rsidRPr="009C4DBC" w:rsidRDefault="00E22CE6" w:rsidP="00A1081F">
      <w:pPr>
        <w:pStyle w:val="ListParagraph"/>
        <w:spacing w:after="0" w:line="240" w:lineRule="auto"/>
        <w:ind w:left="2160"/>
        <w:jc w:val="both"/>
        <w:rPr>
          <w:rFonts w:asciiTheme="majorHAnsi" w:hAnsiTheme="majorHAnsi" w:cstheme="majorHAnsi"/>
        </w:rPr>
      </w:pPr>
    </w:p>
    <w:p w14:paraId="7F023496" w14:textId="2B76ADB3" w:rsidR="00AE28A0" w:rsidRPr="009C4DBC" w:rsidRDefault="00AE28A0" w:rsidP="00AE28A0">
      <w:pPr>
        <w:spacing w:after="0" w:line="240" w:lineRule="auto"/>
        <w:jc w:val="both"/>
        <w:rPr>
          <w:rFonts w:asciiTheme="majorHAnsi" w:hAnsiTheme="majorHAnsi" w:cstheme="majorHAnsi"/>
        </w:rPr>
      </w:pPr>
      <w:r w:rsidRPr="009C4DBC">
        <w:rPr>
          <w:rFonts w:asciiTheme="majorHAnsi" w:hAnsiTheme="majorHAnsi" w:cstheme="majorHAnsi"/>
          <w:color w:val="000000" w:themeColor="text1"/>
        </w:rPr>
        <w:t xml:space="preserve">If the patient is consented at BSLMC, a copy of the signed research informed consent form should be sent to BSLMC Health Information as soon as feasibly possible.  </w:t>
      </w:r>
      <w:r w:rsidRPr="009C4DBC">
        <w:rPr>
          <w:rFonts w:asciiTheme="majorHAnsi" w:hAnsiTheme="majorHAnsi" w:cstheme="majorHAnsi"/>
        </w:rPr>
        <w:t>T</w:t>
      </w:r>
      <w:r w:rsidR="00A1081F" w:rsidRPr="009C4DBC">
        <w:rPr>
          <w:rFonts w:asciiTheme="majorHAnsi" w:hAnsiTheme="majorHAnsi" w:cstheme="majorHAnsi"/>
        </w:rPr>
        <w:t xml:space="preserve">he signed </w:t>
      </w:r>
      <w:r w:rsidRPr="009C4DBC">
        <w:rPr>
          <w:rFonts w:asciiTheme="majorHAnsi" w:hAnsiTheme="majorHAnsi" w:cstheme="majorHAnsi"/>
        </w:rPr>
        <w:t xml:space="preserve">research </w:t>
      </w:r>
      <w:r w:rsidR="00A1081F" w:rsidRPr="009C4DBC">
        <w:rPr>
          <w:rFonts w:asciiTheme="majorHAnsi" w:hAnsiTheme="majorHAnsi" w:cstheme="majorHAnsi"/>
        </w:rPr>
        <w:t xml:space="preserve">informed consent </w:t>
      </w:r>
      <w:r w:rsidRPr="009C4DBC">
        <w:rPr>
          <w:rFonts w:asciiTheme="majorHAnsi" w:hAnsiTheme="majorHAnsi" w:cstheme="majorHAnsi"/>
        </w:rPr>
        <w:t xml:space="preserve">form can </w:t>
      </w:r>
      <w:r w:rsidR="00A1081F" w:rsidRPr="009C4DBC">
        <w:rPr>
          <w:rFonts w:asciiTheme="majorHAnsi" w:hAnsiTheme="majorHAnsi" w:cstheme="majorHAnsi"/>
        </w:rPr>
        <w:t>be placed on the</w:t>
      </w:r>
      <w:r w:rsidR="00E22CE6" w:rsidRPr="009C4DBC">
        <w:rPr>
          <w:rFonts w:asciiTheme="majorHAnsi" w:hAnsiTheme="majorHAnsi" w:cstheme="majorHAnsi"/>
        </w:rPr>
        <w:t xml:space="preserve"> patient</w:t>
      </w:r>
      <w:r w:rsidR="00A1081F" w:rsidRPr="009C4DBC">
        <w:rPr>
          <w:rFonts w:asciiTheme="majorHAnsi" w:hAnsiTheme="majorHAnsi" w:cstheme="majorHAnsi"/>
        </w:rPr>
        <w:t xml:space="preserve"> chart</w:t>
      </w:r>
      <w:r w:rsidR="00E07416" w:rsidRPr="009C4DBC">
        <w:rPr>
          <w:rFonts w:asciiTheme="majorHAnsi" w:hAnsiTheme="majorHAnsi" w:cstheme="majorHAnsi"/>
        </w:rPr>
        <w:t xml:space="preserve"> by the study team</w:t>
      </w:r>
      <w:r w:rsidR="00E22CE6" w:rsidRPr="009C4DBC">
        <w:rPr>
          <w:rFonts w:asciiTheme="majorHAnsi" w:hAnsiTheme="majorHAnsi" w:cstheme="majorHAnsi"/>
        </w:rPr>
        <w:t>,</w:t>
      </w:r>
      <w:r w:rsidR="00A1081F" w:rsidRPr="009C4DBC">
        <w:rPr>
          <w:rFonts w:asciiTheme="majorHAnsi" w:hAnsiTheme="majorHAnsi" w:cstheme="majorHAnsi"/>
        </w:rPr>
        <w:t xml:space="preserve"> and it will be scanned</w:t>
      </w:r>
      <w:r w:rsidR="00E07416" w:rsidRPr="009C4DBC">
        <w:rPr>
          <w:rFonts w:asciiTheme="majorHAnsi" w:hAnsiTheme="majorHAnsi" w:cstheme="majorHAnsi"/>
        </w:rPr>
        <w:t xml:space="preserve"> into Epic for association with the patient’s medical record</w:t>
      </w:r>
      <w:r w:rsidR="00A1081F" w:rsidRPr="009C4DBC">
        <w:rPr>
          <w:rFonts w:asciiTheme="majorHAnsi" w:hAnsiTheme="majorHAnsi" w:cstheme="majorHAnsi"/>
        </w:rPr>
        <w:t xml:space="preserve"> within 48 hours of discharge.  </w:t>
      </w:r>
    </w:p>
    <w:p w14:paraId="128DE4AA" w14:textId="77777777" w:rsidR="00AE28A0" w:rsidRPr="009C4DBC" w:rsidRDefault="00AE28A0" w:rsidP="00AE28A0">
      <w:pPr>
        <w:spacing w:after="0" w:line="240" w:lineRule="auto"/>
        <w:jc w:val="both"/>
        <w:rPr>
          <w:rFonts w:asciiTheme="majorHAnsi" w:hAnsiTheme="majorHAnsi" w:cstheme="majorHAnsi"/>
        </w:rPr>
      </w:pPr>
    </w:p>
    <w:p w14:paraId="55F70A93" w14:textId="5BC21AFE" w:rsidR="00AE28A0" w:rsidRPr="009C4DBC" w:rsidRDefault="00AE28A0" w:rsidP="00AE28A0">
      <w:pPr>
        <w:spacing w:after="0" w:line="240" w:lineRule="auto"/>
        <w:jc w:val="both"/>
        <w:rPr>
          <w:rFonts w:asciiTheme="majorHAnsi" w:hAnsiTheme="majorHAnsi" w:cstheme="majorHAnsi"/>
        </w:rPr>
      </w:pPr>
      <w:r w:rsidRPr="009C4DBC">
        <w:rPr>
          <w:rFonts w:asciiTheme="majorHAnsi" w:hAnsiTheme="majorHAnsi" w:cstheme="majorHAnsi"/>
        </w:rPr>
        <w:t>Alternately, study teams may hand-deliver informed research consent forms</w:t>
      </w:r>
      <w:r w:rsidR="00E07416" w:rsidRPr="009C4DBC">
        <w:rPr>
          <w:rFonts w:asciiTheme="majorHAnsi" w:hAnsiTheme="majorHAnsi" w:cstheme="majorHAnsi"/>
        </w:rPr>
        <w:t xml:space="preserve"> for association</w:t>
      </w:r>
      <w:r w:rsidRPr="009C4DBC">
        <w:rPr>
          <w:rFonts w:asciiTheme="majorHAnsi" w:hAnsiTheme="majorHAnsi" w:cstheme="majorHAnsi"/>
        </w:rPr>
        <w:t xml:space="preserve"> to:</w:t>
      </w:r>
    </w:p>
    <w:p w14:paraId="3D8171B5" w14:textId="77777777" w:rsidR="00E07416" w:rsidRPr="009C4DBC" w:rsidRDefault="00E07416" w:rsidP="00AE28A0">
      <w:pPr>
        <w:spacing w:after="0" w:line="240" w:lineRule="auto"/>
        <w:jc w:val="both"/>
        <w:rPr>
          <w:rFonts w:asciiTheme="majorHAnsi" w:hAnsiTheme="majorHAnsi" w:cstheme="majorHAnsi"/>
        </w:rPr>
      </w:pPr>
    </w:p>
    <w:p w14:paraId="4582865F" w14:textId="12B67909" w:rsidR="00AE28A0" w:rsidRPr="009C4DBC" w:rsidRDefault="00AE28A0" w:rsidP="00F87A91">
      <w:pPr>
        <w:spacing w:after="0" w:line="240" w:lineRule="auto"/>
        <w:ind w:left="2880"/>
        <w:rPr>
          <w:rFonts w:asciiTheme="majorHAnsi" w:hAnsiTheme="majorHAnsi" w:cstheme="majorHAnsi"/>
        </w:rPr>
      </w:pPr>
      <w:r w:rsidRPr="009C4DBC">
        <w:rPr>
          <w:rFonts w:asciiTheme="majorHAnsi" w:hAnsiTheme="majorHAnsi" w:cstheme="majorHAnsi"/>
        </w:rPr>
        <w:t>BSLMC Health Information Management</w:t>
      </w:r>
    </w:p>
    <w:p w14:paraId="30A62664" w14:textId="77777777" w:rsidR="00AE28A0" w:rsidRPr="009C4DBC" w:rsidRDefault="00AE28A0" w:rsidP="00F87A91">
      <w:pPr>
        <w:spacing w:after="0" w:line="240" w:lineRule="auto"/>
        <w:ind w:left="2880"/>
        <w:rPr>
          <w:rFonts w:asciiTheme="majorHAnsi" w:hAnsiTheme="majorHAnsi" w:cstheme="majorHAnsi"/>
        </w:rPr>
      </w:pPr>
      <w:r w:rsidRPr="009C4DBC">
        <w:rPr>
          <w:rFonts w:asciiTheme="majorHAnsi" w:hAnsiTheme="majorHAnsi" w:cstheme="majorHAnsi"/>
        </w:rPr>
        <w:t>6720 Bertner, room G-153</w:t>
      </w:r>
    </w:p>
    <w:p w14:paraId="5182A841" w14:textId="67A82148" w:rsidR="00AE28A0" w:rsidRPr="009C4DBC" w:rsidRDefault="00AE28A0" w:rsidP="00F87A91">
      <w:pPr>
        <w:spacing w:after="0" w:line="240" w:lineRule="auto"/>
        <w:ind w:left="2880"/>
        <w:rPr>
          <w:rFonts w:asciiTheme="majorHAnsi" w:hAnsiTheme="majorHAnsi" w:cstheme="majorHAnsi"/>
        </w:rPr>
      </w:pPr>
      <w:r w:rsidRPr="009C4DBC">
        <w:rPr>
          <w:rFonts w:asciiTheme="majorHAnsi" w:hAnsiTheme="majorHAnsi" w:cstheme="majorHAnsi"/>
        </w:rPr>
        <w:t>Attention: Health Information Management (HIM) Request Desk Supervisor/HIM Request Desk</w:t>
      </w:r>
    </w:p>
    <w:p w14:paraId="1B8970EB" w14:textId="77777777" w:rsidR="00AE28A0" w:rsidRPr="009C4DBC" w:rsidRDefault="00AE28A0">
      <w:pPr>
        <w:spacing w:after="0" w:line="240" w:lineRule="auto"/>
        <w:jc w:val="both"/>
        <w:rPr>
          <w:rFonts w:asciiTheme="majorHAnsi" w:hAnsiTheme="majorHAnsi" w:cstheme="majorHAnsi"/>
        </w:rPr>
      </w:pPr>
    </w:p>
    <w:p w14:paraId="75B3D690" w14:textId="4D8CE7E7" w:rsidR="00AE28A0" w:rsidRPr="009C4DBC" w:rsidRDefault="00AE28A0">
      <w:pPr>
        <w:spacing w:after="0" w:line="240" w:lineRule="auto"/>
        <w:jc w:val="both"/>
        <w:rPr>
          <w:rFonts w:asciiTheme="majorHAnsi" w:hAnsiTheme="majorHAnsi" w:cstheme="majorHAnsi"/>
        </w:rPr>
      </w:pPr>
      <w:r w:rsidRPr="009C4DBC">
        <w:rPr>
          <w:rFonts w:asciiTheme="majorHAnsi" w:hAnsiTheme="majorHAnsi" w:cstheme="majorHAnsi"/>
        </w:rPr>
        <w:t>The informed consent should list the patient name, date of birth, date of service</w:t>
      </w:r>
      <w:r w:rsidR="00E07416" w:rsidRPr="009C4DBC">
        <w:rPr>
          <w:rFonts w:asciiTheme="majorHAnsi" w:hAnsiTheme="majorHAnsi" w:cstheme="majorHAnsi"/>
        </w:rPr>
        <w:t>, study short title,</w:t>
      </w:r>
      <w:r w:rsidRPr="009C4DBC">
        <w:rPr>
          <w:rFonts w:asciiTheme="majorHAnsi" w:hAnsiTheme="majorHAnsi" w:cstheme="majorHAnsi"/>
        </w:rPr>
        <w:t xml:space="preserve"> and </w:t>
      </w:r>
      <w:r w:rsidR="00E07416" w:rsidRPr="009C4DBC">
        <w:rPr>
          <w:rFonts w:asciiTheme="majorHAnsi" w:hAnsiTheme="majorHAnsi" w:cstheme="majorHAnsi"/>
        </w:rPr>
        <w:t xml:space="preserve">patient </w:t>
      </w:r>
      <w:r w:rsidRPr="009C4DBC">
        <w:rPr>
          <w:rFonts w:asciiTheme="majorHAnsi" w:hAnsiTheme="majorHAnsi" w:cstheme="majorHAnsi"/>
        </w:rPr>
        <w:t>MRN or CSN. Health Information Management will scan the informed consent into ChartMaxx, which makes the content available in the Epic media tab. Informed consents are typically scanned within 48 hours.</w:t>
      </w:r>
    </w:p>
    <w:p w14:paraId="14283BE7" w14:textId="77777777" w:rsidR="00AE28A0" w:rsidRPr="009C4DBC" w:rsidRDefault="00AE28A0" w:rsidP="00AE28A0">
      <w:pPr>
        <w:spacing w:after="0" w:line="240" w:lineRule="auto"/>
        <w:jc w:val="both"/>
        <w:rPr>
          <w:rFonts w:asciiTheme="majorHAnsi" w:hAnsiTheme="majorHAnsi" w:cstheme="majorHAnsi"/>
        </w:rPr>
      </w:pPr>
    </w:p>
    <w:p w14:paraId="14578354" w14:textId="77777777" w:rsidR="00A1081F" w:rsidRPr="009C4DBC" w:rsidRDefault="00A1081F" w:rsidP="00A1081F">
      <w:pPr>
        <w:spacing w:after="0" w:line="240" w:lineRule="auto"/>
        <w:jc w:val="both"/>
        <w:rPr>
          <w:rFonts w:asciiTheme="majorHAnsi" w:hAnsiTheme="majorHAnsi" w:cstheme="majorHAnsi"/>
          <w:i/>
        </w:rPr>
      </w:pPr>
      <w:r w:rsidRPr="009C4DBC">
        <w:rPr>
          <w:rFonts w:asciiTheme="majorHAnsi" w:hAnsiTheme="majorHAnsi" w:cstheme="majorHAnsi"/>
        </w:rPr>
        <w:t xml:space="preserve">Reference:  BSLMC Policy &amp; Procedure, </w:t>
      </w:r>
      <w:r w:rsidRPr="009C4DBC">
        <w:rPr>
          <w:rFonts w:asciiTheme="majorHAnsi" w:hAnsiTheme="majorHAnsi" w:cstheme="majorHAnsi"/>
          <w:i/>
        </w:rPr>
        <w:t>Associating Patient Records with Informed Consents - Research</w:t>
      </w:r>
    </w:p>
    <w:p w14:paraId="62AED014" w14:textId="778012B1" w:rsidR="00F63BDD" w:rsidRPr="009C4DBC" w:rsidRDefault="00F63BDD" w:rsidP="00E23A50">
      <w:pPr>
        <w:rPr>
          <w:rFonts w:asciiTheme="majorHAnsi" w:hAnsiTheme="majorHAnsi" w:cstheme="majorHAnsi"/>
        </w:rPr>
      </w:pPr>
    </w:p>
    <w:p w14:paraId="075A04E5" w14:textId="366DA40F" w:rsidR="00F63BDD" w:rsidRPr="009C4DBC" w:rsidRDefault="00F63BDD" w:rsidP="00E23A50">
      <w:pPr>
        <w:rPr>
          <w:rFonts w:asciiTheme="majorHAnsi" w:hAnsiTheme="majorHAnsi" w:cstheme="majorHAnsi"/>
        </w:rPr>
      </w:pPr>
    </w:p>
    <w:p w14:paraId="69514E78" w14:textId="77777777" w:rsidR="00B64A4A" w:rsidRPr="009C4DBC" w:rsidRDefault="00B64A4A" w:rsidP="00E23A50">
      <w:pPr>
        <w:rPr>
          <w:rFonts w:asciiTheme="majorHAnsi" w:hAnsiTheme="majorHAnsi" w:cstheme="majorHAnsi"/>
        </w:rPr>
      </w:pPr>
    </w:p>
    <w:p w14:paraId="34EACD06" w14:textId="3D82A3D9" w:rsidR="00F63BDD" w:rsidRPr="009C4DBC" w:rsidRDefault="00F63BDD" w:rsidP="00E23A50">
      <w:pPr>
        <w:rPr>
          <w:rFonts w:asciiTheme="majorHAnsi" w:hAnsiTheme="majorHAnsi" w:cstheme="majorHAnsi"/>
        </w:rPr>
      </w:pPr>
    </w:p>
    <w:p w14:paraId="52520274" w14:textId="4E00673C" w:rsidR="00F72F1D" w:rsidRPr="009C4DBC" w:rsidRDefault="007F38E9" w:rsidP="00ED7FA5">
      <w:pPr>
        <w:pStyle w:val="Heading1"/>
        <w:rPr>
          <w:rFonts w:cstheme="minorHAnsi"/>
        </w:rPr>
      </w:pPr>
      <w:bookmarkStart w:id="76" w:name="_Research_Charge_Routing"/>
      <w:bookmarkStart w:id="77" w:name="_Toc482616042"/>
      <w:bookmarkStart w:id="78" w:name="_Toc488318879"/>
      <w:bookmarkEnd w:id="76"/>
      <w:r w:rsidRPr="009C4DBC">
        <w:t>Research Charge Routing and Review</w:t>
      </w:r>
      <w:bookmarkStart w:id="79" w:name="_Toc475706126"/>
      <w:bookmarkEnd w:id="77"/>
      <w:bookmarkEnd w:id="78"/>
      <w:r w:rsidR="002A5CB5" w:rsidRPr="009C4DBC" w:rsidDel="002A5CB5">
        <w:rPr>
          <w:rFonts w:cstheme="minorHAnsi"/>
        </w:rPr>
        <w:t xml:space="preserve"> </w:t>
      </w:r>
      <w:bookmarkEnd w:id="79"/>
    </w:p>
    <w:p w14:paraId="06F207A5" w14:textId="259CEC1E" w:rsidR="002A5CB5" w:rsidRPr="009C4DBC" w:rsidRDefault="00CB120B" w:rsidP="008F0DD5">
      <w:pPr>
        <w:jc w:val="center"/>
        <w:rPr>
          <w:b/>
          <w:i/>
        </w:rPr>
      </w:pPr>
      <w:r>
        <w:rPr>
          <w:noProof/>
        </w:rPr>
        <w:drawing>
          <wp:inline distT="0" distB="0" distL="0" distR="0" wp14:anchorId="118276FB" wp14:editId="2F322DBB">
            <wp:extent cx="5943600" cy="41694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169410"/>
                    </a:xfrm>
                    <a:prstGeom prst="rect">
                      <a:avLst/>
                    </a:prstGeom>
                  </pic:spPr>
                </pic:pic>
              </a:graphicData>
            </a:graphic>
          </wp:inline>
        </w:drawing>
      </w:r>
    </w:p>
    <w:p w14:paraId="107C35FC" w14:textId="77777777" w:rsidR="00CA31C5" w:rsidRPr="009C4DBC" w:rsidRDefault="00CA31C5" w:rsidP="00C14137">
      <w:pPr>
        <w:pStyle w:val="Heading2"/>
      </w:pPr>
      <w:bookmarkStart w:id="80" w:name="_Toc482616043"/>
      <w:bookmarkStart w:id="81" w:name="_Toc488318880"/>
      <w:r w:rsidRPr="009C4DBC">
        <w:t>Visit charge assignment</w:t>
      </w:r>
      <w:bookmarkEnd w:id="80"/>
      <w:bookmarkEnd w:id="81"/>
      <w:r w:rsidRPr="009C4DBC">
        <w:t xml:space="preserve"> </w:t>
      </w:r>
    </w:p>
    <w:p w14:paraId="570A7DD2" w14:textId="5614D96C" w:rsidR="00156757" w:rsidRPr="009C4DBC" w:rsidRDefault="00955C05" w:rsidP="00405385">
      <w:pPr>
        <w:jc w:val="both"/>
        <w:rPr>
          <w:rFonts w:asciiTheme="majorHAnsi" w:hAnsiTheme="majorHAnsi" w:cstheme="majorHAnsi"/>
          <w:color w:val="333333"/>
        </w:rPr>
      </w:pPr>
      <w:r w:rsidRPr="009C4DBC">
        <w:rPr>
          <w:rFonts w:asciiTheme="majorHAnsi" w:hAnsiTheme="majorHAnsi" w:cstheme="majorHAnsi"/>
          <w:color w:val="333333"/>
        </w:rPr>
        <w:t>Following</w:t>
      </w:r>
      <w:r w:rsidR="003754CF" w:rsidRPr="009C4DBC">
        <w:rPr>
          <w:rFonts w:asciiTheme="majorHAnsi" w:hAnsiTheme="majorHAnsi" w:cstheme="majorHAnsi"/>
          <w:color w:val="333333"/>
        </w:rPr>
        <w:t xml:space="preserve"> each study visit, the study team </w:t>
      </w:r>
      <w:r w:rsidRPr="009C4DBC">
        <w:rPr>
          <w:rFonts w:asciiTheme="majorHAnsi" w:hAnsiTheme="majorHAnsi" w:cstheme="majorHAnsi"/>
          <w:color w:val="333333"/>
        </w:rPr>
        <w:t xml:space="preserve">is required to </w:t>
      </w:r>
      <w:r w:rsidR="003754CF" w:rsidRPr="009C4DBC">
        <w:rPr>
          <w:rFonts w:asciiTheme="majorHAnsi" w:hAnsiTheme="majorHAnsi" w:cstheme="majorHAnsi"/>
          <w:color w:val="333333"/>
        </w:rPr>
        <w:t xml:space="preserve">assign visit charges as either standard of care and billable to the patient/insurance or as research and billable to the study account.   </w:t>
      </w:r>
      <w:r w:rsidR="00A17361" w:rsidRPr="009C4DBC">
        <w:rPr>
          <w:rFonts w:asciiTheme="majorHAnsi" w:hAnsiTheme="majorHAnsi" w:cstheme="majorHAnsi"/>
          <w:color w:val="333333"/>
        </w:rPr>
        <w:t xml:space="preserve">Charge assignment must be completed within two business days of receipt of the billing report/paper bill.  </w:t>
      </w:r>
      <w:r w:rsidR="00156757" w:rsidRPr="009C4DBC">
        <w:rPr>
          <w:rFonts w:asciiTheme="majorHAnsi" w:hAnsiTheme="majorHAnsi" w:cstheme="majorHAnsi"/>
          <w:color w:val="333333"/>
        </w:rPr>
        <w:t xml:space="preserve">The process for this varies </w:t>
      </w:r>
      <w:r w:rsidRPr="009C4DBC">
        <w:rPr>
          <w:rFonts w:asciiTheme="majorHAnsi" w:hAnsiTheme="majorHAnsi" w:cstheme="majorHAnsi"/>
          <w:color w:val="333333"/>
        </w:rPr>
        <w:t xml:space="preserve">based </w:t>
      </w:r>
      <w:r w:rsidR="00156757" w:rsidRPr="009C4DBC">
        <w:rPr>
          <w:rFonts w:asciiTheme="majorHAnsi" w:hAnsiTheme="majorHAnsi" w:cstheme="majorHAnsi"/>
          <w:color w:val="333333"/>
        </w:rPr>
        <w:t xml:space="preserve">on Epic access. </w:t>
      </w:r>
    </w:p>
    <w:p w14:paraId="58E423F8" w14:textId="77777777" w:rsidR="00A17361" w:rsidRPr="009C4DBC" w:rsidRDefault="00156757" w:rsidP="00E55BA2">
      <w:pPr>
        <w:jc w:val="both"/>
        <w:rPr>
          <w:rFonts w:asciiTheme="majorHAnsi" w:hAnsiTheme="majorHAnsi" w:cstheme="majorHAnsi"/>
          <w:color w:val="333333"/>
        </w:rPr>
      </w:pPr>
      <w:r w:rsidRPr="009C4DBC">
        <w:rPr>
          <w:rFonts w:asciiTheme="majorHAnsi" w:hAnsiTheme="majorHAnsi" w:cstheme="majorHAnsi"/>
          <w:color w:val="333333"/>
        </w:rPr>
        <w:t>Research coordinators with Epic access can review charges for research patient visits on the Research Billing Review report</w:t>
      </w:r>
      <w:r w:rsidR="00B34DC3" w:rsidRPr="009C4DBC">
        <w:rPr>
          <w:rFonts w:asciiTheme="majorHAnsi" w:hAnsiTheme="majorHAnsi" w:cstheme="majorHAnsi"/>
          <w:color w:val="333333"/>
        </w:rPr>
        <w:t>, five days after closure of the encounter</w:t>
      </w:r>
      <w:r w:rsidR="00A17361" w:rsidRPr="009C4DBC">
        <w:rPr>
          <w:rFonts w:asciiTheme="majorHAnsi" w:hAnsiTheme="majorHAnsi" w:cstheme="majorHAnsi"/>
          <w:color w:val="333333"/>
        </w:rPr>
        <w:t>, transferring research items from the patient account to the study account, as shown below.</w:t>
      </w:r>
    </w:p>
    <w:p w14:paraId="464CFE2B" w14:textId="08280A88" w:rsidR="00A17361" w:rsidRPr="009C4DBC" w:rsidRDefault="00156757" w:rsidP="00E55BA2">
      <w:pPr>
        <w:jc w:val="both"/>
        <w:rPr>
          <w:rFonts w:asciiTheme="majorHAnsi" w:hAnsiTheme="majorHAnsi" w:cstheme="majorHAnsi"/>
          <w:noProof/>
        </w:rPr>
      </w:pPr>
      <w:r w:rsidRPr="009C4DBC">
        <w:rPr>
          <w:rFonts w:asciiTheme="majorHAnsi" w:hAnsiTheme="majorHAnsi" w:cstheme="majorHAnsi"/>
          <w:noProof/>
        </w:rPr>
        <w:t>Coordinators without Epic access must review patient accounts on a</w:t>
      </w:r>
      <w:r w:rsidR="00D26A52" w:rsidRPr="009C4DBC">
        <w:rPr>
          <w:rFonts w:asciiTheme="majorHAnsi" w:hAnsiTheme="majorHAnsi" w:cstheme="majorHAnsi"/>
          <w:noProof/>
        </w:rPr>
        <w:t xml:space="preserve"> clinical form and</w:t>
      </w:r>
      <w:r w:rsidRPr="009C4DBC">
        <w:rPr>
          <w:rFonts w:asciiTheme="majorHAnsi" w:hAnsiTheme="majorHAnsi" w:cstheme="majorHAnsi"/>
          <w:noProof/>
        </w:rPr>
        <w:t xml:space="preserve"> paper bill sent by Patient Financial Services</w:t>
      </w:r>
      <w:r w:rsidR="00A17361" w:rsidRPr="009C4DBC">
        <w:rPr>
          <w:rFonts w:asciiTheme="majorHAnsi" w:hAnsiTheme="majorHAnsi" w:cstheme="majorHAnsi"/>
          <w:noProof/>
        </w:rPr>
        <w:t>, i</w:t>
      </w:r>
      <w:r w:rsidR="00B34DC3" w:rsidRPr="009C4DBC">
        <w:rPr>
          <w:rFonts w:asciiTheme="majorHAnsi" w:hAnsiTheme="majorHAnsi" w:cstheme="majorHAnsi"/>
          <w:noProof/>
        </w:rPr>
        <w:t>dentify</w:t>
      </w:r>
      <w:r w:rsidR="00A17361" w:rsidRPr="009C4DBC">
        <w:rPr>
          <w:rFonts w:asciiTheme="majorHAnsi" w:hAnsiTheme="majorHAnsi" w:cstheme="majorHAnsi"/>
          <w:noProof/>
        </w:rPr>
        <w:t>ing</w:t>
      </w:r>
      <w:r w:rsidR="00B34DC3" w:rsidRPr="009C4DBC">
        <w:rPr>
          <w:rFonts w:asciiTheme="majorHAnsi" w:hAnsiTheme="majorHAnsi" w:cstheme="majorHAnsi"/>
          <w:noProof/>
        </w:rPr>
        <w:t xml:space="preserve"> which items</w:t>
      </w:r>
      <w:r w:rsidR="00D26A52" w:rsidRPr="009C4DBC">
        <w:rPr>
          <w:rFonts w:asciiTheme="majorHAnsi" w:hAnsiTheme="majorHAnsi" w:cstheme="majorHAnsi"/>
          <w:noProof/>
        </w:rPr>
        <w:t xml:space="preserve"> on the bill</w:t>
      </w:r>
      <w:r w:rsidR="00B34DC3" w:rsidRPr="009C4DBC">
        <w:rPr>
          <w:rFonts w:asciiTheme="majorHAnsi" w:hAnsiTheme="majorHAnsi" w:cstheme="majorHAnsi"/>
          <w:noProof/>
        </w:rPr>
        <w:t xml:space="preserve"> are research</w:t>
      </w:r>
      <w:r w:rsidR="00A17361" w:rsidRPr="009C4DBC">
        <w:rPr>
          <w:rFonts w:asciiTheme="majorHAnsi" w:hAnsiTheme="majorHAnsi" w:cstheme="majorHAnsi"/>
          <w:noProof/>
        </w:rPr>
        <w:t xml:space="preserve"> and</w:t>
      </w:r>
      <w:r w:rsidR="00B34DC3" w:rsidRPr="009C4DBC">
        <w:rPr>
          <w:rFonts w:asciiTheme="majorHAnsi" w:hAnsiTheme="majorHAnsi" w:cstheme="majorHAnsi"/>
          <w:noProof/>
        </w:rPr>
        <w:t xml:space="preserve"> return</w:t>
      </w:r>
      <w:r w:rsidR="00D26A52" w:rsidRPr="009C4DBC">
        <w:rPr>
          <w:rFonts w:asciiTheme="majorHAnsi" w:hAnsiTheme="majorHAnsi" w:cstheme="majorHAnsi"/>
          <w:noProof/>
        </w:rPr>
        <w:t>ing</w:t>
      </w:r>
      <w:r w:rsidR="00B34DC3" w:rsidRPr="009C4DBC">
        <w:rPr>
          <w:rFonts w:asciiTheme="majorHAnsi" w:hAnsiTheme="majorHAnsi" w:cstheme="majorHAnsi"/>
          <w:noProof/>
        </w:rPr>
        <w:t xml:space="preserve"> the itemized list to Patient Financial Services for transfer to the research study account</w:t>
      </w:r>
      <w:r w:rsidR="00D26A52" w:rsidRPr="009C4DBC">
        <w:rPr>
          <w:rFonts w:asciiTheme="majorHAnsi" w:hAnsiTheme="majorHAnsi" w:cstheme="majorHAnsi"/>
          <w:noProof/>
        </w:rPr>
        <w:t>, as shown below</w:t>
      </w:r>
      <w:r w:rsidR="00B34DC3" w:rsidRPr="009C4DBC">
        <w:rPr>
          <w:rFonts w:asciiTheme="majorHAnsi" w:hAnsiTheme="majorHAnsi" w:cstheme="majorHAnsi"/>
          <w:noProof/>
        </w:rPr>
        <w:t xml:space="preserve">. </w:t>
      </w:r>
    </w:p>
    <w:p w14:paraId="08BA7872" w14:textId="4B505588" w:rsidR="00D26A52" w:rsidRPr="009C4DBC" w:rsidRDefault="00B34DC3" w:rsidP="00E55BA2">
      <w:pPr>
        <w:jc w:val="both"/>
        <w:rPr>
          <w:rFonts w:asciiTheme="majorHAnsi" w:hAnsiTheme="majorHAnsi" w:cstheme="majorHAnsi"/>
          <w:noProof/>
        </w:rPr>
      </w:pPr>
      <w:r w:rsidRPr="009C4DBC">
        <w:rPr>
          <w:rFonts w:asciiTheme="majorHAnsi" w:hAnsiTheme="majorHAnsi" w:cstheme="majorHAnsi"/>
          <w:noProof/>
        </w:rPr>
        <w:t xml:space="preserve">Any </w:t>
      </w:r>
      <w:r w:rsidR="00A17361" w:rsidRPr="009C4DBC">
        <w:rPr>
          <w:rFonts w:asciiTheme="majorHAnsi" w:hAnsiTheme="majorHAnsi" w:cstheme="majorHAnsi"/>
          <w:noProof/>
        </w:rPr>
        <w:t>c</w:t>
      </w:r>
      <w:r w:rsidRPr="009C4DBC">
        <w:rPr>
          <w:rFonts w:asciiTheme="majorHAnsi" w:hAnsiTheme="majorHAnsi" w:cstheme="majorHAnsi"/>
          <w:noProof/>
        </w:rPr>
        <w:t xml:space="preserve">harges </w:t>
      </w:r>
      <w:r w:rsidR="00A17361" w:rsidRPr="009C4DBC">
        <w:rPr>
          <w:rFonts w:asciiTheme="majorHAnsi" w:hAnsiTheme="majorHAnsi" w:cstheme="majorHAnsi"/>
          <w:noProof/>
        </w:rPr>
        <w:t xml:space="preserve">remaining </w:t>
      </w:r>
      <w:r w:rsidRPr="009C4DBC">
        <w:rPr>
          <w:rFonts w:asciiTheme="majorHAnsi" w:hAnsiTheme="majorHAnsi" w:cstheme="majorHAnsi"/>
          <w:noProof/>
        </w:rPr>
        <w:t>on patient account</w:t>
      </w:r>
      <w:r w:rsidR="00A17361" w:rsidRPr="009C4DBC">
        <w:rPr>
          <w:rFonts w:asciiTheme="majorHAnsi" w:hAnsiTheme="majorHAnsi" w:cstheme="majorHAnsi"/>
          <w:noProof/>
        </w:rPr>
        <w:t>s after charge assignment</w:t>
      </w:r>
      <w:r w:rsidRPr="009C4DBC">
        <w:rPr>
          <w:rFonts w:asciiTheme="majorHAnsi" w:hAnsiTheme="majorHAnsi" w:cstheme="majorHAnsi"/>
          <w:noProof/>
        </w:rPr>
        <w:t xml:space="preserve"> will be billed routinely to the patient and/or patient’s insurance.</w:t>
      </w:r>
      <w:r w:rsidR="00156757" w:rsidRPr="009C4DBC">
        <w:rPr>
          <w:rFonts w:asciiTheme="majorHAnsi" w:hAnsiTheme="majorHAnsi" w:cstheme="majorHAnsi"/>
          <w:noProof/>
        </w:rPr>
        <w:t xml:space="preserve">  </w:t>
      </w:r>
    </w:p>
    <w:p w14:paraId="3139531C" w14:textId="60694878" w:rsidR="003754CF" w:rsidRPr="009C4DBC" w:rsidRDefault="00F90DF0" w:rsidP="00405385">
      <w:pPr>
        <w:jc w:val="both"/>
        <w:rPr>
          <w:rFonts w:asciiTheme="majorHAnsi" w:hAnsiTheme="majorHAnsi" w:cstheme="majorHAnsi"/>
          <w:noProof/>
        </w:rPr>
      </w:pPr>
      <w:r w:rsidRPr="009C4DBC">
        <w:rPr>
          <w:rFonts w:asciiTheme="majorHAnsi" w:hAnsiTheme="majorHAnsi" w:cstheme="majorHAnsi"/>
          <w:noProof/>
        </w:rPr>
        <w:t xml:space="preserve">Reference: </w:t>
      </w:r>
      <w:r w:rsidR="00156757" w:rsidRPr="009C4DBC">
        <w:rPr>
          <w:rFonts w:asciiTheme="majorHAnsi" w:hAnsiTheme="majorHAnsi" w:cstheme="majorHAnsi"/>
          <w:noProof/>
        </w:rPr>
        <w:t>BSLMC Policy &amp; Procedure</w:t>
      </w:r>
      <w:r w:rsidR="0087536D" w:rsidRPr="009C4DBC">
        <w:rPr>
          <w:rFonts w:asciiTheme="majorHAnsi" w:hAnsiTheme="majorHAnsi" w:cstheme="majorHAnsi"/>
          <w:noProof/>
        </w:rPr>
        <w:t>,</w:t>
      </w:r>
      <w:r w:rsidR="00156757" w:rsidRPr="009C4DBC">
        <w:rPr>
          <w:rFonts w:asciiTheme="majorHAnsi" w:hAnsiTheme="majorHAnsi" w:cstheme="majorHAnsi"/>
          <w:noProof/>
        </w:rPr>
        <w:t xml:space="preserve"> </w:t>
      </w:r>
      <w:r w:rsidR="00156757" w:rsidRPr="009C4DBC">
        <w:rPr>
          <w:rFonts w:asciiTheme="majorHAnsi" w:hAnsiTheme="majorHAnsi" w:cstheme="majorHAnsi"/>
          <w:i/>
          <w:noProof/>
        </w:rPr>
        <w:t>Billing Compliance – Research</w:t>
      </w:r>
      <w:r w:rsidR="00156757" w:rsidRPr="009C4DBC">
        <w:rPr>
          <w:rFonts w:asciiTheme="majorHAnsi" w:hAnsiTheme="majorHAnsi" w:cstheme="majorHAnsi"/>
          <w:noProof/>
        </w:rPr>
        <w:t xml:space="preserve"> </w:t>
      </w:r>
    </w:p>
    <w:p w14:paraId="66B0667A" w14:textId="316C9D9A" w:rsidR="009E179A" w:rsidRPr="009C4DBC" w:rsidRDefault="00941690" w:rsidP="00C14137">
      <w:pPr>
        <w:pStyle w:val="Heading3"/>
        <w:rPr>
          <w:color w:val="333333"/>
        </w:rPr>
      </w:pPr>
      <w:bookmarkStart w:id="82" w:name="_Toc482616044"/>
      <w:bookmarkStart w:id="83" w:name="_Toc488318881"/>
      <w:r w:rsidRPr="009C4DBC">
        <w:t>Charge assignment f</w:t>
      </w:r>
      <w:r w:rsidR="00477062" w:rsidRPr="009C4DBC">
        <w:t>or coordinators with Epic access</w:t>
      </w:r>
      <w:bookmarkEnd w:id="82"/>
      <w:bookmarkEnd w:id="83"/>
      <w:r w:rsidR="00477062" w:rsidRPr="009C4DBC">
        <w:rPr>
          <w:color w:val="333333"/>
        </w:rPr>
        <w:t xml:space="preserve"> </w:t>
      </w:r>
    </w:p>
    <w:p w14:paraId="1DD60F78" w14:textId="0A2840B9" w:rsidR="00F72F1D" w:rsidRPr="009C4DBC" w:rsidRDefault="009E179A" w:rsidP="00397461">
      <w:pPr>
        <w:jc w:val="both"/>
        <w:rPr>
          <w:rFonts w:asciiTheme="majorHAnsi" w:hAnsiTheme="majorHAnsi" w:cstheme="majorHAnsi"/>
        </w:rPr>
      </w:pPr>
      <w:r w:rsidRPr="009C4DBC">
        <w:rPr>
          <w:rFonts w:asciiTheme="majorHAnsi" w:hAnsiTheme="majorHAnsi" w:cstheme="majorHAnsi"/>
        </w:rPr>
        <w:t>T</w:t>
      </w:r>
      <w:r w:rsidR="00F72F1D" w:rsidRPr="009C4DBC">
        <w:rPr>
          <w:rFonts w:asciiTheme="majorHAnsi" w:hAnsiTheme="majorHAnsi" w:cstheme="majorHAnsi"/>
        </w:rPr>
        <w:t xml:space="preserve">o find the </w:t>
      </w:r>
      <w:r w:rsidR="002A1421" w:rsidRPr="009C4DBC">
        <w:rPr>
          <w:rFonts w:asciiTheme="majorHAnsi" w:hAnsiTheme="majorHAnsi" w:cstheme="majorHAnsi"/>
        </w:rPr>
        <w:t>Research Billing Review</w:t>
      </w:r>
      <w:r w:rsidR="00F63BDD" w:rsidRPr="009C4DBC">
        <w:rPr>
          <w:rFonts w:asciiTheme="majorHAnsi" w:hAnsiTheme="majorHAnsi" w:cstheme="majorHAnsi"/>
        </w:rPr>
        <w:t xml:space="preserve"> report</w:t>
      </w:r>
      <w:r w:rsidR="00F72F1D" w:rsidRPr="009C4DBC">
        <w:rPr>
          <w:rFonts w:asciiTheme="majorHAnsi" w:hAnsiTheme="majorHAnsi" w:cstheme="majorHAnsi"/>
        </w:rPr>
        <w:t>, go to My Reports</w:t>
      </w:r>
      <w:r w:rsidR="002A1421" w:rsidRPr="009C4DBC">
        <w:rPr>
          <w:rFonts w:asciiTheme="majorHAnsi" w:hAnsiTheme="majorHAnsi" w:cstheme="majorHAnsi"/>
        </w:rPr>
        <w:t>-&gt;</w:t>
      </w:r>
      <w:r w:rsidR="00F72F1D" w:rsidRPr="009C4DBC">
        <w:rPr>
          <w:rFonts w:asciiTheme="majorHAnsi" w:hAnsiTheme="majorHAnsi" w:cstheme="majorHAnsi"/>
        </w:rPr>
        <w:t xml:space="preserve">Library and search for </w:t>
      </w:r>
      <w:r w:rsidR="002A1421" w:rsidRPr="009C4DBC">
        <w:rPr>
          <w:rFonts w:asciiTheme="majorHAnsi" w:hAnsiTheme="majorHAnsi" w:cstheme="majorHAnsi"/>
        </w:rPr>
        <w:t>“</w:t>
      </w:r>
      <w:r w:rsidR="00F72F1D" w:rsidRPr="009C4DBC">
        <w:rPr>
          <w:rFonts w:asciiTheme="majorHAnsi" w:hAnsiTheme="majorHAnsi" w:cstheme="majorHAnsi"/>
        </w:rPr>
        <w:t>Research</w:t>
      </w:r>
      <w:r w:rsidR="002A1421" w:rsidRPr="009C4DBC">
        <w:rPr>
          <w:rFonts w:asciiTheme="majorHAnsi" w:hAnsiTheme="majorHAnsi" w:cstheme="majorHAnsi"/>
        </w:rPr>
        <w:t>”</w:t>
      </w:r>
      <w:r w:rsidR="00F72F1D" w:rsidRPr="009C4DBC">
        <w:rPr>
          <w:rFonts w:asciiTheme="majorHAnsi" w:hAnsiTheme="majorHAnsi" w:cstheme="majorHAnsi"/>
        </w:rPr>
        <w:t>. This will bring up all</w:t>
      </w:r>
      <w:r w:rsidR="007C65FD" w:rsidRPr="009C4DBC">
        <w:rPr>
          <w:rFonts w:asciiTheme="majorHAnsi" w:hAnsiTheme="majorHAnsi" w:cstheme="majorHAnsi"/>
        </w:rPr>
        <w:t xml:space="preserve"> existing</w:t>
      </w:r>
      <w:r w:rsidR="00F72F1D" w:rsidRPr="009C4DBC">
        <w:rPr>
          <w:rFonts w:asciiTheme="majorHAnsi" w:hAnsiTheme="majorHAnsi" w:cstheme="majorHAnsi"/>
        </w:rPr>
        <w:t xml:space="preserve"> reports</w:t>
      </w:r>
      <w:r w:rsidR="007C65FD" w:rsidRPr="009C4DBC">
        <w:rPr>
          <w:rFonts w:asciiTheme="majorHAnsi" w:hAnsiTheme="majorHAnsi" w:cstheme="majorHAnsi"/>
        </w:rPr>
        <w:t xml:space="preserve">; see section </w:t>
      </w:r>
      <w:r w:rsidR="00F72F1D" w:rsidRPr="009C4DBC">
        <w:rPr>
          <w:rFonts w:asciiTheme="majorHAnsi" w:hAnsiTheme="majorHAnsi" w:cstheme="majorHAnsi"/>
          <w:i/>
        </w:rPr>
        <w:t>Patients Needing Research Billing Review – CHI</w:t>
      </w:r>
      <w:r w:rsidR="002A1421" w:rsidRPr="009C4DBC">
        <w:rPr>
          <w:rFonts w:asciiTheme="majorHAnsi" w:hAnsiTheme="majorHAnsi" w:cstheme="majorHAnsi"/>
        </w:rPr>
        <w:t>.  Y</w:t>
      </w:r>
      <w:r w:rsidR="00F72F1D" w:rsidRPr="009C4DBC">
        <w:rPr>
          <w:rFonts w:asciiTheme="majorHAnsi" w:hAnsiTheme="majorHAnsi" w:cstheme="majorHAnsi"/>
        </w:rPr>
        <w:t xml:space="preserve">ou can find and </w:t>
      </w:r>
      <w:r w:rsidR="00771153">
        <w:rPr>
          <w:rFonts w:asciiTheme="majorHAnsi" w:hAnsiTheme="majorHAnsi" w:cstheme="majorHAnsi"/>
        </w:rPr>
        <w:t>“</w:t>
      </w:r>
      <w:r w:rsidR="00F72F1D" w:rsidRPr="009C4DBC">
        <w:rPr>
          <w:rFonts w:asciiTheme="majorHAnsi" w:hAnsiTheme="majorHAnsi" w:cstheme="majorHAnsi"/>
        </w:rPr>
        <w:t>star</w:t>
      </w:r>
      <w:r w:rsidR="00771153">
        <w:rPr>
          <w:rFonts w:asciiTheme="majorHAnsi" w:hAnsiTheme="majorHAnsi" w:cstheme="majorHAnsi"/>
        </w:rPr>
        <w:t>”</w:t>
      </w:r>
      <w:r w:rsidR="00F72F1D" w:rsidRPr="009C4DBC">
        <w:rPr>
          <w:rFonts w:asciiTheme="majorHAnsi" w:hAnsiTheme="majorHAnsi" w:cstheme="majorHAnsi"/>
        </w:rPr>
        <w:t xml:space="preserve"> your report</w:t>
      </w:r>
      <w:r w:rsidR="00F63BDD" w:rsidRPr="009C4DBC">
        <w:rPr>
          <w:rFonts w:asciiTheme="majorHAnsi" w:hAnsiTheme="majorHAnsi" w:cstheme="majorHAnsi"/>
        </w:rPr>
        <w:t xml:space="preserve"> for </w:t>
      </w:r>
      <w:r w:rsidR="007C65FD" w:rsidRPr="009C4DBC">
        <w:rPr>
          <w:rFonts w:asciiTheme="majorHAnsi" w:hAnsiTheme="majorHAnsi" w:cstheme="majorHAnsi"/>
        </w:rPr>
        <w:t>easy identification</w:t>
      </w:r>
      <w:r w:rsidR="00F72F1D" w:rsidRPr="009C4DBC">
        <w:rPr>
          <w:rFonts w:asciiTheme="majorHAnsi" w:hAnsiTheme="majorHAnsi" w:cstheme="majorHAnsi"/>
        </w:rPr>
        <w:t>.</w:t>
      </w:r>
    </w:p>
    <w:p w14:paraId="6CFF8034" w14:textId="77777777" w:rsidR="00B74C79" w:rsidRPr="009C4DBC" w:rsidRDefault="00F72F1D" w:rsidP="00B74C79">
      <w:pPr>
        <w:jc w:val="center"/>
        <w:rPr>
          <w:rFonts w:asciiTheme="majorHAnsi" w:hAnsiTheme="majorHAnsi" w:cstheme="majorHAnsi"/>
          <w:color w:val="333333"/>
        </w:rPr>
      </w:pPr>
      <w:r w:rsidRPr="009C4DBC">
        <w:rPr>
          <w:noProof/>
        </w:rPr>
        <w:drawing>
          <wp:inline distT="0" distB="0" distL="0" distR="0" wp14:anchorId="7D787E6F" wp14:editId="0FB333C3">
            <wp:extent cx="3899910" cy="389255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9627" cy="3942173"/>
                    </a:xfrm>
                    <a:prstGeom prst="rect">
                      <a:avLst/>
                    </a:prstGeom>
                  </pic:spPr>
                </pic:pic>
              </a:graphicData>
            </a:graphic>
          </wp:inline>
        </w:drawing>
      </w:r>
    </w:p>
    <w:p w14:paraId="524BA3B9" w14:textId="7E07A9A2" w:rsidR="00F72F1D" w:rsidRPr="009C4DBC" w:rsidRDefault="00F72F1D" w:rsidP="00B74C79">
      <w:pPr>
        <w:rPr>
          <w:rFonts w:asciiTheme="majorHAnsi" w:hAnsiTheme="majorHAnsi" w:cstheme="majorHAnsi"/>
          <w:color w:val="333333"/>
        </w:rPr>
      </w:pPr>
      <w:r w:rsidRPr="009C4DBC">
        <w:rPr>
          <w:rFonts w:asciiTheme="majorHAnsi" w:hAnsiTheme="majorHAnsi" w:cstheme="majorHAnsi"/>
          <w:color w:val="333333"/>
        </w:rPr>
        <w:t xml:space="preserve">To view accounts ready for review, select your report and click </w:t>
      </w:r>
      <w:r w:rsidRPr="009C4DBC">
        <w:rPr>
          <w:rFonts w:asciiTheme="majorHAnsi" w:hAnsiTheme="majorHAnsi" w:cstheme="majorHAnsi"/>
          <w:i/>
          <w:color w:val="333333"/>
        </w:rPr>
        <w:t>Run</w:t>
      </w:r>
      <w:r w:rsidRPr="009C4DBC">
        <w:rPr>
          <w:rFonts w:asciiTheme="majorHAnsi" w:hAnsiTheme="majorHAnsi" w:cstheme="majorHAnsi"/>
          <w:color w:val="333333"/>
        </w:rPr>
        <w:t>. It may take a few minutes for the report to open.</w:t>
      </w:r>
    </w:p>
    <w:p w14:paraId="3AD4CB18" w14:textId="77777777" w:rsidR="00F72F1D" w:rsidRPr="009C4DBC" w:rsidRDefault="00F72F1D" w:rsidP="00E55BA2">
      <w:pPr>
        <w:jc w:val="center"/>
        <w:rPr>
          <w:rFonts w:asciiTheme="majorHAnsi" w:hAnsiTheme="majorHAnsi" w:cstheme="majorHAnsi"/>
          <w:color w:val="333333"/>
        </w:rPr>
      </w:pPr>
      <w:r w:rsidRPr="009C4DBC">
        <w:rPr>
          <w:rFonts w:asciiTheme="majorHAnsi" w:hAnsiTheme="majorHAnsi" w:cstheme="majorHAnsi"/>
          <w:noProof/>
        </w:rPr>
        <w:drawing>
          <wp:inline distT="0" distB="0" distL="0" distR="0" wp14:anchorId="55EAF0DB" wp14:editId="63DAB5E1">
            <wp:extent cx="5948413" cy="885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43650" cy="899362"/>
                    </a:xfrm>
                    <a:prstGeom prst="rect">
                      <a:avLst/>
                    </a:prstGeom>
                  </pic:spPr>
                </pic:pic>
              </a:graphicData>
            </a:graphic>
          </wp:inline>
        </w:drawing>
      </w:r>
    </w:p>
    <w:p w14:paraId="10803E39" w14:textId="26B398D5" w:rsidR="00F72F1D" w:rsidRPr="009C4DBC" w:rsidRDefault="00F72F1D" w:rsidP="00B74C79">
      <w:pPr>
        <w:jc w:val="center"/>
        <w:rPr>
          <w:rFonts w:asciiTheme="majorHAnsi" w:hAnsiTheme="majorHAnsi" w:cstheme="majorHAnsi"/>
          <w:color w:val="333333"/>
        </w:rPr>
      </w:pPr>
      <w:r w:rsidRPr="009C4DBC">
        <w:rPr>
          <w:rFonts w:asciiTheme="majorHAnsi" w:hAnsiTheme="majorHAnsi" w:cstheme="majorHAnsi"/>
          <w:noProof/>
        </w:rPr>
        <w:drawing>
          <wp:inline distT="0" distB="0" distL="0" distR="0" wp14:anchorId="3ADB484E" wp14:editId="109E038A">
            <wp:extent cx="2988039" cy="885524"/>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0790" cy="913011"/>
                    </a:xfrm>
                    <a:prstGeom prst="rect">
                      <a:avLst/>
                    </a:prstGeom>
                  </pic:spPr>
                </pic:pic>
              </a:graphicData>
            </a:graphic>
          </wp:inline>
        </w:drawing>
      </w:r>
    </w:p>
    <w:p w14:paraId="52FAEF6E" w14:textId="77777777" w:rsidR="00F63BDD" w:rsidRPr="009C4DBC" w:rsidRDefault="00F63BDD" w:rsidP="00B74C79">
      <w:pPr>
        <w:jc w:val="center"/>
        <w:rPr>
          <w:rFonts w:asciiTheme="majorHAnsi" w:hAnsiTheme="majorHAnsi" w:cstheme="majorHAnsi"/>
          <w:color w:val="333333"/>
        </w:rPr>
      </w:pPr>
    </w:p>
    <w:p w14:paraId="22DFD6C4" w14:textId="3F260E33" w:rsidR="00F72F1D" w:rsidRPr="009C4DBC" w:rsidRDefault="007C65FD" w:rsidP="00397461">
      <w:pPr>
        <w:jc w:val="both"/>
        <w:rPr>
          <w:rFonts w:asciiTheme="majorHAnsi" w:hAnsiTheme="majorHAnsi" w:cstheme="majorHAnsi"/>
          <w:color w:val="333333"/>
        </w:rPr>
      </w:pPr>
      <w:r w:rsidRPr="009C4DBC">
        <w:rPr>
          <w:rFonts w:asciiTheme="majorHAnsi" w:hAnsiTheme="majorHAnsi" w:cstheme="majorHAnsi"/>
          <w:color w:val="333333"/>
        </w:rPr>
        <w:t>The report collates</w:t>
      </w:r>
      <w:r w:rsidR="00F72F1D" w:rsidRPr="009C4DBC">
        <w:rPr>
          <w:rFonts w:asciiTheme="majorHAnsi" w:hAnsiTheme="majorHAnsi" w:cstheme="majorHAnsi"/>
          <w:color w:val="333333"/>
        </w:rPr>
        <w:t xml:space="preserve"> any patient</w:t>
      </w:r>
      <w:r w:rsidR="002A1421" w:rsidRPr="009C4DBC">
        <w:rPr>
          <w:rFonts w:asciiTheme="majorHAnsi" w:hAnsiTheme="majorHAnsi" w:cstheme="majorHAnsi"/>
          <w:color w:val="333333"/>
        </w:rPr>
        <w:t xml:space="preserve"> record</w:t>
      </w:r>
      <w:r w:rsidR="00F72F1D" w:rsidRPr="009C4DBC">
        <w:rPr>
          <w:rFonts w:asciiTheme="majorHAnsi" w:hAnsiTheme="majorHAnsi" w:cstheme="majorHAnsi"/>
          <w:color w:val="333333"/>
        </w:rPr>
        <w:t>s</w:t>
      </w:r>
      <w:r w:rsidR="002A1421" w:rsidRPr="009C4DBC">
        <w:rPr>
          <w:rFonts w:asciiTheme="majorHAnsi" w:hAnsiTheme="majorHAnsi" w:cstheme="majorHAnsi"/>
          <w:color w:val="333333"/>
        </w:rPr>
        <w:t xml:space="preserve"> in the selected study</w:t>
      </w:r>
      <w:r w:rsidR="00F72F1D" w:rsidRPr="009C4DBC">
        <w:rPr>
          <w:rFonts w:asciiTheme="majorHAnsi" w:hAnsiTheme="majorHAnsi" w:cstheme="majorHAnsi"/>
          <w:color w:val="333333"/>
        </w:rPr>
        <w:t xml:space="preserve"> </w:t>
      </w:r>
      <w:r w:rsidR="001F10A1" w:rsidRPr="009C4DBC">
        <w:rPr>
          <w:rFonts w:asciiTheme="majorHAnsi" w:hAnsiTheme="majorHAnsi" w:cstheme="majorHAnsi"/>
          <w:color w:val="333333"/>
        </w:rPr>
        <w:t>b</w:t>
      </w:r>
      <w:r w:rsidR="002A1421" w:rsidRPr="009C4DBC">
        <w:rPr>
          <w:rFonts w:asciiTheme="majorHAnsi" w:hAnsiTheme="majorHAnsi" w:cstheme="majorHAnsi"/>
          <w:color w:val="333333"/>
        </w:rPr>
        <w:t xml:space="preserve">illing review.  </w:t>
      </w:r>
      <w:r w:rsidRPr="009C4DBC">
        <w:rPr>
          <w:rFonts w:asciiTheme="majorHAnsi" w:hAnsiTheme="majorHAnsi" w:cstheme="majorHAnsi"/>
          <w:color w:val="333333"/>
        </w:rPr>
        <w:t>S</w:t>
      </w:r>
      <w:r w:rsidR="00F72F1D" w:rsidRPr="009C4DBC">
        <w:rPr>
          <w:rFonts w:asciiTheme="majorHAnsi" w:hAnsiTheme="majorHAnsi" w:cstheme="majorHAnsi"/>
          <w:color w:val="333333"/>
        </w:rPr>
        <w:t xml:space="preserve">elect </w:t>
      </w:r>
      <w:r w:rsidRPr="009C4DBC">
        <w:rPr>
          <w:rFonts w:asciiTheme="majorHAnsi" w:hAnsiTheme="majorHAnsi" w:cstheme="majorHAnsi"/>
          <w:color w:val="333333"/>
        </w:rPr>
        <w:t>the</w:t>
      </w:r>
      <w:r w:rsidR="00F72F1D" w:rsidRPr="009C4DBC">
        <w:rPr>
          <w:rFonts w:asciiTheme="majorHAnsi" w:hAnsiTheme="majorHAnsi" w:cstheme="majorHAnsi"/>
          <w:color w:val="333333"/>
        </w:rPr>
        <w:t xml:space="preserve"> patient </w:t>
      </w:r>
      <w:r w:rsidR="001F10A1" w:rsidRPr="009C4DBC">
        <w:rPr>
          <w:rFonts w:asciiTheme="majorHAnsi" w:hAnsiTheme="majorHAnsi" w:cstheme="majorHAnsi"/>
          <w:color w:val="333333"/>
        </w:rPr>
        <w:t>for</w:t>
      </w:r>
      <w:r w:rsidR="00F72F1D" w:rsidRPr="009C4DBC">
        <w:rPr>
          <w:rFonts w:asciiTheme="majorHAnsi" w:hAnsiTheme="majorHAnsi" w:cstheme="majorHAnsi"/>
          <w:color w:val="333333"/>
        </w:rPr>
        <w:t xml:space="preserve"> review to open</w:t>
      </w:r>
      <w:r w:rsidR="002A1421" w:rsidRPr="009C4DBC">
        <w:rPr>
          <w:rFonts w:asciiTheme="majorHAnsi" w:hAnsiTheme="majorHAnsi" w:cstheme="majorHAnsi"/>
          <w:color w:val="333333"/>
        </w:rPr>
        <w:t xml:space="preserve"> the</w:t>
      </w:r>
      <w:r w:rsidR="00F72F1D" w:rsidRPr="009C4DBC">
        <w:rPr>
          <w:rFonts w:asciiTheme="majorHAnsi" w:hAnsiTheme="majorHAnsi" w:cstheme="majorHAnsi"/>
          <w:color w:val="333333"/>
        </w:rPr>
        <w:t xml:space="preserve"> account review screen.</w:t>
      </w:r>
    </w:p>
    <w:p w14:paraId="003EF0AD" w14:textId="77777777" w:rsidR="00F72F1D" w:rsidRPr="009C4DBC" w:rsidRDefault="00F72F1D" w:rsidP="00B74C79">
      <w:pPr>
        <w:jc w:val="center"/>
        <w:rPr>
          <w:rFonts w:asciiTheme="majorHAnsi" w:hAnsiTheme="majorHAnsi" w:cstheme="majorHAnsi"/>
          <w:color w:val="333333"/>
        </w:rPr>
      </w:pPr>
      <w:r w:rsidRPr="009C4DBC">
        <w:rPr>
          <w:rFonts w:asciiTheme="majorHAnsi" w:hAnsiTheme="majorHAnsi" w:cstheme="majorHAnsi"/>
          <w:noProof/>
        </w:rPr>
        <w:drawing>
          <wp:inline distT="0" distB="0" distL="0" distR="0" wp14:anchorId="68B0A6D2" wp14:editId="7B4D8BD1">
            <wp:extent cx="5943600" cy="12469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3608" cy="1249009"/>
                    </a:xfrm>
                    <a:prstGeom prst="rect">
                      <a:avLst/>
                    </a:prstGeom>
                  </pic:spPr>
                </pic:pic>
              </a:graphicData>
            </a:graphic>
          </wp:inline>
        </w:drawing>
      </w:r>
    </w:p>
    <w:p w14:paraId="78FA5360" w14:textId="77777777" w:rsidR="00A81BD7" w:rsidRPr="009C4DBC" w:rsidRDefault="00F72F1D" w:rsidP="00B74C79">
      <w:pPr>
        <w:jc w:val="both"/>
        <w:rPr>
          <w:rFonts w:asciiTheme="majorHAnsi" w:hAnsiTheme="majorHAnsi" w:cstheme="majorHAnsi"/>
          <w:color w:val="333333"/>
        </w:rPr>
      </w:pPr>
      <w:r w:rsidRPr="009C4DBC">
        <w:rPr>
          <w:rFonts w:asciiTheme="majorHAnsi" w:hAnsiTheme="majorHAnsi" w:cstheme="majorHAnsi"/>
          <w:color w:val="333333"/>
        </w:rPr>
        <w:t xml:space="preserve">On this page, transfer charges </w:t>
      </w:r>
      <w:r w:rsidR="00E804E9" w:rsidRPr="009C4DBC">
        <w:rPr>
          <w:rFonts w:asciiTheme="majorHAnsi" w:hAnsiTheme="majorHAnsi" w:cstheme="majorHAnsi"/>
          <w:color w:val="333333"/>
        </w:rPr>
        <w:t>considered</w:t>
      </w:r>
      <w:r w:rsidRPr="009C4DBC">
        <w:rPr>
          <w:rFonts w:asciiTheme="majorHAnsi" w:hAnsiTheme="majorHAnsi" w:cstheme="majorHAnsi"/>
          <w:color w:val="333333"/>
        </w:rPr>
        <w:t xml:space="preserve"> research by clicking on the box next to the specific charge</w:t>
      </w:r>
      <w:r w:rsidR="002A1421" w:rsidRPr="009C4DBC">
        <w:rPr>
          <w:rFonts w:asciiTheme="majorHAnsi" w:hAnsiTheme="majorHAnsi" w:cstheme="majorHAnsi"/>
          <w:color w:val="333333"/>
        </w:rPr>
        <w:t>.  W</w:t>
      </w:r>
      <w:r w:rsidRPr="009C4DBC">
        <w:rPr>
          <w:rFonts w:asciiTheme="majorHAnsi" w:hAnsiTheme="majorHAnsi" w:cstheme="majorHAnsi"/>
          <w:color w:val="333333"/>
        </w:rPr>
        <w:t xml:space="preserve">hen all </w:t>
      </w:r>
      <w:r w:rsidR="002A1421" w:rsidRPr="009C4DBC">
        <w:rPr>
          <w:rFonts w:asciiTheme="majorHAnsi" w:hAnsiTheme="majorHAnsi" w:cstheme="majorHAnsi"/>
          <w:color w:val="333333"/>
        </w:rPr>
        <w:t xml:space="preserve">research </w:t>
      </w:r>
      <w:r w:rsidRPr="009C4DBC">
        <w:rPr>
          <w:rFonts w:asciiTheme="majorHAnsi" w:hAnsiTheme="majorHAnsi" w:cstheme="majorHAnsi"/>
          <w:color w:val="333333"/>
        </w:rPr>
        <w:t>charges</w:t>
      </w:r>
      <w:r w:rsidR="002A1421" w:rsidRPr="009C4DBC">
        <w:rPr>
          <w:rFonts w:asciiTheme="majorHAnsi" w:hAnsiTheme="majorHAnsi" w:cstheme="majorHAnsi"/>
          <w:color w:val="333333"/>
        </w:rPr>
        <w:t xml:space="preserve"> are selected, </w:t>
      </w:r>
      <w:r w:rsidRPr="009C4DBC">
        <w:rPr>
          <w:rFonts w:asciiTheme="majorHAnsi" w:hAnsiTheme="majorHAnsi" w:cstheme="majorHAnsi"/>
          <w:color w:val="333333"/>
        </w:rPr>
        <w:t xml:space="preserve">click on the </w:t>
      </w:r>
      <w:r w:rsidRPr="009C4DBC">
        <w:rPr>
          <w:rFonts w:asciiTheme="majorHAnsi" w:hAnsiTheme="majorHAnsi" w:cstheme="majorHAnsi"/>
          <w:i/>
          <w:color w:val="333333"/>
        </w:rPr>
        <w:t>Research Correction</w:t>
      </w:r>
      <w:r w:rsidRPr="009C4DBC">
        <w:rPr>
          <w:rFonts w:asciiTheme="majorHAnsi" w:hAnsiTheme="majorHAnsi" w:cstheme="majorHAnsi"/>
          <w:color w:val="333333"/>
        </w:rPr>
        <w:t xml:space="preserve"> button, select </w:t>
      </w:r>
      <w:r w:rsidRPr="009C4DBC">
        <w:rPr>
          <w:rFonts w:asciiTheme="majorHAnsi" w:hAnsiTheme="majorHAnsi" w:cstheme="majorHAnsi"/>
          <w:i/>
          <w:color w:val="333333"/>
        </w:rPr>
        <w:t>Research-related</w:t>
      </w:r>
      <w:r w:rsidRPr="009C4DBC">
        <w:rPr>
          <w:rFonts w:asciiTheme="majorHAnsi" w:hAnsiTheme="majorHAnsi" w:cstheme="majorHAnsi"/>
          <w:color w:val="333333"/>
        </w:rPr>
        <w:t xml:space="preserve">, and select the correct study for charges. </w:t>
      </w:r>
      <w:r w:rsidR="00E804E9" w:rsidRPr="009C4DBC">
        <w:rPr>
          <w:rFonts w:asciiTheme="majorHAnsi" w:hAnsiTheme="majorHAnsi" w:cstheme="majorHAnsi"/>
          <w:color w:val="333333"/>
        </w:rPr>
        <w:t>Uncheck</w:t>
      </w:r>
      <w:r w:rsidRPr="009C4DBC">
        <w:rPr>
          <w:rFonts w:asciiTheme="majorHAnsi" w:hAnsiTheme="majorHAnsi" w:cstheme="majorHAnsi"/>
          <w:color w:val="333333"/>
        </w:rPr>
        <w:t xml:space="preserve"> </w:t>
      </w:r>
      <w:r w:rsidRPr="009C4DBC">
        <w:rPr>
          <w:rFonts w:asciiTheme="majorHAnsi" w:hAnsiTheme="majorHAnsi" w:cstheme="majorHAnsi"/>
          <w:i/>
          <w:color w:val="333333"/>
        </w:rPr>
        <w:t>Patient/Insurance</w:t>
      </w:r>
      <w:r w:rsidRPr="009C4DBC">
        <w:rPr>
          <w:rFonts w:asciiTheme="majorHAnsi" w:hAnsiTheme="majorHAnsi" w:cstheme="majorHAnsi"/>
          <w:color w:val="333333"/>
        </w:rPr>
        <w:t xml:space="preserve"> i</w:t>
      </w:r>
      <w:r w:rsidR="00E804E9" w:rsidRPr="009C4DBC">
        <w:rPr>
          <w:rFonts w:asciiTheme="majorHAnsi" w:hAnsiTheme="majorHAnsi" w:cstheme="majorHAnsi"/>
          <w:color w:val="333333"/>
        </w:rPr>
        <w:t>f</w:t>
      </w:r>
      <w:r w:rsidR="00941690" w:rsidRPr="009C4DBC">
        <w:rPr>
          <w:rFonts w:asciiTheme="majorHAnsi" w:hAnsiTheme="majorHAnsi" w:cstheme="majorHAnsi"/>
          <w:color w:val="333333"/>
        </w:rPr>
        <w:t xml:space="preserve"> </w:t>
      </w:r>
      <w:r w:rsidRPr="009C4DBC">
        <w:rPr>
          <w:rFonts w:asciiTheme="majorHAnsi" w:hAnsiTheme="majorHAnsi" w:cstheme="majorHAnsi"/>
          <w:color w:val="333333"/>
        </w:rPr>
        <w:t xml:space="preserve">selected. </w:t>
      </w:r>
      <w:r w:rsidR="00941690" w:rsidRPr="009C4DBC">
        <w:rPr>
          <w:rFonts w:asciiTheme="majorHAnsi" w:hAnsiTheme="majorHAnsi" w:cstheme="majorHAnsi"/>
          <w:color w:val="333333"/>
        </w:rPr>
        <w:t xml:space="preserve"> </w:t>
      </w:r>
    </w:p>
    <w:p w14:paraId="3EA43D7F" w14:textId="6C0C0D94" w:rsidR="00A81BD7" w:rsidRPr="009C4DBC" w:rsidRDefault="00CC54E6" w:rsidP="00B74C79">
      <w:pPr>
        <w:jc w:val="both"/>
        <w:rPr>
          <w:rFonts w:asciiTheme="majorHAnsi" w:hAnsiTheme="majorHAnsi" w:cstheme="majorHAnsi"/>
          <w:color w:val="333333"/>
        </w:rPr>
      </w:pPr>
      <w:r w:rsidRPr="009C4DBC">
        <w:rPr>
          <w:noProof/>
        </w:rPr>
        <w:drawing>
          <wp:inline distT="0" distB="0" distL="0" distR="0" wp14:anchorId="4543B8FE" wp14:editId="50475F8C">
            <wp:extent cx="5943600" cy="31838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83890"/>
                    </a:xfrm>
                    <a:prstGeom prst="rect">
                      <a:avLst/>
                    </a:prstGeom>
                  </pic:spPr>
                </pic:pic>
              </a:graphicData>
            </a:graphic>
          </wp:inline>
        </w:drawing>
      </w:r>
    </w:p>
    <w:p w14:paraId="09A3DDAA" w14:textId="3907C296" w:rsidR="00F72F1D" w:rsidRPr="009C4DBC" w:rsidRDefault="00E804E9" w:rsidP="00B74C79">
      <w:pPr>
        <w:jc w:val="both"/>
        <w:rPr>
          <w:rFonts w:asciiTheme="majorHAnsi" w:hAnsiTheme="majorHAnsi" w:cstheme="majorHAnsi"/>
          <w:noProof/>
        </w:rPr>
      </w:pPr>
      <w:r w:rsidRPr="009C4DBC">
        <w:rPr>
          <w:rFonts w:asciiTheme="majorHAnsi" w:hAnsiTheme="majorHAnsi" w:cstheme="majorHAnsi"/>
          <w:color w:val="333333"/>
        </w:rPr>
        <w:t xml:space="preserve">Click </w:t>
      </w:r>
      <w:r w:rsidR="00A81BD7" w:rsidRPr="009C4DBC">
        <w:rPr>
          <w:rFonts w:asciiTheme="majorHAnsi" w:hAnsiTheme="majorHAnsi" w:cstheme="majorHAnsi"/>
          <w:i/>
          <w:color w:val="333333"/>
        </w:rPr>
        <w:t xml:space="preserve">Accept, </w:t>
      </w:r>
      <w:r w:rsidR="00A81BD7" w:rsidRPr="009C4DBC">
        <w:rPr>
          <w:rFonts w:asciiTheme="majorHAnsi" w:hAnsiTheme="majorHAnsi" w:cstheme="majorHAnsi"/>
          <w:color w:val="333333"/>
        </w:rPr>
        <w:t xml:space="preserve">then </w:t>
      </w:r>
      <w:r w:rsidR="00A81BD7" w:rsidRPr="009C4DBC">
        <w:rPr>
          <w:rFonts w:asciiTheme="majorHAnsi" w:hAnsiTheme="majorHAnsi" w:cstheme="majorHAnsi"/>
          <w:i/>
          <w:color w:val="333333"/>
        </w:rPr>
        <w:t xml:space="preserve">OK, </w:t>
      </w:r>
      <w:r w:rsidR="00A81BD7" w:rsidRPr="009C4DBC">
        <w:rPr>
          <w:rFonts w:asciiTheme="majorHAnsi" w:hAnsiTheme="majorHAnsi" w:cstheme="majorHAnsi"/>
          <w:color w:val="333333"/>
        </w:rPr>
        <w:t>then</w:t>
      </w:r>
      <w:r w:rsidRPr="009C4DBC">
        <w:rPr>
          <w:rFonts w:asciiTheme="majorHAnsi" w:hAnsiTheme="majorHAnsi" w:cstheme="majorHAnsi"/>
          <w:color w:val="333333"/>
        </w:rPr>
        <w:t xml:space="preserve"> </w:t>
      </w:r>
      <w:r w:rsidR="00941690" w:rsidRPr="009C4DBC">
        <w:rPr>
          <w:rFonts w:asciiTheme="majorHAnsi" w:hAnsiTheme="majorHAnsi" w:cstheme="majorHAnsi"/>
          <w:i/>
          <w:color w:val="333333"/>
        </w:rPr>
        <w:t>R</w:t>
      </w:r>
      <w:r w:rsidR="00F72F1D" w:rsidRPr="009C4DBC">
        <w:rPr>
          <w:rFonts w:asciiTheme="majorHAnsi" w:hAnsiTheme="majorHAnsi" w:cstheme="majorHAnsi"/>
          <w:i/>
          <w:color w:val="333333"/>
        </w:rPr>
        <w:t>efresh</w:t>
      </w:r>
      <w:r w:rsidRPr="009C4DBC">
        <w:rPr>
          <w:rFonts w:asciiTheme="majorHAnsi" w:hAnsiTheme="majorHAnsi" w:cstheme="majorHAnsi"/>
          <w:color w:val="333333"/>
        </w:rPr>
        <w:t xml:space="preserve"> button on the top left of your page and</w:t>
      </w:r>
      <w:r w:rsidR="00F72F1D" w:rsidRPr="009C4DBC">
        <w:rPr>
          <w:rFonts w:asciiTheme="majorHAnsi" w:hAnsiTheme="majorHAnsi" w:cstheme="majorHAnsi"/>
          <w:color w:val="333333"/>
        </w:rPr>
        <w:t xml:space="preserve"> </w:t>
      </w:r>
      <w:r w:rsidR="00B3635F" w:rsidRPr="009C4DBC">
        <w:rPr>
          <w:rFonts w:asciiTheme="majorHAnsi" w:hAnsiTheme="majorHAnsi" w:cstheme="majorHAnsi"/>
          <w:color w:val="333333"/>
        </w:rPr>
        <w:t xml:space="preserve">verify the </w:t>
      </w:r>
      <w:r w:rsidRPr="009C4DBC">
        <w:rPr>
          <w:rFonts w:asciiTheme="majorHAnsi" w:hAnsiTheme="majorHAnsi" w:cstheme="majorHAnsi"/>
          <w:color w:val="333333"/>
        </w:rPr>
        <w:t xml:space="preserve">correct </w:t>
      </w:r>
      <w:r w:rsidR="00B3635F" w:rsidRPr="009C4DBC">
        <w:rPr>
          <w:rFonts w:asciiTheme="majorHAnsi" w:hAnsiTheme="majorHAnsi" w:cstheme="majorHAnsi"/>
          <w:color w:val="333333"/>
        </w:rPr>
        <w:t xml:space="preserve">charges </w:t>
      </w:r>
      <w:r w:rsidR="00F72F1D" w:rsidRPr="009C4DBC">
        <w:rPr>
          <w:rFonts w:asciiTheme="majorHAnsi" w:hAnsiTheme="majorHAnsi" w:cstheme="majorHAnsi"/>
          <w:color w:val="333333"/>
        </w:rPr>
        <w:t>transfer to the research study</w:t>
      </w:r>
      <w:r w:rsidR="002A1421" w:rsidRPr="009C4DBC">
        <w:rPr>
          <w:rFonts w:asciiTheme="majorHAnsi" w:hAnsiTheme="majorHAnsi" w:cstheme="majorHAnsi"/>
          <w:color w:val="333333"/>
        </w:rPr>
        <w:t xml:space="preserve"> account</w:t>
      </w:r>
      <w:r w:rsidR="00F72F1D" w:rsidRPr="009C4DBC">
        <w:rPr>
          <w:rFonts w:asciiTheme="majorHAnsi" w:hAnsiTheme="majorHAnsi" w:cstheme="majorHAnsi"/>
          <w:color w:val="333333"/>
        </w:rPr>
        <w:t>. If correct</w:t>
      </w:r>
      <w:r w:rsidRPr="009C4DBC">
        <w:rPr>
          <w:rFonts w:asciiTheme="majorHAnsi" w:hAnsiTheme="majorHAnsi" w:cstheme="majorHAnsi"/>
          <w:color w:val="333333"/>
        </w:rPr>
        <w:t>,</w:t>
      </w:r>
      <w:r w:rsidR="00F72F1D" w:rsidRPr="009C4DBC">
        <w:rPr>
          <w:rFonts w:asciiTheme="majorHAnsi" w:hAnsiTheme="majorHAnsi" w:cstheme="majorHAnsi"/>
          <w:color w:val="333333"/>
        </w:rPr>
        <w:t xml:space="preserve"> and there are no other charge transfer</w:t>
      </w:r>
      <w:r w:rsidRPr="009C4DBC">
        <w:rPr>
          <w:rFonts w:asciiTheme="majorHAnsi" w:hAnsiTheme="majorHAnsi" w:cstheme="majorHAnsi"/>
          <w:color w:val="333333"/>
        </w:rPr>
        <w:t>s</w:t>
      </w:r>
      <w:r w:rsidR="00477062" w:rsidRPr="009C4DBC">
        <w:rPr>
          <w:rFonts w:asciiTheme="majorHAnsi" w:hAnsiTheme="majorHAnsi" w:cstheme="majorHAnsi"/>
          <w:color w:val="333333"/>
        </w:rPr>
        <w:t>,</w:t>
      </w:r>
      <w:r w:rsidR="00F72F1D" w:rsidRPr="009C4DBC">
        <w:rPr>
          <w:rFonts w:asciiTheme="majorHAnsi" w:hAnsiTheme="majorHAnsi" w:cstheme="majorHAnsi"/>
          <w:color w:val="333333"/>
        </w:rPr>
        <w:t xml:space="preserve"> click on </w:t>
      </w:r>
      <w:r w:rsidR="00F72F1D" w:rsidRPr="009C4DBC">
        <w:rPr>
          <w:rFonts w:asciiTheme="majorHAnsi" w:hAnsiTheme="majorHAnsi" w:cstheme="majorHAnsi"/>
          <w:i/>
          <w:color w:val="333333"/>
        </w:rPr>
        <w:t xml:space="preserve">Mark Account as Reviewed </w:t>
      </w:r>
      <w:r w:rsidR="00766C73" w:rsidRPr="009C4DBC">
        <w:rPr>
          <w:rFonts w:asciiTheme="majorHAnsi" w:hAnsiTheme="majorHAnsi" w:cstheme="majorHAnsi"/>
          <w:color w:val="333333"/>
        </w:rPr>
        <w:t>at middle right.  E</w:t>
      </w:r>
      <w:r w:rsidR="00F72F1D" w:rsidRPr="009C4DBC">
        <w:rPr>
          <w:rFonts w:asciiTheme="majorHAnsi" w:hAnsiTheme="majorHAnsi" w:cstheme="majorHAnsi"/>
          <w:color w:val="333333"/>
        </w:rPr>
        <w:t xml:space="preserve">nter a note </w:t>
      </w:r>
      <w:r w:rsidR="00477062" w:rsidRPr="009C4DBC">
        <w:rPr>
          <w:rFonts w:asciiTheme="majorHAnsi" w:hAnsiTheme="majorHAnsi" w:cstheme="majorHAnsi"/>
          <w:color w:val="333333"/>
        </w:rPr>
        <w:t xml:space="preserve">that the account </w:t>
      </w:r>
      <w:r w:rsidR="00941690" w:rsidRPr="009C4DBC">
        <w:rPr>
          <w:rFonts w:asciiTheme="majorHAnsi" w:hAnsiTheme="majorHAnsi" w:cstheme="majorHAnsi"/>
          <w:color w:val="333333"/>
        </w:rPr>
        <w:t>was</w:t>
      </w:r>
      <w:r w:rsidR="00477062" w:rsidRPr="009C4DBC">
        <w:rPr>
          <w:rFonts w:asciiTheme="majorHAnsi" w:hAnsiTheme="majorHAnsi" w:cstheme="majorHAnsi"/>
          <w:color w:val="333333"/>
        </w:rPr>
        <w:t xml:space="preserve"> reviewed, then click</w:t>
      </w:r>
      <w:r w:rsidR="00F72F1D" w:rsidRPr="009C4DBC">
        <w:rPr>
          <w:rFonts w:asciiTheme="majorHAnsi" w:hAnsiTheme="majorHAnsi" w:cstheme="majorHAnsi"/>
          <w:color w:val="333333"/>
        </w:rPr>
        <w:t xml:space="preserve"> </w:t>
      </w:r>
      <w:r w:rsidR="00F72F1D" w:rsidRPr="009C4DBC">
        <w:rPr>
          <w:rFonts w:asciiTheme="majorHAnsi" w:hAnsiTheme="majorHAnsi" w:cstheme="majorHAnsi"/>
          <w:i/>
          <w:color w:val="333333"/>
        </w:rPr>
        <w:t>Accept.</w:t>
      </w:r>
      <w:r w:rsidR="00477062" w:rsidRPr="009C4DBC">
        <w:rPr>
          <w:rFonts w:asciiTheme="majorHAnsi" w:hAnsiTheme="majorHAnsi" w:cstheme="majorHAnsi"/>
          <w:color w:val="333333"/>
        </w:rPr>
        <w:t xml:space="preserve">  </w:t>
      </w:r>
    </w:p>
    <w:p w14:paraId="24A5C429" w14:textId="77777777" w:rsidR="00766C73" w:rsidRPr="009C4DBC" w:rsidRDefault="00766C73" w:rsidP="00766C73">
      <w:pPr>
        <w:jc w:val="center"/>
        <w:rPr>
          <w:rFonts w:asciiTheme="majorHAnsi" w:hAnsiTheme="majorHAnsi" w:cstheme="majorHAnsi"/>
          <w:noProof/>
        </w:rPr>
      </w:pPr>
      <w:r w:rsidRPr="009C4DBC">
        <w:rPr>
          <w:rFonts w:asciiTheme="majorHAnsi" w:hAnsiTheme="majorHAnsi" w:cstheme="majorHAnsi"/>
          <w:noProof/>
        </w:rPr>
        <w:drawing>
          <wp:inline distT="0" distB="0" distL="0" distR="0" wp14:anchorId="30A95A5C" wp14:editId="34CF9F52">
            <wp:extent cx="2019080" cy="1452922"/>
            <wp:effectExtent l="0" t="0" r="63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080" cy="1452922"/>
                    </a:xfrm>
                    <a:prstGeom prst="rect">
                      <a:avLst/>
                    </a:prstGeom>
                    <a:noFill/>
                    <a:ln>
                      <a:noFill/>
                    </a:ln>
                  </pic:spPr>
                </pic:pic>
              </a:graphicData>
            </a:graphic>
          </wp:inline>
        </w:drawing>
      </w:r>
    </w:p>
    <w:p w14:paraId="1629A283" w14:textId="77777777" w:rsidR="00B64A4A" w:rsidRDefault="00B64A4A" w:rsidP="00766C73">
      <w:pPr>
        <w:rPr>
          <w:rFonts w:asciiTheme="majorHAnsi" w:hAnsiTheme="majorHAnsi" w:cstheme="majorHAnsi"/>
          <w:i/>
          <w:noProof/>
        </w:rPr>
      </w:pPr>
    </w:p>
    <w:p w14:paraId="71707678" w14:textId="4DDF9A27" w:rsidR="00766C73" w:rsidRPr="009C4DBC" w:rsidRDefault="0084065E" w:rsidP="00766C73">
      <w:pPr>
        <w:rPr>
          <w:rFonts w:asciiTheme="majorHAnsi" w:hAnsiTheme="majorHAnsi" w:cstheme="majorHAnsi"/>
          <w:noProof/>
        </w:rPr>
      </w:pPr>
      <w:r w:rsidRPr="009C4DBC">
        <w:rPr>
          <w:rFonts w:asciiTheme="majorHAnsi" w:hAnsiTheme="majorHAnsi" w:cstheme="majorHAnsi"/>
          <w:i/>
          <w:noProof/>
        </w:rPr>
        <w:t>Coordinator Reviewed</w:t>
      </w:r>
      <w:r w:rsidR="00766C73" w:rsidRPr="009C4DBC">
        <w:rPr>
          <w:rFonts w:asciiTheme="majorHAnsi" w:hAnsiTheme="majorHAnsi" w:cstheme="majorHAnsi"/>
          <w:noProof/>
        </w:rPr>
        <w:t xml:space="preserve"> will appear on the Hospital Account Header.</w:t>
      </w:r>
    </w:p>
    <w:p w14:paraId="2B236BFB" w14:textId="5451904D" w:rsidR="00766C73" w:rsidRPr="009C4DBC" w:rsidRDefault="00766C73" w:rsidP="00766C73">
      <w:pPr>
        <w:jc w:val="center"/>
        <w:rPr>
          <w:rFonts w:asciiTheme="majorHAnsi" w:hAnsiTheme="majorHAnsi" w:cstheme="majorHAnsi"/>
          <w:noProof/>
        </w:rPr>
      </w:pPr>
      <w:r w:rsidRPr="009C4DBC">
        <w:rPr>
          <w:rFonts w:asciiTheme="majorHAnsi" w:hAnsiTheme="majorHAnsi" w:cstheme="majorHAnsi"/>
          <w:noProof/>
        </w:rPr>
        <w:drawing>
          <wp:inline distT="0" distB="0" distL="0" distR="0" wp14:anchorId="070D69B1" wp14:editId="4939B9AF">
            <wp:extent cx="6099646" cy="31051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368" cy="3117226"/>
                    </a:xfrm>
                    <a:prstGeom prst="rect">
                      <a:avLst/>
                    </a:prstGeom>
                    <a:noFill/>
                    <a:ln>
                      <a:noFill/>
                    </a:ln>
                  </pic:spPr>
                </pic:pic>
              </a:graphicData>
            </a:graphic>
          </wp:inline>
        </w:drawing>
      </w:r>
    </w:p>
    <w:p w14:paraId="251DDBC8" w14:textId="77777777" w:rsidR="00B64A4A" w:rsidRDefault="00B64A4A" w:rsidP="0084065E">
      <w:pPr>
        <w:rPr>
          <w:rFonts w:asciiTheme="majorHAnsi" w:hAnsiTheme="majorHAnsi" w:cstheme="majorHAnsi"/>
          <w:noProof/>
        </w:rPr>
      </w:pPr>
    </w:p>
    <w:p w14:paraId="5819AC9E" w14:textId="19386F98" w:rsidR="00694E0F" w:rsidRPr="009C4DBC" w:rsidRDefault="00694E0F" w:rsidP="0084065E">
      <w:pPr>
        <w:rPr>
          <w:rFonts w:asciiTheme="majorHAnsi" w:hAnsiTheme="majorHAnsi" w:cstheme="majorHAnsi"/>
          <w:noProof/>
        </w:rPr>
      </w:pPr>
      <w:r w:rsidRPr="009C4DBC">
        <w:rPr>
          <w:rFonts w:asciiTheme="majorHAnsi" w:hAnsiTheme="majorHAnsi" w:cstheme="majorHAnsi"/>
          <w:noProof/>
        </w:rPr>
        <w:t>Clicking on</w:t>
      </w:r>
      <w:r w:rsidRPr="009C4DBC">
        <w:rPr>
          <w:rFonts w:asciiTheme="majorHAnsi" w:hAnsiTheme="majorHAnsi" w:cstheme="majorHAnsi"/>
          <w:i/>
          <w:noProof/>
        </w:rPr>
        <w:t xml:space="preserve"> </w:t>
      </w:r>
      <w:r w:rsidR="0084065E" w:rsidRPr="009C4DBC">
        <w:rPr>
          <w:rFonts w:asciiTheme="majorHAnsi" w:hAnsiTheme="majorHAnsi" w:cstheme="majorHAnsi"/>
          <w:i/>
          <w:noProof/>
        </w:rPr>
        <w:t>C</w:t>
      </w:r>
      <w:r w:rsidRPr="009C4DBC">
        <w:rPr>
          <w:rFonts w:asciiTheme="majorHAnsi" w:hAnsiTheme="majorHAnsi" w:cstheme="majorHAnsi"/>
          <w:i/>
          <w:noProof/>
        </w:rPr>
        <w:t>harges</w:t>
      </w:r>
      <w:r w:rsidRPr="009C4DBC">
        <w:rPr>
          <w:rFonts w:asciiTheme="majorHAnsi" w:hAnsiTheme="majorHAnsi" w:cstheme="majorHAnsi"/>
          <w:noProof/>
        </w:rPr>
        <w:t xml:space="preserve"> show</w:t>
      </w:r>
      <w:r w:rsidR="0084065E" w:rsidRPr="009C4DBC">
        <w:rPr>
          <w:rFonts w:asciiTheme="majorHAnsi" w:hAnsiTheme="majorHAnsi" w:cstheme="majorHAnsi"/>
          <w:noProof/>
        </w:rPr>
        <w:t>s</w:t>
      </w:r>
      <w:r w:rsidRPr="009C4DBC">
        <w:rPr>
          <w:rFonts w:asciiTheme="majorHAnsi" w:hAnsiTheme="majorHAnsi" w:cstheme="majorHAnsi"/>
          <w:noProof/>
        </w:rPr>
        <w:t xml:space="preserve"> reviewed charges with a green check mark.</w:t>
      </w:r>
    </w:p>
    <w:p w14:paraId="461620E4" w14:textId="64117D5C" w:rsidR="00CC54E6" w:rsidRPr="009C4DBC" w:rsidRDefault="00694E0F" w:rsidP="00694E0F">
      <w:pPr>
        <w:jc w:val="center"/>
        <w:rPr>
          <w:color w:val="333333"/>
        </w:rPr>
      </w:pPr>
      <w:r w:rsidRPr="009C4DBC">
        <w:rPr>
          <w:noProof/>
        </w:rPr>
        <w:drawing>
          <wp:inline distT="0" distB="0" distL="0" distR="0" wp14:anchorId="4B6CBC59" wp14:editId="65C833AE">
            <wp:extent cx="5809164" cy="2724150"/>
            <wp:effectExtent l="0" t="0" r="1270" b="0"/>
            <wp:docPr id="10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3554" cy="2740277"/>
                    </a:xfrm>
                    <a:prstGeom prst="rect">
                      <a:avLst/>
                    </a:prstGeom>
                    <a:noFill/>
                    <a:ln>
                      <a:noFill/>
                    </a:ln>
                  </pic:spPr>
                </pic:pic>
              </a:graphicData>
            </a:graphic>
          </wp:inline>
        </w:drawing>
      </w:r>
    </w:p>
    <w:p w14:paraId="66DE2B08" w14:textId="77777777" w:rsidR="00B64A4A" w:rsidRDefault="00B64A4A" w:rsidP="00890B16">
      <w:pPr>
        <w:rPr>
          <w:rFonts w:asciiTheme="majorHAnsi" w:hAnsiTheme="majorHAnsi" w:cstheme="majorHAnsi"/>
          <w:noProof/>
        </w:rPr>
      </w:pPr>
    </w:p>
    <w:p w14:paraId="553F42CB" w14:textId="77777777" w:rsidR="00B64A4A" w:rsidRDefault="00B64A4A" w:rsidP="00890B16">
      <w:pPr>
        <w:rPr>
          <w:rFonts w:asciiTheme="majorHAnsi" w:hAnsiTheme="majorHAnsi" w:cstheme="majorHAnsi"/>
          <w:noProof/>
        </w:rPr>
      </w:pPr>
    </w:p>
    <w:p w14:paraId="18324293" w14:textId="77777777" w:rsidR="00B64A4A" w:rsidRDefault="00B64A4A" w:rsidP="00890B16">
      <w:pPr>
        <w:rPr>
          <w:rFonts w:asciiTheme="majorHAnsi" w:hAnsiTheme="majorHAnsi" w:cstheme="majorHAnsi"/>
          <w:noProof/>
        </w:rPr>
      </w:pPr>
    </w:p>
    <w:p w14:paraId="1E809510" w14:textId="77777777" w:rsidR="00B64A4A" w:rsidRDefault="00B64A4A" w:rsidP="00890B16">
      <w:pPr>
        <w:rPr>
          <w:rFonts w:asciiTheme="majorHAnsi" w:hAnsiTheme="majorHAnsi" w:cstheme="majorHAnsi"/>
          <w:noProof/>
        </w:rPr>
      </w:pPr>
    </w:p>
    <w:p w14:paraId="0FE9329A" w14:textId="77777777" w:rsidR="00B64A4A" w:rsidRDefault="00B64A4A" w:rsidP="00890B16">
      <w:pPr>
        <w:rPr>
          <w:rFonts w:asciiTheme="majorHAnsi" w:hAnsiTheme="majorHAnsi" w:cstheme="majorHAnsi"/>
          <w:noProof/>
        </w:rPr>
      </w:pPr>
    </w:p>
    <w:p w14:paraId="0B94D429" w14:textId="77777777" w:rsidR="00B64A4A" w:rsidRDefault="00B64A4A" w:rsidP="00890B16">
      <w:pPr>
        <w:rPr>
          <w:rFonts w:asciiTheme="majorHAnsi" w:hAnsiTheme="majorHAnsi" w:cstheme="majorHAnsi"/>
          <w:noProof/>
        </w:rPr>
      </w:pPr>
    </w:p>
    <w:p w14:paraId="001B4375" w14:textId="3BC4E513" w:rsidR="00C52A1C" w:rsidRPr="00B64A4A" w:rsidRDefault="00694E0F" w:rsidP="00890B16">
      <w:pPr>
        <w:rPr>
          <w:rFonts w:asciiTheme="majorHAnsi" w:hAnsiTheme="majorHAnsi" w:cstheme="majorHAnsi"/>
          <w:noProof/>
        </w:rPr>
      </w:pPr>
      <w:r w:rsidRPr="00B64A4A">
        <w:rPr>
          <w:rFonts w:asciiTheme="majorHAnsi" w:hAnsiTheme="majorHAnsi" w:cstheme="majorHAnsi"/>
          <w:noProof/>
        </w:rPr>
        <mc:AlternateContent>
          <mc:Choice Requires="wpc">
            <w:drawing>
              <wp:anchor distT="0" distB="0" distL="114300" distR="114300" simplePos="0" relativeHeight="251794432" behindDoc="0" locked="0" layoutInCell="1" allowOverlap="1" wp14:anchorId="57E7FCE3" wp14:editId="6B051635">
                <wp:simplePos x="0" y="0"/>
                <wp:positionH relativeFrom="column">
                  <wp:posOffset>-914400</wp:posOffset>
                </wp:positionH>
                <wp:positionV relativeFrom="paragraph">
                  <wp:posOffset>-7474585</wp:posOffset>
                </wp:positionV>
                <wp:extent cx="4804410" cy="2252980"/>
                <wp:effectExtent l="0" t="0" r="0" b="0"/>
                <wp:wrapNone/>
                <wp:docPr id="1034" name="Canvas 10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6A1EE14" id="Canvas 1034" o:spid="_x0000_s1026" editas="canvas" style="position:absolute;margin-left:-1in;margin-top:-588.55pt;width:378.3pt;height:177.4pt;z-index:251794432" coordsize="48044,2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">
                <v:shape id="_x0000_s1027" type="#_x0000_t75" style="position:absolute;width:48044;height:22529;visibility:visible;mso-wrap-style:square">
                  <v:fill o:detectmouseclick="t"/>
                  <v:path o:connecttype="none"/>
                </v:shape>
              </v:group>
            </w:pict>
          </mc:Fallback>
        </mc:AlternateContent>
      </w:r>
      <w:r w:rsidR="0084065E" w:rsidRPr="00B64A4A">
        <w:rPr>
          <w:rFonts w:asciiTheme="majorHAnsi" w:hAnsiTheme="majorHAnsi" w:cstheme="majorHAnsi"/>
          <w:noProof/>
        </w:rPr>
        <w:t>Transaction now shows charges moved to research accounts</w:t>
      </w:r>
      <w:r w:rsidR="00B64A4A">
        <w:rPr>
          <w:rFonts w:asciiTheme="majorHAnsi" w:hAnsiTheme="majorHAnsi" w:cstheme="majorHAnsi"/>
          <w:noProof/>
        </w:rPr>
        <w:t>.</w:t>
      </w:r>
    </w:p>
    <w:p w14:paraId="253E0085" w14:textId="33284F2B" w:rsidR="00477062" w:rsidRPr="009C4DBC" w:rsidRDefault="00477062" w:rsidP="00F72F1D">
      <w:pPr>
        <w:rPr>
          <w:noProof/>
        </w:rPr>
      </w:pPr>
      <w:r w:rsidRPr="009C4DBC">
        <w:rPr>
          <w:noProof/>
        </w:rPr>
        <mc:AlternateContent>
          <mc:Choice Requires="wps">
            <w:drawing>
              <wp:anchor distT="0" distB="0" distL="114300" distR="114300" simplePos="0" relativeHeight="251731968" behindDoc="0" locked="0" layoutInCell="1" allowOverlap="1" wp14:anchorId="2C71E62F" wp14:editId="7C2B61A1">
                <wp:simplePos x="0" y="0"/>
                <wp:positionH relativeFrom="column">
                  <wp:posOffset>4233333</wp:posOffset>
                </wp:positionH>
                <wp:positionV relativeFrom="paragraph">
                  <wp:posOffset>101600</wp:posOffset>
                </wp:positionV>
                <wp:extent cx="1510145" cy="685800"/>
                <wp:effectExtent l="0" t="0" r="13970" b="19050"/>
                <wp:wrapNone/>
                <wp:docPr id="1025" name="Text Box 1025"/>
                <wp:cNvGraphicFramePr/>
                <a:graphic xmlns:a="http://schemas.openxmlformats.org/drawingml/2006/main">
                  <a:graphicData uri="http://schemas.microsoft.com/office/word/2010/wordprocessingShape">
                    <wps:wsp>
                      <wps:cNvSpPr txBox="1"/>
                      <wps:spPr>
                        <a:xfrm>
                          <a:off x="0" y="0"/>
                          <a:ext cx="1510145" cy="685800"/>
                        </a:xfrm>
                        <a:prstGeom prst="rect">
                          <a:avLst/>
                        </a:prstGeom>
                        <a:solidFill>
                          <a:schemeClr val="lt1"/>
                        </a:solidFill>
                        <a:ln w="6350">
                          <a:solidFill>
                            <a:prstClr val="black"/>
                          </a:solidFill>
                        </a:ln>
                      </wps:spPr>
                      <wps:txbx>
                        <w:txbxContent>
                          <w:p w14:paraId="0336F19B" w14:textId="158D6B42" w:rsidR="002524E0" w:rsidRDefault="002524E0" w:rsidP="00477062">
                            <w:r>
                              <w:t>Transaction now shows charges moved to research accounts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C71E62F" id="Text Box 1025" o:spid="_x0000_s1030" type="#_x0000_t202" style="position:absolute;margin-left:333.35pt;margin-top:8pt;width:118.9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" fillcolor="white [3201]" strokeweight=".5pt">
                <v:textbox>
                  <w:txbxContent>
                    <w:p w14:paraId="0336F19B" w14:textId="158D6B42" w:rsidR="002524E0" w:rsidRDefault="002524E0" w:rsidP="00477062">
                      <w:r>
                        <w:t>Transaction now shows charges moved to research accounts</w:t>
                      </w:r>
                    </w:p>
                  </w:txbxContent>
                </v:textbox>
              </v:shape>
            </w:pict>
          </mc:Fallback>
        </mc:AlternateContent>
      </w:r>
      <w:r w:rsidRPr="009C4DBC">
        <w:rPr>
          <w:noProof/>
        </w:rPr>
        <w:drawing>
          <wp:inline distT="0" distB="0" distL="0" distR="0" wp14:anchorId="07A57B29" wp14:editId="2685C95B">
            <wp:extent cx="6135775" cy="30029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46280" cy="3008056"/>
                    </a:xfrm>
                    <a:prstGeom prst="rect">
                      <a:avLst/>
                    </a:prstGeom>
                  </pic:spPr>
                </pic:pic>
              </a:graphicData>
            </a:graphic>
          </wp:inline>
        </w:drawing>
      </w:r>
    </w:p>
    <w:p w14:paraId="25AB12D8" w14:textId="77777777" w:rsidR="00EC54DF" w:rsidRPr="009C4DBC" w:rsidRDefault="00EC54DF" w:rsidP="00EC54DF">
      <w:pPr>
        <w:jc w:val="both"/>
        <w:rPr>
          <w:rFonts w:asciiTheme="majorHAnsi" w:hAnsiTheme="majorHAnsi" w:cstheme="majorHAnsi"/>
          <w:i/>
          <w:noProof/>
          <w:color w:val="2E74B5" w:themeColor="accent1" w:themeShade="BF"/>
          <w:sz w:val="24"/>
        </w:rPr>
      </w:pPr>
    </w:p>
    <w:p w14:paraId="7EF07339" w14:textId="77777777" w:rsidR="00933647" w:rsidRDefault="00933647" w:rsidP="00C14137">
      <w:pPr>
        <w:pStyle w:val="Heading3"/>
        <w:rPr>
          <w:noProof/>
        </w:rPr>
      </w:pPr>
      <w:bookmarkStart w:id="84" w:name="_Toc482616045"/>
      <w:bookmarkStart w:id="85" w:name="_Toc488318882"/>
    </w:p>
    <w:p w14:paraId="24B5081B" w14:textId="5188C576" w:rsidR="009057B5" w:rsidRDefault="009057B5">
      <w:pPr>
        <w:rPr>
          <w:rFonts w:asciiTheme="majorHAnsi" w:hAnsiTheme="majorHAnsi" w:cstheme="majorHAnsi"/>
          <w:b/>
          <w:i/>
          <w:noProof/>
          <w:color w:val="2E74B5" w:themeColor="accent1" w:themeShade="BF"/>
          <w:sz w:val="24"/>
        </w:rPr>
      </w:pPr>
    </w:p>
    <w:p w14:paraId="13A31451" w14:textId="60ADB42E" w:rsidR="00EC54DF" w:rsidRDefault="00EC54DF" w:rsidP="00C14137">
      <w:pPr>
        <w:pStyle w:val="Heading3"/>
        <w:rPr>
          <w:noProof/>
        </w:rPr>
      </w:pPr>
      <w:r w:rsidRPr="009C4DBC">
        <w:rPr>
          <w:noProof/>
        </w:rPr>
        <w:t>Charge assignment for coordinators without Epic access</w:t>
      </w:r>
      <w:bookmarkEnd w:id="84"/>
      <w:bookmarkEnd w:id="85"/>
    </w:p>
    <w:p w14:paraId="189665CC" w14:textId="03568E60" w:rsidR="00933647" w:rsidRPr="00933647" w:rsidRDefault="00933647" w:rsidP="00933647">
      <w:r>
        <w:t>Coordinators must review the clinical form and patient bill to correctly assign charges, as shown below:</w:t>
      </w:r>
    </w:p>
    <w:p w14:paraId="724F1A26" w14:textId="202C0355" w:rsidR="00EC54DF" w:rsidRPr="009C4DBC" w:rsidRDefault="00EC54DF" w:rsidP="00EC54DF">
      <w:pPr>
        <w:jc w:val="center"/>
        <w:rPr>
          <w:noProof/>
        </w:rPr>
      </w:pPr>
      <w:r w:rsidRPr="009C4DBC">
        <w:rPr>
          <w:noProof/>
        </w:rPr>
        <mc:AlternateContent>
          <mc:Choice Requires="wps">
            <w:drawing>
              <wp:anchor distT="45720" distB="45720" distL="114300" distR="114300" simplePos="0" relativeHeight="251790336" behindDoc="0" locked="0" layoutInCell="1" allowOverlap="1" wp14:anchorId="3E271816" wp14:editId="7CD3CC98">
                <wp:simplePos x="0" y="0"/>
                <wp:positionH relativeFrom="margin">
                  <wp:posOffset>4148154</wp:posOffset>
                </wp:positionH>
                <wp:positionV relativeFrom="paragraph">
                  <wp:posOffset>265497</wp:posOffset>
                </wp:positionV>
                <wp:extent cx="2360930" cy="1819174"/>
                <wp:effectExtent l="0" t="0" r="22860" b="1016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19174"/>
                        </a:xfrm>
                        <a:prstGeom prst="rect">
                          <a:avLst/>
                        </a:prstGeom>
                        <a:solidFill>
                          <a:srgbClr val="FFFFFF"/>
                        </a:solidFill>
                        <a:ln w="9525">
                          <a:solidFill>
                            <a:srgbClr val="000000"/>
                          </a:solidFill>
                          <a:miter lim="800000"/>
                          <a:headEnd/>
                          <a:tailEnd/>
                        </a:ln>
                      </wps:spPr>
                      <wps:txbx>
                        <w:txbxContent>
                          <w:p w14:paraId="3D3C63E8" w14:textId="77777777" w:rsidR="002524E0" w:rsidRDefault="002524E0" w:rsidP="00EC54DF">
                            <w:pPr>
                              <w:jc w:val="both"/>
                            </w:pPr>
                            <w:r>
                              <w:t xml:space="preserve">Sample Clinical Form for research visit, sent by Patient Financial Services to study team, along with patient bill.  Coordinator should complete this form and indicate whether the associated bill is all research, all standard of care, or mixed.  When only some items are research, these should be circled on the bill.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mv="urn:schemas-microsoft-com:mac:vml" xmlns:mo="http://schemas.microsoft.com/office/mac/office/2008/main">
            <w:pict>
              <v:shape w14:anchorId="3E271816" id="Text Box 2" o:spid="_x0000_s1031" type="#_x0000_t202" style="position:absolute;left:0;text-align:left;margin-left:326.65pt;margin-top:20.9pt;width:185.9pt;height:143.25pt;z-index:251790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7nKAIAAE8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">
                <v:textbox>
                  <w:txbxContent>
                    <w:p w14:paraId="3D3C63E8" w14:textId="77777777" w:rsidR="002524E0" w:rsidRDefault="002524E0" w:rsidP="00EC54DF">
                      <w:pPr>
                        <w:jc w:val="both"/>
                      </w:pPr>
                      <w:r>
                        <w:t xml:space="preserve">Sample Clinical Form for research visit, sent by Patient Financial Services to study team, along with patient bill.  Coordinator should complete this form and indicate whether the associated bill is all research, all standard of care, or mixed.  When only some items are research, these </w:t>
                      </w:r>
                      <w:proofErr w:type="gramStart"/>
                      <w:r>
                        <w:t>should be circled</w:t>
                      </w:r>
                      <w:proofErr w:type="gramEnd"/>
                      <w:r>
                        <w:t xml:space="preserve"> on the bill. </w:t>
                      </w:r>
                    </w:p>
                  </w:txbxContent>
                </v:textbox>
                <w10:wrap anchorx="margin"/>
              </v:shape>
            </w:pict>
          </mc:Fallback>
        </mc:AlternateContent>
      </w:r>
      <w:r w:rsidR="00051FB9" w:rsidRPr="009C4DBC">
        <w:rPr>
          <w:noProof/>
        </w:rPr>
        <w:drawing>
          <wp:inline distT="0" distB="0" distL="0" distR="0" wp14:anchorId="593DFC02" wp14:editId="0C900888">
            <wp:extent cx="5943600" cy="725341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Clinical Form FR2.jpg"/>
                    <pic:cNvPicPr/>
                  </pic:nvPicPr>
                  <pic:blipFill>
                    <a:blip r:embed="rId39">
                      <a:extLst>
                        <a:ext uri="{28A0092B-C50C-407E-A947-70E740481C1C}">
                          <a14:useLocalDpi xmlns:a14="http://schemas.microsoft.com/office/drawing/2010/main" val="0"/>
                        </a:ext>
                      </a:extLst>
                    </a:blip>
                    <a:stretch>
                      <a:fillRect/>
                    </a:stretch>
                  </pic:blipFill>
                  <pic:spPr>
                    <a:xfrm>
                      <a:off x="0" y="0"/>
                      <a:ext cx="5945704" cy="7255983"/>
                    </a:xfrm>
                    <a:prstGeom prst="rect">
                      <a:avLst/>
                    </a:prstGeom>
                  </pic:spPr>
                </pic:pic>
              </a:graphicData>
            </a:graphic>
          </wp:inline>
        </w:drawing>
      </w:r>
    </w:p>
    <w:p w14:paraId="43661457" w14:textId="56569E2A" w:rsidR="00EC54DF" w:rsidRPr="009C4DBC" w:rsidRDefault="00EC54DF" w:rsidP="00EC54DF">
      <w:pPr>
        <w:jc w:val="right"/>
        <w:rPr>
          <w:noProof/>
        </w:rPr>
      </w:pPr>
      <w:r w:rsidRPr="009C4DBC">
        <w:rPr>
          <w:noProof/>
        </w:rPr>
        <mc:AlternateContent>
          <mc:Choice Requires="wps">
            <w:drawing>
              <wp:anchor distT="45720" distB="45720" distL="114300" distR="114300" simplePos="0" relativeHeight="251791360" behindDoc="0" locked="0" layoutInCell="1" allowOverlap="1" wp14:anchorId="279DEA20" wp14:editId="65ACB69C">
                <wp:simplePos x="0" y="0"/>
                <wp:positionH relativeFrom="margin">
                  <wp:posOffset>-352425</wp:posOffset>
                </wp:positionH>
                <wp:positionV relativeFrom="paragraph">
                  <wp:posOffset>1038225</wp:posOffset>
                </wp:positionV>
                <wp:extent cx="2002055" cy="1400175"/>
                <wp:effectExtent l="0" t="0" r="17780" b="28575"/>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055" cy="1400175"/>
                        </a:xfrm>
                        <a:prstGeom prst="rect">
                          <a:avLst/>
                        </a:prstGeom>
                        <a:solidFill>
                          <a:srgbClr val="FFFFFF"/>
                        </a:solidFill>
                        <a:ln w="9525">
                          <a:solidFill>
                            <a:srgbClr val="000000"/>
                          </a:solidFill>
                          <a:miter lim="800000"/>
                          <a:headEnd/>
                          <a:tailEnd/>
                        </a:ln>
                      </wps:spPr>
                      <wps:txbx>
                        <w:txbxContent>
                          <w:p w14:paraId="50D19738" w14:textId="25E56F3F" w:rsidR="002524E0" w:rsidRDefault="002524E0" w:rsidP="00EC54DF">
                            <w:pPr>
                              <w:jc w:val="both"/>
                            </w:pPr>
                            <w:r>
                              <w:t xml:space="preserve">Sample patient bill, sent with the above clinical form.  Study team should circle any items on the bill that should be charged to the study account and return the bill and clinical form to Patient Financial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9DEA20" id="_x0000_s1032" type="#_x0000_t202" style="position:absolute;left:0;text-align:left;margin-left:-27.75pt;margin-top:81.75pt;width:157.65pt;height:110.2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YnKAIAAE8EAAAOAAAAZHJzL2Uyb0RvYy54bWysVNtu2zAMfR+wfxD0vtjx4l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">
                <v:textbox>
                  <w:txbxContent>
                    <w:p w14:paraId="50D19738" w14:textId="25E56F3F" w:rsidR="002524E0" w:rsidRDefault="002524E0" w:rsidP="00EC54DF">
                      <w:pPr>
                        <w:jc w:val="both"/>
                      </w:pPr>
                      <w:r>
                        <w:t xml:space="preserve">Sample patient bill, sent with the above clinical form.  Study team should circle any items on the bill that </w:t>
                      </w:r>
                      <w:proofErr w:type="gramStart"/>
                      <w:r>
                        <w:t>should be charged</w:t>
                      </w:r>
                      <w:proofErr w:type="gramEnd"/>
                      <w:r>
                        <w:t xml:space="preserve"> to the study account and return the bill and clinical form to Patient Financial Services. </w:t>
                      </w:r>
                    </w:p>
                  </w:txbxContent>
                </v:textbox>
                <w10:wrap anchorx="margin"/>
              </v:shape>
            </w:pict>
          </mc:Fallback>
        </mc:AlternateContent>
      </w:r>
      <w:r w:rsidRPr="009C4DBC">
        <w:rPr>
          <w:noProof/>
        </w:rPr>
        <w:drawing>
          <wp:inline distT="0" distB="0" distL="0" distR="0" wp14:anchorId="544EA2B7" wp14:editId="5F26F417">
            <wp:extent cx="5872394" cy="4036644"/>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4041" cy="4072146"/>
                    </a:xfrm>
                    <a:prstGeom prst="rect">
                      <a:avLst/>
                    </a:prstGeom>
                  </pic:spPr>
                </pic:pic>
              </a:graphicData>
            </a:graphic>
          </wp:inline>
        </w:drawing>
      </w:r>
    </w:p>
    <w:p w14:paraId="6CD8FC4D" w14:textId="64FAA6E8" w:rsidR="006E38E4" w:rsidRDefault="006E38E4" w:rsidP="006E38E4">
      <w:pPr>
        <w:jc w:val="both"/>
        <w:rPr>
          <w:rFonts w:asciiTheme="majorHAnsi" w:hAnsiTheme="majorHAnsi" w:cstheme="majorHAnsi"/>
        </w:rPr>
      </w:pPr>
      <w:r w:rsidRPr="009C4DBC">
        <w:rPr>
          <w:rFonts w:asciiTheme="majorHAnsi" w:hAnsiTheme="majorHAnsi" w:cstheme="majorHAnsi"/>
        </w:rPr>
        <w:t>Patient Financial Services will move all research charges to the study account and mark the account as reviewed.  Any charges not marked as research are sent for standard clinical billing.</w:t>
      </w:r>
      <w:r w:rsidR="00631BEA">
        <w:rPr>
          <w:rFonts w:asciiTheme="majorHAnsi" w:hAnsiTheme="majorHAnsi" w:cstheme="majorHAnsi"/>
        </w:rPr>
        <w:t xml:space="preserve">  </w:t>
      </w:r>
      <w:r w:rsidRPr="009C4DBC">
        <w:rPr>
          <w:rFonts w:asciiTheme="majorHAnsi" w:hAnsiTheme="majorHAnsi" w:cstheme="majorHAnsi"/>
        </w:rPr>
        <w:t>All remaining charges will be billed to patient/insurance.</w:t>
      </w:r>
    </w:p>
    <w:p w14:paraId="7EE1F5DC" w14:textId="77777777" w:rsidR="00933647" w:rsidRPr="009C4DBC" w:rsidRDefault="00933647" w:rsidP="006E38E4">
      <w:pPr>
        <w:jc w:val="both"/>
        <w:rPr>
          <w:rFonts w:asciiTheme="majorHAnsi" w:hAnsiTheme="majorHAnsi" w:cstheme="majorHAnsi"/>
        </w:rPr>
      </w:pPr>
    </w:p>
    <w:p w14:paraId="5DAB4EF7" w14:textId="5FB9F29F" w:rsidR="001F48FB" w:rsidRPr="009C4DBC" w:rsidRDefault="001F48FB" w:rsidP="00C14137">
      <w:pPr>
        <w:pStyle w:val="Heading3"/>
      </w:pPr>
      <w:bookmarkStart w:id="86" w:name="_Toc482616046"/>
      <w:bookmarkStart w:id="87" w:name="_Toc488318883"/>
      <w:r w:rsidRPr="009C4DBC">
        <w:t>Monthly study account billing</w:t>
      </w:r>
      <w:bookmarkEnd w:id="86"/>
      <w:bookmarkEnd w:id="87"/>
    </w:p>
    <w:p w14:paraId="3A0D3F45" w14:textId="17DB3E6D" w:rsidR="009B79BA" w:rsidRPr="009C4DBC" w:rsidRDefault="001F48FB" w:rsidP="001F48FB">
      <w:pPr>
        <w:jc w:val="both"/>
        <w:rPr>
          <w:rFonts w:asciiTheme="majorHAnsi" w:hAnsiTheme="majorHAnsi" w:cstheme="majorHAnsi"/>
          <w:noProof/>
        </w:rPr>
      </w:pPr>
      <w:r w:rsidRPr="009C4DBC">
        <w:rPr>
          <w:rFonts w:asciiTheme="majorHAnsi" w:hAnsiTheme="majorHAnsi" w:cstheme="majorHAnsi"/>
          <w:color w:val="333333"/>
        </w:rPr>
        <w:t>On the</w:t>
      </w:r>
      <w:r w:rsidR="00836E1F" w:rsidRPr="009C4DBC">
        <w:rPr>
          <w:rFonts w:asciiTheme="majorHAnsi" w:hAnsiTheme="majorHAnsi" w:cstheme="majorHAnsi"/>
          <w:color w:val="333333"/>
        </w:rPr>
        <w:t xml:space="preserve"> fifth</w:t>
      </w:r>
      <w:r w:rsidRPr="009C4DBC">
        <w:rPr>
          <w:rFonts w:asciiTheme="majorHAnsi" w:hAnsiTheme="majorHAnsi" w:cstheme="majorHAnsi"/>
          <w:color w:val="333333"/>
        </w:rPr>
        <w:t xml:space="preserve"> </w:t>
      </w:r>
      <w:r w:rsidR="00836E1F" w:rsidRPr="009C4DBC">
        <w:rPr>
          <w:rFonts w:asciiTheme="majorHAnsi" w:hAnsiTheme="majorHAnsi" w:cstheme="majorHAnsi"/>
          <w:color w:val="333333"/>
        </w:rPr>
        <w:t>(</w:t>
      </w:r>
      <w:r w:rsidRPr="009C4DBC">
        <w:rPr>
          <w:rFonts w:asciiTheme="majorHAnsi" w:hAnsiTheme="majorHAnsi" w:cstheme="majorHAnsi"/>
          <w:color w:val="333333"/>
        </w:rPr>
        <w:t>5</w:t>
      </w:r>
      <w:r w:rsidRPr="009C4DBC">
        <w:rPr>
          <w:rFonts w:asciiTheme="majorHAnsi" w:hAnsiTheme="majorHAnsi" w:cstheme="majorHAnsi"/>
          <w:color w:val="333333"/>
          <w:vertAlign w:val="superscript"/>
        </w:rPr>
        <w:t>th</w:t>
      </w:r>
      <w:r w:rsidR="00836E1F" w:rsidRPr="009C4DBC">
        <w:rPr>
          <w:rFonts w:asciiTheme="majorHAnsi" w:hAnsiTheme="majorHAnsi" w:cstheme="majorHAnsi"/>
          <w:color w:val="333333"/>
        </w:rPr>
        <w:t xml:space="preserve">) </w:t>
      </w:r>
      <w:r w:rsidRPr="009C4DBC">
        <w:rPr>
          <w:rFonts w:asciiTheme="majorHAnsi" w:hAnsiTheme="majorHAnsi" w:cstheme="majorHAnsi"/>
          <w:color w:val="333333"/>
        </w:rPr>
        <w:t xml:space="preserve">of each month, BSLMC Patient Financial Services </w:t>
      </w:r>
      <w:r w:rsidR="008353F3" w:rsidRPr="009C4DBC">
        <w:rPr>
          <w:rFonts w:asciiTheme="majorHAnsi" w:hAnsiTheme="majorHAnsi" w:cstheme="majorHAnsi"/>
          <w:color w:val="333333"/>
        </w:rPr>
        <w:t xml:space="preserve">will </w:t>
      </w:r>
      <w:r w:rsidRPr="009C4DBC">
        <w:rPr>
          <w:rFonts w:asciiTheme="majorHAnsi" w:hAnsiTheme="majorHAnsi" w:cstheme="majorHAnsi"/>
          <w:color w:val="333333"/>
        </w:rPr>
        <w:t>send</w:t>
      </w:r>
      <w:r w:rsidR="008353F3" w:rsidRPr="009C4DBC">
        <w:rPr>
          <w:rFonts w:asciiTheme="majorHAnsi" w:hAnsiTheme="majorHAnsi" w:cstheme="majorHAnsi"/>
          <w:color w:val="333333"/>
        </w:rPr>
        <w:t xml:space="preserve"> the </w:t>
      </w:r>
      <w:r w:rsidR="00F51E80" w:rsidRPr="009C4DBC">
        <w:rPr>
          <w:rFonts w:asciiTheme="majorHAnsi" w:hAnsiTheme="majorHAnsi" w:cstheme="majorHAnsi"/>
          <w:color w:val="333333"/>
        </w:rPr>
        <w:t>study team</w:t>
      </w:r>
      <w:r w:rsidRPr="009C4DBC">
        <w:rPr>
          <w:rFonts w:asciiTheme="majorHAnsi" w:hAnsiTheme="majorHAnsi" w:cstheme="majorHAnsi"/>
          <w:color w:val="333333"/>
        </w:rPr>
        <w:t xml:space="preserve"> an invoice for all charges assigned to the stu</w:t>
      </w:r>
      <w:r w:rsidR="00F51E80" w:rsidRPr="009C4DBC">
        <w:rPr>
          <w:rFonts w:asciiTheme="majorHAnsi" w:hAnsiTheme="majorHAnsi" w:cstheme="majorHAnsi"/>
          <w:color w:val="333333"/>
        </w:rPr>
        <w:t xml:space="preserve">dy account </w:t>
      </w:r>
      <w:r w:rsidR="00836E1F" w:rsidRPr="009C4DBC">
        <w:rPr>
          <w:rFonts w:asciiTheme="majorHAnsi" w:hAnsiTheme="majorHAnsi" w:cstheme="majorHAnsi"/>
          <w:color w:val="333333"/>
        </w:rPr>
        <w:t>for the previous</w:t>
      </w:r>
      <w:r w:rsidR="00F51E80" w:rsidRPr="009C4DBC">
        <w:rPr>
          <w:rFonts w:asciiTheme="majorHAnsi" w:hAnsiTheme="majorHAnsi" w:cstheme="majorHAnsi"/>
          <w:color w:val="333333"/>
        </w:rPr>
        <w:t xml:space="preserve"> month.</w:t>
      </w:r>
      <w:r w:rsidRPr="009C4DBC">
        <w:rPr>
          <w:rFonts w:asciiTheme="majorHAnsi" w:hAnsiTheme="majorHAnsi" w:cstheme="majorHAnsi"/>
          <w:color w:val="333333"/>
        </w:rPr>
        <w:t xml:space="preserve">  </w:t>
      </w:r>
      <w:r w:rsidR="000F7EBE" w:rsidRPr="009C4DBC">
        <w:rPr>
          <w:rFonts w:asciiTheme="majorHAnsi" w:hAnsiTheme="majorHAnsi" w:cstheme="majorHAnsi"/>
          <w:color w:val="333333"/>
        </w:rPr>
        <w:t>The</w:t>
      </w:r>
      <w:r w:rsidR="00836E1F" w:rsidRPr="009C4DBC">
        <w:rPr>
          <w:rFonts w:asciiTheme="majorHAnsi" w:hAnsiTheme="majorHAnsi" w:cstheme="majorHAnsi"/>
          <w:color w:val="333333"/>
        </w:rPr>
        <w:t xml:space="preserve"> </w:t>
      </w:r>
      <w:r w:rsidRPr="009C4DBC">
        <w:rPr>
          <w:rFonts w:asciiTheme="majorHAnsi" w:hAnsiTheme="majorHAnsi" w:cstheme="majorHAnsi"/>
          <w:color w:val="333333"/>
        </w:rPr>
        <w:t>study team</w:t>
      </w:r>
      <w:r w:rsidR="00836E1F" w:rsidRPr="009C4DBC">
        <w:rPr>
          <w:rFonts w:asciiTheme="majorHAnsi" w:hAnsiTheme="majorHAnsi" w:cstheme="majorHAnsi"/>
          <w:color w:val="333333"/>
        </w:rPr>
        <w:t xml:space="preserve"> should </w:t>
      </w:r>
      <w:r w:rsidR="000F7EBE" w:rsidRPr="009C4DBC">
        <w:rPr>
          <w:rFonts w:asciiTheme="majorHAnsi" w:hAnsiTheme="majorHAnsi" w:cstheme="majorHAnsi"/>
          <w:color w:val="333333"/>
        </w:rPr>
        <w:t>review the charges and work with</w:t>
      </w:r>
      <w:r w:rsidR="00836E1F" w:rsidRPr="009C4DBC">
        <w:rPr>
          <w:rFonts w:asciiTheme="majorHAnsi" w:hAnsiTheme="majorHAnsi" w:cstheme="majorHAnsi"/>
          <w:color w:val="333333"/>
        </w:rPr>
        <w:t xml:space="preserve"> Patient Financial Services</w:t>
      </w:r>
      <w:r w:rsidR="000F7EBE" w:rsidRPr="009C4DBC">
        <w:rPr>
          <w:rFonts w:asciiTheme="majorHAnsi" w:hAnsiTheme="majorHAnsi" w:cstheme="majorHAnsi"/>
          <w:color w:val="333333"/>
        </w:rPr>
        <w:t xml:space="preserve"> to make any needed adjustments.</w:t>
      </w:r>
      <w:r w:rsidR="00836E1F" w:rsidRPr="009C4DBC">
        <w:rPr>
          <w:rFonts w:asciiTheme="majorHAnsi" w:hAnsiTheme="majorHAnsi" w:cstheme="majorHAnsi"/>
          <w:color w:val="333333"/>
        </w:rPr>
        <w:t xml:space="preserve"> </w:t>
      </w:r>
      <w:r w:rsidR="000F7EBE" w:rsidRPr="009C4DBC">
        <w:rPr>
          <w:rFonts w:asciiTheme="majorHAnsi" w:hAnsiTheme="majorHAnsi" w:cstheme="majorHAnsi"/>
          <w:color w:val="333333"/>
        </w:rPr>
        <w:t xml:space="preserve"> T</w:t>
      </w:r>
      <w:r w:rsidR="00836E1F" w:rsidRPr="009C4DBC">
        <w:rPr>
          <w:rFonts w:asciiTheme="majorHAnsi" w:hAnsiTheme="majorHAnsi" w:cstheme="majorHAnsi"/>
          <w:color w:val="333333"/>
        </w:rPr>
        <w:t>he</w:t>
      </w:r>
      <w:r w:rsidR="00D263A6" w:rsidRPr="009C4DBC">
        <w:rPr>
          <w:rFonts w:asciiTheme="majorHAnsi" w:hAnsiTheme="majorHAnsi" w:cstheme="majorHAnsi"/>
          <w:color w:val="333333"/>
        </w:rPr>
        <w:t xml:space="preserve"> invoice</w:t>
      </w:r>
      <w:r w:rsidR="000F7EBE" w:rsidRPr="009C4DBC">
        <w:rPr>
          <w:rFonts w:asciiTheme="majorHAnsi" w:hAnsiTheme="majorHAnsi" w:cstheme="majorHAnsi"/>
          <w:color w:val="333333"/>
        </w:rPr>
        <w:t xml:space="preserve"> should be paid</w:t>
      </w:r>
      <w:r w:rsidR="00D263A6" w:rsidRPr="009C4DBC">
        <w:rPr>
          <w:rFonts w:asciiTheme="majorHAnsi" w:hAnsiTheme="majorHAnsi" w:cstheme="majorHAnsi"/>
          <w:color w:val="333333"/>
        </w:rPr>
        <w:t xml:space="preserve"> within</w:t>
      </w:r>
      <w:r w:rsidRPr="009C4DBC">
        <w:rPr>
          <w:rFonts w:asciiTheme="majorHAnsi" w:hAnsiTheme="majorHAnsi" w:cstheme="majorHAnsi"/>
          <w:color w:val="333333"/>
        </w:rPr>
        <w:t xml:space="preserve"> three (3) months of receipt. </w:t>
      </w:r>
      <w:r w:rsidR="00491D1A" w:rsidRPr="009C4DBC">
        <w:rPr>
          <w:rFonts w:asciiTheme="majorHAnsi" w:hAnsiTheme="majorHAnsi" w:cstheme="majorHAnsi"/>
          <w:color w:val="333333"/>
        </w:rPr>
        <w:t xml:space="preserve"> </w:t>
      </w:r>
      <w:r w:rsidRPr="009C4DBC">
        <w:rPr>
          <w:rFonts w:asciiTheme="majorHAnsi" w:hAnsiTheme="majorHAnsi" w:cstheme="majorHAnsi"/>
          <w:color w:val="333333"/>
        </w:rPr>
        <w:t xml:space="preserve"> </w:t>
      </w:r>
      <w:r w:rsidR="00E2159F" w:rsidRPr="009C4DBC">
        <w:rPr>
          <w:rFonts w:asciiTheme="majorHAnsi" w:hAnsiTheme="majorHAnsi" w:cstheme="majorHAnsi"/>
          <w:color w:val="333333"/>
        </w:rPr>
        <w:t>If the study</w:t>
      </w:r>
      <w:r w:rsidR="008353F3" w:rsidRPr="009C4DBC">
        <w:rPr>
          <w:rFonts w:asciiTheme="majorHAnsi" w:hAnsiTheme="majorHAnsi" w:cstheme="majorHAnsi"/>
          <w:color w:val="333333"/>
        </w:rPr>
        <w:t xml:space="preserve"> team expects a delay in payment, Patient Financial Services should be notified to avoid administrative hold on the study.</w:t>
      </w:r>
    </w:p>
    <w:p w14:paraId="100147A7" w14:textId="25A59866" w:rsidR="001F48FB" w:rsidRPr="009C4DBC" w:rsidRDefault="009B79BA" w:rsidP="001F48FB">
      <w:pPr>
        <w:jc w:val="both"/>
        <w:rPr>
          <w:rFonts w:asciiTheme="majorHAnsi" w:hAnsiTheme="majorHAnsi" w:cstheme="majorHAnsi"/>
          <w:noProof/>
        </w:rPr>
      </w:pPr>
      <w:r w:rsidRPr="009C4DBC">
        <w:rPr>
          <w:rFonts w:asciiTheme="majorHAnsi" w:hAnsiTheme="majorHAnsi" w:cstheme="majorHAnsi"/>
          <w:noProof/>
        </w:rPr>
        <w:t xml:space="preserve">Reference: </w:t>
      </w:r>
      <w:r w:rsidR="001F48FB" w:rsidRPr="009C4DBC">
        <w:rPr>
          <w:rFonts w:asciiTheme="majorHAnsi" w:hAnsiTheme="majorHAnsi" w:cstheme="majorHAnsi"/>
          <w:noProof/>
        </w:rPr>
        <w:t xml:space="preserve">BSLMC Policy &amp; Procedure </w:t>
      </w:r>
      <w:r w:rsidR="001F48FB" w:rsidRPr="009C4DBC">
        <w:rPr>
          <w:rFonts w:asciiTheme="majorHAnsi" w:hAnsiTheme="majorHAnsi" w:cstheme="majorHAnsi"/>
          <w:i/>
          <w:noProof/>
        </w:rPr>
        <w:t>Billing Compliance – Research</w:t>
      </w:r>
      <w:r w:rsidR="001F48FB" w:rsidRPr="009C4DBC">
        <w:rPr>
          <w:rFonts w:asciiTheme="majorHAnsi" w:hAnsiTheme="majorHAnsi" w:cstheme="majorHAnsi"/>
          <w:noProof/>
        </w:rPr>
        <w:t xml:space="preserve"> </w:t>
      </w:r>
    </w:p>
    <w:p w14:paraId="354EA4F7" w14:textId="61ED3750" w:rsidR="008A3C7D" w:rsidRPr="009C4DBC" w:rsidRDefault="008A3C7D" w:rsidP="00706D0E">
      <w:pPr>
        <w:jc w:val="center"/>
        <w:rPr>
          <w:b/>
          <w:i/>
          <w:noProof/>
        </w:rPr>
      </w:pPr>
    </w:p>
    <w:p w14:paraId="3785A140" w14:textId="3E850B22" w:rsidR="00FD530F" w:rsidRPr="009C4DBC" w:rsidRDefault="00C116AB" w:rsidP="00ED7FA5">
      <w:pPr>
        <w:pStyle w:val="Heading1"/>
        <w:rPr>
          <w:bCs/>
        </w:rPr>
      </w:pPr>
      <w:r w:rsidRPr="009C4DBC">
        <w:br w:type="page"/>
      </w:r>
      <w:bookmarkStart w:id="88" w:name="_Toc475706124"/>
      <w:bookmarkStart w:id="89" w:name="_Toc482616047"/>
      <w:bookmarkStart w:id="90" w:name="_Toc488318884"/>
      <w:bookmarkStart w:id="91" w:name="_Toc475706129"/>
      <w:r w:rsidR="00FD530F" w:rsidRPr="009C4DBC">
        <w:t>BSLMC Clinical Research Center</w:t>
      </w:r>
      <w:bookmarkEnd w:id="88"/>
      <w:bookmarkEnd w:id="89"/>
      <w:bookmarkEnd w:id="90"/>
    </w:p>
    <w:p w14:paraId="61E545E5" w14:textId="5F0C8B42" w:rsidR="00E7357F" w:rsidRPr="009C4DBC" w:rsidRDefault="00E7357F" w:rsidP="00E7357F">
      <w:pPr>
        <w:jc w:val="both"/>
        <w:rPr>
          <w:rFonts w:asciiTheme="majorHAnsi" w:hAnsiTheme="majorHAnsi" w:cstheme="majorHAnsi"/>
        </w:rPr>
      </w:pPr>
      <w:r w:rsidRPr="009C4DBC">
        <w:rPr>
          <w:rFonts w:asciiTheme="majorHAnsi" w:hAnsiTheme="majorHAnsi" w:cstheme="majorHAnsi"/>
        </w:rPr>
        <w:t xml:space="preserve">The </w:t>
      </w:r>
      <w:hyperlink r:id="rId41" w:history="1">
        <w:r w:rsidRPr="00D65A14">
          <w:rPr>
            <w:rStyle w:val="Hyperlink"/>
            <w:rFonts w:asciiTheme="majorHAnsi" w:hAnsiTheme="majorHAnsi" w:cstheme="majorHAnsi"/>
          </w:rPr>
          <w:t>Baylor St. Luke’s Medical Center Clinical Research Center</w:t>
        </w:r>
      </w:hyperlink>
      <w:r w:rsidRPr="009C4DBC">
        <w:rPr>
          <w:rFonts w:asciiTheme="majorHAnsi" w:hAnsiTheme="majorHAnsi" w:cstheme="majorHAnsi"/>
        </w:rPr>
        <w:t xml:space="preserve"> (CRC) is a hospital-based unit providing comprehensive human studies infrastructure for clinical investigators.  Launched in June 2016, the Center provides inpatient and outpatient research services and resources for clinical trials (Phase I-IV), metabolic studies, translational studies and pilot trials in all clinical areas.  </w:t>
      </w:r>
    </w:p>
    <w:p w14:paraId="19F97463" w14:textId="72D3DE6C" w:rsidR="00E7357F" w:rsidRPr="009C4DBC" w:rsidRDefault="00E7357F" w:rsidP="00E7357F">
      <w:pPr>
        <w:jc w:val="both"/>
        <w:rPr>
          <w:rFonts w:asciiTheme="majorHAnsi" w:hAnsiTheme="majorHAnsi" w:cstheme="majorHAnsi"/>
        </w:rPr>
      </w:pPr>
      <w:r w:rsidRPr="009C4DBC">
        <w:rPr>
          <w:rFonts w:asciiTheme="majorHAnsi" w:hAnsiTheme="majorHAnsi" w:cstheme="majorHAnsi"/>
        </w:rPr>
        <w:t xml:space="preserve">The CRC is staffed by dedicated acute care nurses specially trained in the complex requirements of research studies.  CRC staff work closely with study teams to ensure </w:t>
      </w:r>
      <w:r w:rsidR="00631BEA">
        <w:rPr>
          <w:rFonts w:asciiTheme="majorHAnsi" w:hAnsiTheme="majorHAnsi" w:cstheme="majorHAnsi"/>
        </w:rPr>
        <w:t>clinical study</w:t>
      </w:r>
      <w:r w:rsidRPr="009C4DBC">
        <w:rPr>
          <w:rFonts w:asciiTheme="majorHAnsi" w:hAnsiTheme="majorHAnsi" w:cstheme="majorHAnsi"/>
        </w:rPr>
        <w:t xml:space="preserve"> activities are conducted safely and </w:t>
      </w:r>
      <w:r w:rsidR="00631BEA">
        <w:rPr>
          <w:rFonts w:asciiTheme="majorHAnsi" w:hAnsiTheme="majorHAnsi" w:cstheme="majorHAnsi"/>
        </w:rPr>
        <w:t>appropriat</w:t>
      </w:r>
      <w:r w:rsidRPr="009C4DBC">
        <w:rPr>
          <w:rFonts w:asciiTheme="majorHAnsi" w:hAnsiTheme="majorHAnsi" w:cstheme="majorHAnsi"/>
        </w:rPr>
        <w:t xml:space="preserve">ely, </w:t>
      </w:r>
      <w:r w:rsidR="00631BEA">
        <w:rPr>
          <w:rFonts w:asciiTheme="majorHAnsi" w:hAnsiTheme="majorHAnsi" w:cstheme="majorHAnsi"/>
        </w:rPr>
        <w:t>according to</w:t>
      </w:r>
      <w:r w:rsidRPr="009C4DBC">
        <w:rPr>
          <w:rFonts w:asciiTheme="majorHAnsi" w:hAnsiTheme="majorHAnsi" w:cstheme="majorHAnsi"/>
        </w:rPr>
        <w:t xml:space="preserve"> the workflow and sampling schedules of Institutional Review Board-approved protocols.  </w:t>
      </w:r>
    </w:p>
    <w:p w14:paraId="4A996204" w14:textId="3FE85BE8" w:rsidR="00E7357F" w:rsidRPr="009C4DBC" w:rsidRDefault="00E7357F" w:rsidP="00901A15">
      <w:pPr>
        <w:jc w:val="both"/>
        <w:rPr>
          <w:rFonts w:asciiTheme="majorHAnsi" w:hAnsiTheme="majorHAnsi" w:cstheme="majorHAnsi"/>
        </w:rPr>
      </w:pPr>
      <w:r w:rsidRPr="009C4DBC">
        <w:rPr>
          <w:rFonts w:asciiTheme="majorHAnsi" w:hAnsiTheme="majorHAnsi" w:cstheme="majorHAnsi"/>
        </w:rPr>
        <w:t>The BSLMC Clinical Research Center is located in the Texas Medical Center at Baylor St. Luke’s Medical Center (6720 Bertner Avenue), 20</w:t>
      </w:r>
      <w:r w:rsidRPr="009C4DBC">
        <w:rPr>
          <w:rFonts w:asciiTheme="majorHAnsi" w:hAnsiTheme="majorHAnsi" w:cstheme="majorHAnsi"/>
          <w:vertAlign w:val="superscript"/>
        </w:rPr>
        <w:t>th</w:t>
      </w:r>
      <w:r w:rsidRPr="009C4DBC">
        <w:rPr>
          <w:rFonts w:asciiTheme="majorHAnsi" w:hAnsiTheme="majorHAnsi" w:cstheme="majorHAnsi"/>
        </w:rPr>
        <w:t xml:space="preserve"> floor inpatient </w:t>
      </w:r>
      <w:r w:rsidR="00FB5F49" w:rsidRPr="009C4DBC">
        <w:rPr>
          <w:rFonts w:asciiTheme="majorHAnsi" w:hAnsiTheme="majorHAnsi" w:cstheme="majorHAnsi"/>
        </w:rPr>
        <w:t>u</w:t>
      </w:r>
      <w:r w:rsidRPr="009C4DBC">
        <w:rPr>
          <w:rFonts w:asciiTheme="majorHAnsi" w:hAnsiTheme="majorHAnsi" w:cstheme="majorHAnsi"/>
        </w:rPr>
        <w:t xml:space="preserve">nit.  The Center provides the following resources and services for a flat hourly rate based on the study’s funding source.  </w:t>
      </w:r>
      <w:r w:rsidR="00B64A4A">
        <w:rPr>
          <w:rFonts w:asciiTheme="majorHAnsi" w:hAnsiTheme="majorHAnsi" w:cstheme="majorHAnsi"/>
        </w:rPr>
        <w:t xml:space="preserve">The rate is $90/hour for industry-sponsored studies and $50/hour for non-industry-sponsored studies.  </w:t>
      </w:r>
      <w:r w:rsidRPr="009C4DBC">
        <w:rPr>
          <w:rFonts w:asciiTheme="majorHAnsi" w:hAnsiTheme="majorHAnsi" w:cstheme="majorHAnsi"/>
        </w:rPr>
        <w:t>Study requirements not listed below will be billed separately</w:t>
      </w:r>
      <w:r w:rsidR="00FB5F49" w:rsidRPr="009C4DBC">
        <w:rPr>
          <w:rFonts w:asciiTheme="majorHAnsi" w:hAnsiTheme="majorHAnsi" w:cstheme="majorHAnsi"/>
        </w:rPr>
        <w:t>.</w:t>
      </w:r>
      <w:r w:rsidRPr="009C4DBC">
        <w:rPr>
          <w:rFonts w:asciiTheme="majorHAnsi" w:hAnsiTheme="majorHAnsi" w:cstheme="majorHAnsi"/>
        </w:rPr>
        <w:t xml:space="preserve"> </w:t>
      </w:r>
    </w:p>
    <w:p w14:paraId="629EE21F" w14:textId="77777777" w:rsidR="00FD530F" w:rsidRPr="009C4DBC" w:rsidRDefault="00FD530F" w:rsidP="00FD530F">
      <w:pPr>
        <w:rPr>
          <w:rFonts w:asciiTheme="majorHAnsi" w:hAnsiTheme="majorHAnsi" w:cstheme="majorHAnsi"/>
          <w:b/>
        </w:rPr>
      </w:pPr>
      <w:r w:rsidRPr="009C4DBC">
        <w:rPr>
          <w:rFonts w:asciiTheme="majorHAnsi" w:hAnsiTheme="majorHAnsi" w:cstheme="majorHAnsi"/>
          <w:b/>
        </w:rPr>
        <w:t xml:space="preserve">Resources and Services Included  </w:t>
      </w:r>
    </w:p>
    <w:p w14:paraId="067F2FA5" w14:textId="77777777"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 xml:space="preserve">Two dedicated inpatient rooms </w:t>
      </w:r>
    </w:p>
    <w:p w14:paraId="585379F9" w14:textId="77777777"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 xml:space="preserve">Basic medical supplies </w:t>
      </w:r>
    </w:p>
    <w:p w14:paraId="157B25AB" w14:textId="7E795323" w:rsidR="00C807A6" w:rsidRPr="009C4DBC" w:rsidRDefault="00C807A6" w:rsidP="00C807A6">
      <w:pPr>
        <w:pStyle w:val="ListParagraph"/>
        <w:numPr>
          <w:ilvl w:val="0"/>
          <w:numId w:val="28"/>
        </w:numPr>
        <w:autoSpaceDE w:val="0"/>
        <w:autoSpaceDN w:val="0"/>
        <w:adjustRightInd w:val="0"/>
        <w:spacing w:after="0" w:line="240" w:lineRule="auto"/>
        <w:ind w:left="1440"/>
        <w:jc w:val="both"/>
        <w:rPr>
          <w:rFonts w:asciiTheme="majorHAnsi" w:hAnsiTheme="majorHAnsi" w:cstheme="majorHAnsi"/>
        </w:rPr>
      </w:pPr>
      <w:r w:rsidRPr="009C4DBC">
        <w:rPr>
          <w:rFonts w:asciiTheme="majorHAnsi" w:hAnsiTheme="majorHAnsi" w:cstheme="majorHAnsi"/>
        </w:rPr>
        <w:t xml:space="preserve">Vital signs, height and weight </w:t>
      </w:r>
      <w:r w:rsidR="00631BEA">
        <w:rPr>
          <w:rFonts w:asciiTheme="majorHAnsi" w:hAnsiTheme="majorHAnsi" w:cstheme="majorHAnsi"/>
        </w:rPr>
        <w:t>measurement</w:t>
      </w:r>
    </w:p>
    <w:p w14:paraId="3060CD4A" w14:textId="77777777"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Observation</w:t>
      </w:r>
    </w:p>
    <w:p w14:paraId="0CB06441" w14:textId="77777777"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Assistance with physical examinations</w:t>
      </w:r>
    </w:p>
    <w:p w14:paraId="6602D951" w14:textId="5216C6C6"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 xml:space="preserve">IV infusion </w:t>
      </w:r>
    </w:p>
    <w:p w14:paraId="1657F21D" w14:textId="77777777"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Phlebotomy and blood sampling per protocol</w:t>
      </w:r>
    </w:p>
    <w:p w14:paraId="46EFF569" w14:textId="77777777"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Central/peripheral line access and site care</w:t>
      </w:r>
    </w:p>
    <w:p w14:paraId="7EA6A3CB" w14:textId="77777777" w:rsidR="00C807A6" w:rsidRPr="009C4DBC" w:rsidRDefault="00C807A6" w:rsidP="00C807A6">
      <w:pPr>
        <w:pStyle w:val="ListParagraph"/>
        <w:numPr>
          <w:ilvl w:val="0"/>
          <w:numId w:val="28"/>
        </w:numPr>
        <w:tabs>
          <w:tab w:val="left" w:pos="720"/>
        </w:tabs>
        <w:autoSpaceDE w:val="0"/>
        <w:autoSpaceDN w:val="0"/>
        <w:adjustRightInd w:val="0"/>
        <w:spacing w:after="0" w:line="240" w:lineRule="auto"/>
        <w:ind w:left="1440"/>
        <w:jc w:val="both"/>
        <w:rPr>
          <w:rFonts w:asciiTheme="majorHAnsi" w:hAnsiTheme="majorHAnsi" w:cstheme="majorHAnsi"/>
        </w:rPr>
      </w:pPr>
      <w:r w:rsidRPr="009C4DBC">
        <w:rPr>
          <w:rFonts w:asciiTheme="majorHAnsi" w:hAnsiTheme="majorHAnsi" w:cstheme="majorHAnsi"/>
        </w:rPr>
        <w:t>Medication administration</w:t>
      </w:r>
    </w:p>
    <w:p w14:paraId="59E69D1A" w14:textId="77777777"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Adverse event management</w:t>
      </w:r>
    </w:p>
    <w:p w14:paraId="7F25E01C" w14:textId="77777777" w:rsidR="00C807A6" w:rsidRPr="009C4DBC" w:rsidRDefault="00C807A6" w:rsidP="00C807A6">
      <w:pPr>
        <w:pStyle w:val="ListParagraph"/>
        <w:numPr>
          <w:ilvl w:val="0"/>
          <w:numId w:val="28"/>
        </w:numPr>
        <w:spacing w:line="254" w:lineRule="auto"/>
        <w:ind w:left="1440"/>
        <w:jc w:val="both"/>
        <w:rPr>
          <w:rFonts w:asciiTheme="majorHAnsi" w:hAnsiTheme="majorHAnsi" w:cstheme="majorHAnsi"/>
        </w:rPr>
      </w:pPr>
      <w:r w:rsidRPr="009C4DBC">
        <w:rPr>
          <w:rFonts w:asciiTheme="majorHAnsi" w:hAnsiTheme="majorHAnsi" w:cstheme="majorHAnsi"/>
        </w:rPr>
        <w:t>Patient meal services</w:t>
      </w:r>
    </w:p>
    <w:p w14:paraId="6B138110" w14:textId="77777777" w:rsidR="00C807A6" w:rsidRPr="009C4DBC" w:rsidRDefault="00C807A6" w:rsidP="00C807A6">
      <w:pPr>
        <w:pStyle w:val="ListParagraph"/>
        <w:numPr>
          <w:ilvl w:val="0"/>
          <w:numId w:val="28"/>
        </w:numPr>
        <w:autoSpaceDE w:val="0"/>
        <w:autoSpaceDN w:val="0"/>
        <w:adjustRightInd w:val="0"/>
        <w:spacing w:after="0" w:line="240" w:lineRule="auto"/>
        <w:ind w:left="1440"/>
        <w:jc w:val="both"/>
        <w:rPr>
          <w:rFonts w:asciiTheme="majorHAnsi" w:hAnsiTheme="majorHAnsi" w:cstheme="majorHAnsi"/>
        </w:rPr>
      </w:pPr>
      <w:r w:rsidRPr="009C4DBC">
        <w:rPr>
          <w:rFonts w:asciiTheme="majorHAnsi" w:hAnsiTheme="majorHAnsi" w:cstheme="majorHAnsi"/>
          <w:bCs/>
        </w:rPr>
        <w:t>Refrigerated centrifuge and -80</w:t>
      </w:r>
      <w:r w:rsidRPr="009C4DBC">
        <w:rPr>
          <w:rFonts w:asciiTheme="majorHAnsi" w:hAnsiTheme="majorHAnsi" w:cstheme="majorHAnsi"/>
          <w:bCs/>
          <w:vertAlign w:val="superscript"/>
        </w:rPr>
        <w:t>o</w:t>
      </w:r>
      <w:r w:rsidRPr="009C4DBC">
        <w:rPr>
          <w:rFonts w:asciiTheme="majorHAnsi" w:hAnsiTheme="majorHAnsi" w:cstheme="majorHAnsi"/>
          <w:bCs/>
        </w:rPr>
        <w:t>C freezer</w:t>
      </w:r>
    </w:p>
    <w:p w14:paraId="664B3C6B" w14:textId="77777777" w:rsidR="00C807A6" w:rsidRPr="009C4DBC" w:rsidRDefault="00C807A6" w:rsidP="00C807A6">
      <w:pPr>
        <w:pStyle w:val="ListParagraph"/>
        <w:numPr>
          <w:ilvl w:val="0"/>
          <w:numId w:val="28"/>
        </w:numPr>
        <w:tabs>
          <w:tab w:val="left" w:pos="720"/>
        </w:tabs>
        <w:autoSpaceDE w:val="0"/>
        <w:autoSpaceDN w:val="0"/>
        <w:adjustRightInd w:val="0"/>
        <w:spacing w:after="0" w:line="240" w:lineRule="auto"/>
        <w:ind w:left="1440"/>
        <w:jc w:val="both"/>
        <w:rPr>
          <w:rFonts w:asciiTheme="majorHAnsi" w:hAnsiTheme="majorHAnsi" w:cstheme="majorHAnsi"/>
        </w:rPr>
      </w:pPr>
      <w:r w:rsidRPr="009C4DBC">
        <w:rPr>
          <w:rFonts w:asciiTheme="majorHAnsi" w:hAnsiTheme="majorHAnsi" w:cstheme="majorHAnsi"/>
        </w:rPr>
        <w:t xml:space="preserve">Access to BSLMC’s pathology lab </w:t>
      </w:r>
    </w:p>
    <w:p w14:paraId="6F59CD94" w14:textId="77777777" w:rsidR="00C807A6" w:rsidRPr="009C4DBC" w:rsidRDefault="00C807A6" w:rsidP="00B64A4A">
      <w:pPr>
        <w:pStyle w:val="ListParagraph"/>
        <w:numPr>
          <w:ilvl w:val="0"/>
          <w:numId w:val="28"/>
        </w:numPr>
        <w:tabs>
          <w:tab w:val="left" w:pos="720"/>
        </w:tabs>
        <w:autoSpaceDE w:val="0"/>
        <w:autoSpaceDN w:val="0"/>
        <w:adjustRightInd w:val="0"/>
        <w:spacing w:line="240" w:lineRule="auto"/>
        <w:ind w:left="1440"/>
        <w:jc w:val="both"/>
        <w:rPr>
          <w:rFonts w:asciiTheme="majorHAnsi" w:hAnsiTheme="majorHAnsi" w:cstheme="majorHAnsi"/>
        </w:rPr>
      </w:pPr>
      <w:r w:rsidRPr="009C4DBC">
        <w:rPr>
          <w:rFonts w:asciiTheme="majorHAnsi" w:hAnsiTheme="majorHAnsi" w:cstheme="majorHAnsi"/>
        </w:rPr>
        <w:t xml:space="preserve">Access to BSLMC’s dedicated research pharmacy </w:t>
      </w:r>
    </w:p>
    <w:p w14:paraId="0E8C6758" w14:textId="435B1660" w:rsidR="00C807A6" w:rsidRPr="009C4DBC" w:rsidRDefault="00C807A6" w:rsidP="00C807A6">
      <w:pPr>
        <w:rPr>
          <w:rFonts w:asciiTheme="majorHAnsi" w:hAnsiTheme="majorHAnsi" w:cstheme="majorHAnsi"/>
        </w:rPr>
      </w:pPr>
      <w:r w:rsidRPr="009C4DBC">
        <w:rPr>
          <w:rFonts w:asciiTheme="majorHAnsi" w:hAnsiTheme="majorHAnsi" w:cstheme="majorHAnsi"/>
        </w:rPr>
        <w:t xml:space="preserve">Study teams are encouraged to contact the CRC early in planning to discuss study needs.  Please submit the </w:t>
      </w:r>
      <w:r w:rsidRPr="009C4DBC">
        <w:rPr>
          <w:rFonts w:asciiTheme="majorHAnsi" w:hAnsiTheme="majorHAnsi" w:cstheme="majorHAnsi"/>
          <w:i/>
        </w:rPr>
        <w:t>Request for Clinical Research Center Support</w:t>
      </w:r>
      <w:r w:rsidRPr="009C4DBC">
        <w:rPr>
          <w:rFonts w:asciiTheme="majorHAnsi" w:hAnsiTheme="majorHAnsi" w:cstheme="majorHAnsi"/>
        </w:rPr>
        <w:t>, available on the BSLMC Research website</w:t>
      </w:r>
      <w:r w:rsidR="00631BEA">
        <w:rPr>
          <w:rFonts w:asciiTheme="majorHAnsi" w:hAnsiTheme="majorHAnsi" w:cstheme="majorHAnsi"/>
        </w:rPr>
        <w:t xml:space="preserve"> (sample attached, </w:t>
      </w:r>
      <w:hyperlink w:anchor="_Appendix_III" w:history="1">
        <w:r w:rsidR="008569DA">
          <w:rPr>
            <w:rStyle w:val="Hyperlink"/>
            <w:rFonts w:asciiTheme="majorHAnsi" w:hAnsiTheme="majorHAnsi" w:cstheme="majorHAnsi"/>
            <w:i/>
          </w:rPr>
          <w:t>Appendix V</w:t>
        </w:r>
      </w:hyperlink>
      <w:r w:rsidR="00631BEA">
        <w:rPr>
          <w:rFonts w:asciiTheme="majorHAnsi" w:hAnsiTheme="majorHAnsi" w:cstheme="majorHAnsi"/>
        </w:rPr>
        <w:t xml:space="preserve">) to initiate the CRC feasibility process.  </w:t>
      </w:r>
      <w:r w:rsidR="002524E0">
        <w:rPr>
          <w:rFonts w:asciiTheme="majorHAnsi" w:hAnsiTheme="majorHAnsi" w:cstheme="majorHAnsi"/>
        </w:rPr>
        <w:t>Also,</w:t>
      </w:r>
      <w:r w:rsidR="00B64A4A">
        <w:rPr>
          <w:rFonts w:asciiTheme="majorHAnsi" w:hAnsiTheme="majorHAnsi" w:cstheme="majorHAnsi"/>
        </w:rPr>
        <w:t xml:space="preserve"> see </w:t>
      </w:r>
      <w:hyperlink w:anchor="_Appendix_III" w:history="1">
        <w:r w:rsidR="008569DA">
          <w:rPr>
            <w:rStyle w:val="Hyperlink"/>
            <w:rFonts w:asciiTheme="majorHAnsi" w:hAnsiTheme="majorHAnsi" w:cstheme="majorHAnsi"/>
            <w:i/>
          </w:rPr>
          <w:t>Appendix V</w:t>
        </w:r>
      </w:hyperlink>
      <w:r w:rsidR="00041D4C">
        <w:rPr>
          <w:rFonts w:asciiTheme="majorHAnsi" w:hAnsiTheme="majorHAnsi" w:cstheme="majorHAnsi"/>
        </w:rPr>
        <w:t xml:space="preserve"> for the CRC study initiation workflow.  </w:t>
      </w:r>
      <w:r w:rsidR="001F10A1" w:rsidRPr="009C4DBC">
        <w:rPr>
          <w:rFonts w:asciiTheme="majorHAnsi" w:hAnsiTheme="majorHAnsi" w:cstheme="majorHAnsi"/>
        </w:rPr>
        <w:t>For</w:t>
      </w:r>
      <w:r w:rsidRPr="009C4DBC">
        <w:rPr>
          <w:rFonts w:asciiTheme="majorHAnsi" w:hAnsiTheme="majorHAnsi" w:cstheme="majorHAnsi"/>
        </w:rPr>
        <w:t xml:space="preserve"> </w:t>
      </w:r>
      <w:r w:rsidR="00B64A4A">
        <w:rPr>
          <w:rFonts w:asciiTheme="majorHAnsi" w:hAnsiTheme="majorHAnsi" w:cstheme="majorHAnsi"/>
        </w:rPr>
        <w:t xml:space="preserve">more information </w:t>
      </w:r>
      <w:r w:rsidRPr="009C4DBC">
        <w:rPr>
          <w:rFonts w:asciiTheme="majorHAnsi" w:hAnsiTheme="majorHAnsi" w:cstheme="majorHAnsi"/>
        </w:rPr>
        <w:t xml:space="preserve">about </w:t>
      </w:r>
      <w:r w:rsidR="00B64A4A">
        <w:rPr>
          <w:rFonts w:asciiTheme="majorHAnsi" w:hAnsiTheme="majorHAnsi" w:cstheme="majorHAnsi"/>
        </w:rPr>
        <w:t>the CRC</w:t>
      </w:r>
      <w:r w:rsidRPr="009C4DBC">
        <w:rPr>
          <w:rFonts w:asciiTheme="majorHAnsi" w:hAnsiTheme="majorHAnsi" w:cstheme="majorHAnsi"/>
        </w:rPr>
        <w:t>, please</w:t>
      </w:r>
      <w:r w:rsidR="00B64A4A">
        <w:rPr>
          <w:rFonts w:asciiTheme="majorHAnsi" w:hAnsiTheme="majorHAnsi" w:cstheme="majorHAnsi"/>
        </w:rPr>
        <w:t xml:space="preserve"> consult the Baylor St. Luke’s Medical Center Clinical Research Center Investigator Manual, or</w:t>
      </w:r>
      <w:r w:rsidRPr="009C4DBC">
        <w:rPr>
          <w:rFonts w:asciiTheme="majorHAnsi" w:hAnsiTheme="majorHAnsi" w:cstheme="majorHAnsi"/>
        </w:rPr>
        <w:t xml:space="preserve"> contact </w:t>
      </w:r>
      <w:r w:rsidR="001F10A1" w:rsidRPr="009C4DBC">
        <w:rPr>
          <w:rFonts w:asciiTheme="majorHAnsi" w:hAnsiTheme="majorHAnsi" w:cstheme="majorHAnsi"/>
        </w:rPr>
        <w:t>the CRC</w:t>
      </w:r>
      <w:r w:rsidRPr="009C4DBC">
        <w:rPr>
          <w:rFonts w:asciiTheme="majorHAnsi" w:hAnsiTheme="majorHAnsi" w:cstheme="majorHAnsi"/>
        </w:rPr>
        <w:t xml:space="preserve"> via phone or email:</w:t>
      </w:r>
    </w:p>
    <w:p w14:paraId="534866D6" w14:textId="77777777" w:rsidR="00C807A6" w:rsidRPr="009C4DBC" w:rsidRDefault="00C807A6" w:rsidP="00E55BA2">
      <w:pPr>
        <w:spacing w:after="0"/>
        <w:rPr>
          <w:rFonts w:asciiTheme="majorHAnsi" w:hAnsiTheme="majorHAnsi" w:cstheme="majorHAnsi"/>
        </w:rPr>
      </w:pPr>
      <w:r w:rsidRPr="009C4DBC">
        <w:rPr>
          <w:rFonts w:asciiTheme="majorHAnsi" w:hAnsiTheme="majorHAnsi" w:cstheme="majorHAnsi"/>
        </w:rPr>
        <w:t>Baylor St. Luke’s Medical Center Clinical Research Center</w:t>
      </w:r>
    </w:p>
    <w:p w14:paraId="1B9DFF0E" w14:textId="77777777" w:rsidR="00C807A6" w:rsidRPr="009C4DBC" w:rsidRDefault="009C38C2" w:rsidP="00E55BA2">
      <w:pPr>
        <w:spacing w:after="0"/>
        <w:rPr>
          <w:rFonts w:asciiTheme="majorHAnsi" w:hAnsiTheme="majorHAnsi" w:cstheme="majorHAnsi"/>
        </w:rPr>
      </w:pPr>
      <w:hyperlink r:id="rId42" w:history="1">
        <w:r w:rsidR="00C807A6" w:rsidRPr="009C4DBC">
          <w:rPr>
            <w:rStyle w:val="Hyperlink"/>
            <w:rFonts w:asciiTheme="majorHAnsi" w:hAnsiTheme="majorHAnsi" w:cstheme="majorHAnsi"/>
          </w:rPr>
          <w:t>BSLMC-CRC@bcm.edu</w:t>
        </w:r>
      </w:hyperlink>
    </w:p>
    <w:p w14:paraId="174E715D" w14:textId="61D68380" w:rsidR="00C807A6" w:rsidRDefault="00C807A6" w:rsidP="00E55BA2">
      <w:pPr>
        <w:spacing w:after="0"/>
        <w:rPr>
          <w:rFonts w:asciiTheme="majorHAnsi" w:hAnsiTheme="majorHAnsi" w:cstheme="majorHAnsi"/>
        </w:rPr>
      </w:pPr>
      <w:r w:rsidRPr="009C4DBC">
        <w:rPr>
          <w:rFonts w:asciiTheme="majorHAnsi" w:hAnsiTheme="majorHAnsi" w:cstheme="majorHAnsi"/>
        </w:rPr>
        <w:t xml:space="preserve">713-798-6024 </w:t>
      </w:r>
    </w:p>
    <w:p w14:paraId="7D7FB85D" w14:textId="1DDC94FF" w:rsidR="00631BEA" w:rsidRDefault="00631BEA" w:rsidP="00E55BA2">
      <w:pPr>
        <w:spacing w:after="0"/>
        <w:rPr>
          <w:rFonts w:asciiTheme="majorHAnsi" w:hAnsiTheme="majorHAnsi" w:cstheme="majorHAnsi"/>
        </w:rPr>
      </w:pPr>
    </w:p>
    <w:p w14:paraId="324CCF62" w14:textId="162520F5" w:rsidR="00041D4C" w:rsidRDefault="00041D4C" w:rsidP="00E55BA2">
      <w:pPr>
        <w:spacing w:after="0"/>
        <w:rPr>
          <w:rFonts w:asciiTheme="majorHAnsi" w:hAnsiTheme="majorHAnsi" w:cstheme="majorHAnsi"/>
        </w:rPr>
      </w:pPr>
    </w:p>
    <w:p w14:paraId="4F7A7A61" w14:textId="77777777" w:rsidR="00631BEA" w:rsidRPr="009C4DBC" w:rsidRDefault="00631BEA" w:rsidP="00E55BA2">
      <w:pPr>
        <w:spacing w:after="0"/>
        <w:rPr>
          <w:rFonts w:asciiTheme="majorHAnsi" w:hAnsiTheme="majorHAnsi" w:cstheme="majorHAnsi"/>
        </w:rPr>
      </w:pPr>
    </w:p>
    <w:p w14:paraId="78D84136" w14:textId="5D5D31EF" w:rsidR="00D737B6" w:rsidRPr="009C4DBC" w:rsidRDefault="00D737B6" w:rsidP="00ED7FA5">
      <w:pPr>
        <w:pStyle w:val="Heading1"/>
        <w:rPr>
          <w:i/>
          <w:noProof/>
        </w:rPr>
      </w:pPr>
      <w:bookmarkStart w:id="92" w:name="_Device_Study_Impact"/>
      <w:bookmarkStart w:id="93" w:name="_Toc482616048"/>
      <w:bookmarkStart w:id="94" w:name="_Toc488318885"/>
      <w:bookmarkEnd w:id="92"/>
      <w:r w:rsidRPr="009C4DBC">
        <w:rPr>
          <w:noProof/>
        </w:rPr>
        <w:t>Device Study Impact Analysis</w:t>
      </w:r>
      <w:bookmarkEnd w:id="91"/>
      <w:bookmarkEnd w:id="93"/>
      <w:bookmarkEnd w:id="94"/>
    </w:p>
    <w:p w14:paraId="6F0CBCA0" w14:textId="6B529718" w:rsidR="003F6CC9" w:rsidRPr="009C4DBC" w:rsidRDefault="00D22D84" w:rsidP="00E7357F">
      <w:pPr>
        <w:jc w:val="both"/>
        <w:rPr>
          <w:rFonts w:asciiTheme="majorHAnsi" w:hAnsiTheme="majorHAnsi" w:cstheme="majorHAnsi"/>
          <w:szCs w:val="24"/>
        </w:rPr>
      </w:pPr>
      <w:r w:rsidRPr="009C4DBC">
        <w:rPr>
          <w:rFonts w:asciiTheme="majorHAnsi" w:hAnsiTheme="majorHAnsi" w:cstheme="majorHAnsi"/>
          <w:szCs w:val="24"/>
        </w:rPr>
        <w:t xml:space="preserve">All device studies that require the hospital to purchase the device must undergo a financial impact analysis.  This process provides for responsible allocation of hospital resources.  </w:t>
      </w:r>
      <w:r w:rsidR="003F6CC9" w:rsidRPr="009C4DBC">
        <w:rPr>
          <w:rFonts w:asciiTheme="majorHAnsi" w:hAnsiTheme="majorHAnsi" w:cstheme="majorHAnsi"/>
          <w:szCs w:val="24"/>
        </w:rPr>
        <w:t>For all investigational</w:t>
      </w:r>
      <w:r w:rsidR="004603D5">
        <w:rPr>
          <w:rFonts w:asciiTheme="majorHAnsi" w:hAnsiTheme="majorHAnsi" w:cstheme="majorHAnsi"/>
          <w:szCs w:val="24"/>
        </w:rPr>
        <w:t xml:space="preserve">, </w:t>
      </w:r>
      <w:r w:rsidR="003F6CC9" w:rsidRPr="009C4DBC">
        <w:rPr>
          <w:rFonts w:asciiTheme="majorHAnsi" w:hAnsiTheme="majorHAnsi" w:cstheme="majorHAnsi"/>
          <w:szCs w:val="24"/>
        </w:rPr>
        <w:t xml:space="preserve">humanitarian </w:t>
      </w:r>
      <w:r w:rsidR="004603D5">
        <w:rPr>
          <w:rFonts w:asciiTheme="majorHAnsi" w:hAnsiTheme="majorHAnsi" w:cstheme="majorHAnsi"/>
          <w:szCs w:val="24"/>
        </w:rPr>
        <w:t xml:space="preserve">use, and post-market </w:t>
      </w:r>
      <w:r w:rsidR="003F6CC9" w:rsidRPr="009C4DBC">
        <w:rPr>
          <w:rFonts w:asciiTheme="majorHAnsi" w:hAnsiTheme="majorHAnsi" w:cstheme="majorHAnsi"/>
          <w:szCs w:val="24"/>
        </w:rPr>
        <w:t>device studies to be conducted at the hospital, s</w:t>
      </w:r>
      <w:r w:rsidRPr="009C4DBC">
        <w:rPr>
          <w:rFonts w:asciiTheme="majorHAnsi" w:hAnsiTheme="majorHAnsi" w:cstheme="majorHAnsi"/>
          <w:szCs w:val="24"/>
        </w:rPr>
        <w:t xml:space="preserve">tudy teams must submit </w:t>
      </w:r>
      <w:r w:rsidR="004603D5">
        <w:rPr>
          <w:rFonts w:asciiTheme="majorHAnsi" w:hAnsiTheme="majorHAnsi" w:cstheme="majorHAnsi"/>
          <w:szCs w:val="24"/>
        </w:rPr>
        <w:t>a</w:t>
      </w:r>
      <w:r w:rsidRPr="009C4DBC">
        <w:rPr>
          <w:rFonts w:asciiTheme="majorHAnsi" w:hAnsiTheme="majorHAnsi" w:cstheme="majorHAnsi"/>
          <w:szCs w:val="24"/>
        </w:rPr>
        <w:t xml:space="preserve"> request form</w:t>
      </w:r>
      <w:r w:rsidR="008569DA">
        <w:rPr>
          <w:rFonts w:asciiTheme="majorHAnsi" w:hAnsiTheme="majorHAnsi" w:cstheme="majorHAnsi"/>
          <w:szCs w:val="24"/>
        </w:rPr>
        <w:t xml:space="preserve"> </w:t>
      </w:r>
      <w:r w:rsidRPr="009C4DBC">
        <w:rPr>
          <w:rFonts w:asciiTheme="majorHAnsi" w:hAnsiTheme="majorHAnsi" w:cstheme="majorHAnsi"/>
          <w:szCs w:val="24"/>
        </w:rPr>
        <w:t xml:space="preserve">to determine if their device study requires impact analysis.   </w:t>
      </w:r>
      <w:r w:rsidR="003F6CC9" w:rsidRPr="009C4DBC">
        <w:rPr>
          <w:rFonts w:asciiTheme="majorHAnsi" w:hAnsiTheme="majorHAnsi" w:cstheme="majorHAnsi"/>
          <w:szCs w:val="24"/>
        </w:rPr>
        <w:t xml:space="preserve">This process should be initiated as early in study startup as possible, as findings may impact study budgets.  </w:t>
      </w:r>
    </w:p>
    <w:p w14:paraId="574AA055" w14:textId="44CA9973" w:rsidR="00793788" w:rsidRPr="009C4DBC" w:rsidRDefault="00D22D84" w:rsidP="00E7357F">
      <w:pPr>
        <w:jc w:val="both"/>
        <w:rPr>
          <w:rFonts w:asciiTheme="majorHAnsi" w:hAnsiTheme="majorHAnsi" w:cstheme="majorHAnsi"/>
          <w:szCs w:val="24"/>
        </w:rPr>
      </w:pPr>
      <w:r w:rsidRPr="009C4DBC">
        <w:rPr>
          <w:rFonts w:asciiTheme="majorHAnsi" w:hAnsiTheme="majorHAnsi" w:cstheme="majorHAnsi"/>
          <w:szCs w:val="24"/>
        </w:rPr>
        <w:t>If the device is provided free of charge by the sponsor, no analysis is required.  If the hospital must purchase the device, impact analysis is required.  Th</w:t>
      </w:r>
      <w:r w:rsidR="00770FF1" w:rsidRPr="009C4DBC">
        <w:rPr>
          <w:rFonts w:asciiTheme="majorHAnsi" w:hAnsiTheme="majorHAnsi" w:cstheme="majorHAnsi"/>
          <w:szCs w:val="24"/>
        </w:rPr>
        <w:t>e</w:t>
      </w:r>
      <w:r w:rsidRPr="009C4DBC">
        <w:rPr>
          <w:rFonts w:asciiTheme="majorHAnsi" w:hAnsiTheme="majorHAnsi" w:cstheme="majorHAnsi"/>
          <w:szCs w:val="24"/>
        </w:rPr>
        <w:t xml:space="preserve"> analysis is conducted by BSLMC Supply Chain and Finance</w:t>
      </w:r>
      <w:r w:rsidR="00770FF1" w:rsidRPr="009C4DBC">
        <w:rPr>
          <w:rFonts w:asciiTheme="majorHAnsi" w:hAnsiTheme="majorHAnsi" w:cstheme="majorHAnsi"/>
          <w:szCs w:val="24"/>
        </w:rPr>
        <w:t>, and is reviewed/approved by BSLMC executive leadership</w:t>
      </w:r>
      <w:r w:rsidR="00793788" w:rsidRPr="009C4DBC">
        <w:rPr>
          <w:rFonts w:asciiTheme="majorHAnsi" w:hAnsiTheme="majorHAnsi" w:cstheme="majorHAnsi"/>
          <w:szCs w:val="24"/>
        </w:rPr>
        <w:t xml:space="preserve">.   </w:t>
      </w:r>
    </w:p>
    <w:p w14:paraId="493B3E89" w14:textId="2786D57F" w:rsidR="00D22D84" w:rsidRDefault="00D22D84" w:rsidP="00E7357F">
      <w:pPr>
        <w:jc w:val="both"/>
        <w:rPr>
          <w:rFonts w:asciiTheme="majorHAnsi" w:hAnsiTheme="majorHAnsi" w:cstheme="majorHAnsi"/>
          <w:szCs w:val="24"/>
        </w:rPr>
      </w:pPr>
      <w:r w:rsidRPr="009C4DBC">
        <w:rPr>
          <w:rFonts w:asciiTheme="majorHAnsi" w:hAnsiTheme="majorHAnsi" w:cstheme="majorHAnsi"/>
          <w:szCs w:val="24"/>
        </w:rPr>
        <w:t xml:space="preserve">The impact analysis must be completed and approved by BSLMC leadership before </w:t>
      </w:r>
      <w:r w:rsidR="00770FF1" w:rsidRPr="009C4DBC">
        <w:rPr>
          <w:rFonts w:asciiTheme="majorHAnsi" w:hAnsiTheme="majorHAnsi" w:cstheme="majorHAnsi"/>
          <w:szCs w:val="24"/>
        </w:rPr>
        <w:t xml:space="preserve">administrative approval can be given and </w:t>
      </w:r>
      <w:r w:rsidRPr="009C4DBC">
        <w:rPr>
          <w:rFonts w:asciiTheme="majorHAnsi" w:hAnsiTheme="majorHAnsi" w:cstheme="majorHAnsi"/>
          <w:szCs w:val="24"/>
        </w:rPr>
        <w:t>the hospital can purchase the devic</w:t>
      </w:r>
      <w:r w:rsidR="00770FF1" w:rsidRPr="009C4DBC">
        <w:rPr>
          <w:rFonts w:asciiTheme="majorHAnsi" w:hAnsiTheme="majorHAnsi" w:cstheme="majorHAnsi"/>
          <w:szCs w:val="24"/>
        </w:rPr>
        <w:t>e</w:t>
      </w:r>
      <w:r w:rsidRPr="009C4DBC">
        <w:rPr>
          <w:rFonts w:asciiTheme="majorHAnsi" w:hAnsiTheme="majorHAnsi" w:cstheme="majorHAnsi"/>
          <w:szCs w:val="24"/>
        </w:rPr>
        <w:t>.</w:t>
      </w:r>
    </w:p>
    <w:p w14:paraId="66CCF530" w14:textId="35E0C0F2" w:rsidR="00334736" w:rsidRPr="009C4DBC" w:rsidRDefault="00334736" w:rsidP="00E7357F">
      <w:pPr>
        <w:jc w:val="both"/>
        <w:rPr>
          <w:rFonts w:asciiTheme="majorHAnsi" w:hAnsiTheme="majorHAnsi" w:cstheme="majorHAnsi"/>
          <w:szCs w:val="24"/>
        </w:rPr>
      </w:pPr>
      <w:r>
        <w:rPr>
          <w:rFonts w:asciiTheme="majorHAnsi" w:hAnsiTheme="majorHAnsi" w:cstheme="majorHAnsi"/>
          <w:szCs w:val="24"/>
        </w:rPr>
        <w:t xml:space="preserve">Please see the sample </w:t>
      </w:r>
      <w:r w:rsidR="004603D5">
        <w:rPr>
          <w:rFonts w:asciiTheme="majorHAnsi" w:hAnsiTheme="majorHAnsi" w:cstheme="majorHAnsi"/>
          <w:szCs w:val="24"/>
        </w:rPr>
        <w:t>device</w:t>
      </w:r>
      <w:r>
        <w:rPr>
          <w:rFonts w:asciiTheme="majorHAnsi" w:hAnsiTheme="majorHAnsi" w:cstheme="majorHAnsi"/>
          <w:szCs w:val="24"/>
        </w:rPr>
        <w:t xml:space="preserve"> assessment request form and impact assessment workflow in </w:t>
      </w:r>
      <w:hyperlink w:anchor="_Appendix_V_1" w:history="1">
        <w:r w:rsidR="00D668DF" w:rsidRPr="00933647">
          <w:rPr>
            <w:rStyle w:val="Hyperlink"/>
            <w:rFonts w:asciiTheme="majorHAnsi" w:hAnsiTheme="majorHAnsi" w:cstheme="majorHAnsi"/>
            <w:i/>
            <w:szCs w:val="24"/>
          </w:rPr>
          <w:t>Appendix VI</w:t>
        </w:r>
      </w:hyperlink>
      <w:r>
        <w:rPr>
          <w:rFonts w:asciiTheme="majorHAnsi" w:hAnsiTheme="majorHAnsi" w:cstheme="majorHAnsi"/>
          <w:szCs w:val="24"/>
        </w:rPr>
        <w:t>.</w:t>
      </w:r>
    </w:p>
    <w:p w14:paraId="68630BAA" w14:textId="55164331" w:rsidR="006272EC" w:rsidRPr="009C4DBC" w:rsidRDefault="00C95580" w:rsidP="00E55BA2">
      <w:pPr>
        <w:spacing w:after="0"/>
        <w:rPr>
          <w:noProof/>
        </w:rPr>
      </w:pPr>
      <w:r w:rsidRPr="009C4DBC">
        <w:rPr>
          <w:rFonts w:asciiTheme="majorHAnsi" w:hAnsiTheme="majorHAnsi" w:cstheme="majorHAnsi"/>
          <w:noProof/>
        </w:rPr>
        <w:t>Reference:</w:t>
      </w:r>
      <w:r w:rsidR="00034FB9" w:rsidRPr="009C4DBC">
        <w:rPr>
          <w:rFonts w:asciiTheme="majorHAnsi" w:hAnsiTheme="majorHAnsi" w:cstheme="majorHAnsi"/>
          <w:noProof/>
        </w:rPr>
        <w:t xml:space="preserve"> BSLMC Policy and Procedure, </w:t>
      </w:r>
      <w:r w:rsidR="00034FB9" w:rsidRPr="009C4DBC">
        <w:rPr>
          <w:rFonts w:asciiTheme="majorHAnsi" w:hAnsiTheme="majorHAnsi" w:cstheme="majorHAnsi"/>
          <w:i/>
          <w:noProof/>
        </w:rPr>
        <w:t>Impact Assessment of Investigational/Humanitarian</w:t>
      </w:r>
      <w:r w:rsidR="004603D5">
        <w:rPr>
          <w:rFonts w:asciiTheme="majorHAnsi" w:hAnsiTheme="majorHAnsi" w:cstheme="majorHAnsi"/>
          <w:i/>
          <w:noProof/>
        </w:rPr>
        <w:t>/Post-Market</w:t>
      </w:r>
      <w:r w:rsidR="00034FB9" w:rsidRPr="009C4DBC">
        <w:rPr>
          <w:rFonts w:asciiTheme="majorHAnsi" w:hAnsiTheme="majorHAnsi" w:cstheme="majorHAnsi"/>
          <w:i/>
          <w:noProof/>
        </w:rPr>
        <w:t xml:space="preserve"> Devices - Research.</w:t>
      </w:r>
    </w:p>
    <w:p w14:paraId="56BB02FD" w14:textId="20CF5FC3" w:rsidR="00EC54DF" w:rsidRPr="009C4DBC" w:rsidRDefault="00EC54DF" w:rsidP="00EC54DF">
      <w:pPr>
        <w:spacing w:after="0"/>
        <w:jc w:val="center"/>
        <w:rPr>
          <w:b/>
          <w:noProof/>
        </w:rPr>
      </w:pPr>
    </w:p>
    <w:p w14:paraId="76C30119" w14:textId="77777777" w:rsidR="00744D0B" w:rsidRDefault="00336779" w:rsidP="00ED7FA5">
      <w:pPr>
        <w:pStyle w:val="Heading1"/>
        <w:rPr>
          <w:noProof/>
        </w:rPr>
      </w:pPr>
      <w:bookmarkStart w:id="95" w:name="_Appendix_I"/>
      <w:bookmarkEnd w:id="95"/>
      <w:r w:rsidRPr="009C4DBC">
        <w:rPr>
          <w:noProof/>
        </w:rPr>
        <w:br w:type="page"/>
      </w:r>
      <w:bookmarkStart w:id="96" w:name="_Toc482616049"/>
      <w:bookmarkStart w:id="97" w:name="_Toc475706110"/>
      <w:bookmarkStart w:id="98" w:name="_Toc475706131"/>
    </w:p>
    <w:p w14:paraId="59EE50ED" w14:textId="474FFB39" w:rsidR="00744D0B" w:rsidRDefault="00744D0B" w:rsidP="00D62C0B">
      <w:pPr>
        <w:pStyle w:val="Heading1"/>
        <w:spacing w:after="0"/>
        <w:rPr>
          <w:noProof/>
        </w:rPr>
      </w:pPr>
      <w:bookmarkStart w:id="99" w:name="_Appendix_I_1"/>
      <w:bookmarkStart w:id="100" w:name="_Toc488318886"/>
      <w:bookmarkEnd w:id="99"/>
      <w:r>
        <w:rPr>
          <w:noProof/>
        </w:rPr>
        <w:t>Appendix I</w:t>
      </w:r>
      <w:bookmarkEnd w:id="100"/>
    </w:p>
    <w:p w14:paraId="6265A693" w14:textId="64252B29" w:rsidR="0041478C" w:rsidRDefault="0041478C" w:rsidP="00D62C0B">
      <w:pPr>
        <w:pStyle w:val="Heading2"/>
        <w:spacing w:before="120"/>
      </w:pPr>
      <w:bookmarkStart w:id="101" w:name="_Toc488318887"/>
      <w:r w:rsidRPr="00D07F73">
        <w:t xml:space="preserve">Instructions to </w:t>
      </w:r>
      <w:r w:rsidR="004B2DA6">
        <w:t>provide view-only protocol access to BSLMC Research Office</w:t>
      </w:r>
      <w:bookmarkEnd w:id="101"/>
      <w:r w:rsidRPr="00D07F73">
        <w:t xml:space="preserve"> </w:t>
      </w:r>
    </w:p>
    <w:p w14:paraId="00F59F03" w14:textId="03DEF843" w:rsidR="004B2DA6" w:rsidRPr="008678C4" w:rsidRDefault="004B2DA6" w:rsidP="004B2DA6">
      <w:pPr>
        <w:rPr>
          <w:rFonts w:asciiTheme="majorHAnsi" w:hAnsiTheme="majorHAnsi" w:cstheme="majorHAnsi"/>
        </w:rPr>
      </w:pPr>
      <w:r w:rsidRPr="008678C4">
        <w:rPr>
          <w:rFonts w:asciiTheme="majorHAnsi" w:hAnsiTheme="majorHAnsi" w:cstheme="majorHAnsi"/>
        </w:rPr>
        <w:t>You may follow the below procedures to provide view-only access to your protocol submission to the BSLMC Research Office.  You may also instead elect to manually submit the protocol documents with your BSLMC Administrative Application.</w:t>
      </w:r>
    </w:p>
    <w:p w14:paraId="7A92BE77" w14:textId="5309BA0D" w:rsidR="0041478C" w:rsidRPr="00D07F73" w:rsidRDefault="0041478C" w:rsidP="0041478C">
      <w:pPr>
        <w:rPr>
          <w:rFonts w:asciiTheme="majorHAnsi" w:hAnsiTheme="majorHAnsi" w:cstheme="majorHAnsi"/>
          <w:b/>
        </w:rPr>
      </w:pPr>
      <w:r w:rsidRPr="00D07F73">
        <w:rPr>
          <w:rFonts w:asciiTheme="majorHAnsi" w:hAnsiTheme="majorHAnsi" w:cstheme="majorHAnsi"/>
          <w:b/>
        </w:rPr>
        <w:t>Baylor College of Medicine IRB</w:t>
      </w:r>
    </w:p>
    <w:p w14:paraId="37336A67" w14:textId="62929B37" w:rsidR="00D07F73" w:rsidRPr="00D07F73" w:rsidRDefault="00D07F73" w:rsidP="0041478C">
      <w:pPr>
        <w:rPr>
          <w:rFonts w:asciiTheme="majorHAnsi" w:hAnsiTheme="majorHAnsi" w:cstheme="majorHAnsi"/>
          <w:color w:val="333333"/>
        </w:rPr>
      </w:pPr>
      <w:r w:rsidRPr="00D07F73">
        <w:rPr>
          <w:rFonts w:asciiTheme="majorHAnsi" w:hAnsiTheme="majorHAnsi" w:cstheme="majorHAnsi"/>
          <w:color w:val="333333"/>
        </w:rPr>
        <w:t>Check the box for Baylor St. Luke’s Medical Center as a site on the BRAIN eSP1 protocol submission</w:t>
      </w:r>
      <w:r>
        <w:rPr>
          <w:rFonts w:asciiTheme="majorHAnsi" w:hAnsiTheme="majorHAnsi" w:cstheme="majorHAnsi"/>
          <w:color w:val="333333"/>
        </w:rPr>
        <w:t>.</w:t>
      </w:r>
    </w:p>
    <w:p w14:paraId="19704F2B" w14:textId="3F352352" w:rsidR="00D07F73" w:rsidRPr="00D07F73" w:rsidRDefault="00D07F73" w:rsidP="0041478C">
      <w:pPr>
        <w:rPr>
          <w:rFonts w:asciiTheme="majorHAnsi" w:hAnsiTheme="majorHAnsi" w:cstheme="majorHAnsi"/>
          <w:b/>
          <w:color w:val="333333"/>
        </w:rPr>
      </w:pPr>
      <w:r w:rsidRPr="00D07F73">
        <w:rPr>
          <w:rFonts w:asciiTheme="majorHAnsi" w:hAnsiTheme="majorHAnsi" w:cstheme="majorHAnsi"/>
          <w:b/>
          <w:color w:val="333333"/>
        </w:rPr>
        <w:t>CHI Institute for Research &amp; Innovation IRB</w:t>
      </w:r>
    </w:p>
    <w:p w14:paraId="000544EE" w14:textId="5487FDBA" w:rsidR="00D07F73" w:rsidRPr="00D07F73" w:rsidRDefault="002377C5" w:rsidP="00D07F73">
      <w:pPr>
        <w:pStyle w:val="NormalWeb"/>
        <w:spacing w:before="0" w:beforeAutospacing="0" w:after="160" w:afterAutospacing="0"/>
        <w:rPr>
          <w:rFonts w:asciiTheme="majorHAnsi" w:hAnsiTheme="majorHAnsi" w:cstheme="majorHAnsi"/>
          <w:color w:val="333333"/>
          <w:sz w:val="22"/>
          <w:szCs w:val="22"/>
        </w:rPr>
      </w:pPr>
      <w:r>
        <w:rPr>
          <w:rFonts w:asciiTheme="majorHAnsi" w:hAnsiTheme="majorHAnsi" w:cstheme="majorHAnsi"/>
          <w:color w:val="333333"/>
          <w:sz w:val="22"/>
          <w:szCs w:val="22"/>
        </w:rPr>
        <w:t>Enter your protocol in the</w:t>
      </w:r>
      <w:r w:rsidR="00D07F73" w:rsidRPr="00D07F73">
        <w:rPr>
          <w:rFonts w:asciiTheme="majorHAnsi" w:hAnsiTheme="majorHAnsi" w:cstheme="majorHAnsi"/>
          <w:color w:val="333333"/>
          <w:sz w:val="22"/>
          <w:szCs w:val="22"/>
        </w:rPr>
        <w:t xml:space="preserve"> </w:t>
      </w:r>
      <w:hyperlink r:id="rId43" w:history="1">
        <w:r w:rsidR="00D07F73" w:rsidRPr="002377C5">
          <w:rPr>
            <w:rStyle w:val="Hyperlink"/>
            <w:rFonts w:asciiTheme="majorHAnsi" w:hAnsiTheme="majorHAnsi" w:cstheme="majorHAnsi"/>
            <w:sz w:val="22"/>
            <w:szCs w:val="22"/>
          </w:rPr>
          <w:t>IRBNet system</w:t>
        </w:r>
      </w:hyperlink>
      <w:r>
        <w:rPr>
          <w:rFonts w:asciiTheme="majorHAnsi" w:hAnsiTheme="majorHAnsi" w:cstheme="majorHAnsi"/>
          <w:color w:val="333333"/>
          <w:sz w:val="22"/>
          <w:szCs w:val="22"/>
        </w:rPr>
        <w:t xml:space="preserve"> and </w:t>
      </w:r>
      <w:r w:rsidR="00D07F73" w:rsidRPr="00D07F73">
        <w:rPr>
          <w:rFonts w:asciiTheme="majorHAnsi" w:hAnsiTheme="majorHAnsi" w:cstheme="majorHAnsi"/>
          <w:color w:val="333333"/>
          <w:sz w:val="22"/>
          <w:szCs w:val="22"/>
        </w:rPr>
        <w:t xml:space="preserve">share </w:t>
      </w:r>
      <w:r>
        <w:rPr>
          <w:rFonts w:asciiTheme="majorHAnsi" w:hAnsiTheme="majorHAnsi" w:cstheme="majorHAnsi"/>
          <w:color w:val="333333"/>
          <w:sz w:val="22"/>
          <w:szCs w:val="22"/>
        </w:rPr>
        <w:t>the p</w:t>
      </w:r>
      <w:r w:rsidR="00D07F73" w:rsidRPr="00D07F73">
        <w:rPr>
          <w:rFonts w:asciiTheme="majorHAnsi" w:hAnsiTheme="majorHAnsi" w:cstheme="majorHAnsi"/>
          <w:color w:val="333333"/>
          <w:sz w:val="22"/>
          <w:szCs w:val="22"/>
        </w:rPr>
        <w:t xml:space="preserve">roject </w:t>
      </w:r>
      <w:r>
        <w:rPr>
          <w:rFonts w:asciiTheme="majorHAnsi" w:hAnsiTheme="majorHAnsi" w:cstheme="majorHAnsi"/>
          <w:color w:val="333333"/>
          <w:sz w:val="22"/>
          <w:szCs w:val="22"/>
        </w:rPr>
        <w:t>with Angie Esquivel and Obi Ash of the BSLMC Research Office</w:t>
      </w:r>
    </w:p>
    <w:p w14:paraId="0765ABDF" w14:textId="54BE13AE" w:rsidR="00D07F73" w:rsidRPr="00D07F73" w:rsidRDefault="00D07F73" w:rsidP="00D07F73">
      <w:pPr>
        <w:pStyle w:val="NormalWeb"/>
        <w:spacing w:before="0" w:beforeAutospacing="0" w:after="160" w:afterAutospacing="0"/>
        <w:rPr>
          <w:rFonts w:asciiTheme="majorHAnsi" w:hAnsiTheme="majorHAnsi" w:cstheme="majorHAnsi"/>
          <w:b/>
          <w:color w:val="333333"/>
          <w:sz w:val="22"/>
          <w:szCs w:val="22"/>
        </w:rPr>
      </w:pPr>
      <w:r w:rsidRPr="00D07F73">
        <w:rPr>
          <w:rFonts w:asciiTheme="majorHAnsi" w:hAnsiTheme="majorHAnsi" w:cstheme="majorHAnsi"/>
          <w:b/>
          <w:color w:val="333333"/>
          <w:sz w:val="22"/>
          <w:szCs w:val="22"/>
        </w:rPr>
        <w:t>University of Texas IRB</w:t>
      </w:r>
    </w:p>
    <w:p w14:paraId="1B05EE47" w14:textId="3BD9A8F7" w:rsidR="00D07F73" w:rsidRPr="00D07F73" w:rsidRDefault="00D07F73" w:rsidP="00D07F73">
      <w:pPr>
        <w:pStyle w:val="NormalWeb"/>
        <w:spacing w:before="0" w:beforeAutospacing="0" w:after="160" w:afterAutospacing="0"/>
        <w:rPr>
          <w:rFonts w:asciiTheme="majorHAnsi" w:hAnsiTheme="majorHAnsi" w:cstheme="majorHAnsi"/>
          <w:color w:val="333333"/>
          <w:sz w:val="22"/>
          <w:szCs w:val="22"/>
        </w:rPr>
      </w:pPr>
      <w:r w:rsidRPr="00D07F73">
        <w:rPr>
          <w:rFonts w:asciiTheme="majorHAnsi" w:hAnsiTheme="majorHAnsi" w:cstheme="majorHAnsi"/>
          <w:color w:val="333333"/>
          <w:sz w:val="22"/>
          <w:szCs w:val="22"/>
        </w:rPr>
        <w:t>List Angie Esquivel as Administrative Assistant in the iRIS protocol application</w:t>
      </w:r>
    </w:p>
    <w:p w14:paraId="2833E0A0" w14:textId="3DACC077" w:rsidR="00D07F73" w:rsidRPr="00D07F73" w:rsidRDefault="00D07F73" w:rsidP="00D07F73">
      <w:pPr>
        <w:pStyle w:val="NormalWeb"/>
        <w:spacing w:before="0" w:beforeAutospacing="0" w:after="160" w:afterAutospacing="0"/>
        <w:rPr>
          <w:rFonts w:asciiTheme="majorHAnsi" w:hAnsiTheme="majorHAnsi" w:cstheme="majorHAnsi"/>
          <w:b/>
          <w:color w:val="333333"/>
          <w:sz w:val="22"/>
          <w:szCs w:val="22"/>
        </w:rPr>
      </w:pPr>
      <w:r w:rsidRPr="00D07F73">
        <w:rPr>
          <w:rFonts w:asciiTheme="majorHAnsi" w:hAnsiTheme="majorHAnsi" w:cstheme="majorHAnsi"/>
          <w:b/>
          <w:color w:val="333333"/>
          <w:sz w:val="22"/>
          <w:szCs w:val="22"/>
        </w:rPr>
        <w:t>BRANY IRB</w:t>
      </w:r>
    </w:p>
    <w:p w14:paraId="7498DA7A" w14:textId="738C65F5" w:rsidR="00D07F73" w:rsidRPr="00D07F73" w:rsidRDefault="00D07F73" w:rsidP="0041478C">
      <w:pPr>
        <w:rPr>
          <w:rFonts w:asciiTheme="majorHAnsi" w:hAnsiTheme="majorHAnsi" w:cstheme="majorHAnsi"/>
        </w:rPr>
      </w:pPr>
      <w:r w:rsidRPr="00D07F73">
        <w:rPr>
          <w:rFonts w:asciiTheme="majorHAnsi" w:hAnsiTheme="majorHAnsi" w:cstheme="majorHAnsi"/>
        </w:rPr>
        <w:t>Add BSLMC as a site w</w:t>
      </w:r>
      <w:r w:rsidR="004B2DA6">
        <w:rPr>
          <w:rFonts w:asciiTheme="majorHAnsi" w:hAnsiTheme="majorHAnsi" w:cstheme="majorHAnsi"/>
        </w:rPr>
        <w:t>here research will be performed and provide view-only access to Angie Esquivel (</w:t>
      </w:r>
      <w:hyperlink r:id="rId44" w:history="1">
        <w:r w:rsidR="004B2DA6" w:rsidRPr="00E35EA2">
          <w:rPr>
            <w:rStyle w:val="Hyperlink"/>
            <w:rFonts w:asciiTheme="majorHAnsi" w:hAnsiTheme="majorHAnsi" w:cstheme="majorHAnsi"/>
          </w:rPr>
          <w:t>aresquiv@bcm.edu</w:t>
        </w:r>
      </w:hyperlink>
      <w:r w:rsidR="004B2DA6">
        <w:rPr>
          <w:rFonts w:asciiTheme="majorHAnsi" w:hAnsiTheme="majorHAnsi" w:cstheme="majorHAnsi"/>
        </w:rPr>
        <w:t>) and Obi Ash (</w:t>
      </w:r>
      <w:hyperlink r:id="rId45" w:history="1">
        <w:r w:rsidR="004B2DA6" w:rsidRPr="00E35EA2">
          <w:rPr>
            <w:rStyle w:val="Hyperlink"/>
            <w:rFonts w:asciiTheme="majorHAnsi" w:hAnsiTheme="majorHAnsi" w:cstheme="majorHAnsi"/>
          </w:rPr>
          <w:t>Obiajulum.Ashibuogwu@bcm.edu</w:t>
        </w:r>
      </w:hyperlink>
      <w:r w:rsidR="004B2DA6">
        <w:rPr>
          <w:rFonts w:asciiTheme="majorHAnsi" w:hAnsiTheme="majorHAnsi" w:cstheme="majorHAnsi"/>
        </w:rPr>
        <w:t xml:space="preserve">) </w:t>
      </w:r>
    </w:p>
    <w:p w14:paraId="2AA20D61" w14:textId="4768037C" w:rsidR="004B2DA6" w:rsidRPr="00D07F73" w:rsidRDefault="004B2DA6" w:rsidP="004B2DA6">
      <w:pPr>
        <w:pStyle w:val="NormalWeb"/>
        <w:spacing w:before="0" w:beforeAutospacing="0" w:after="160" w:afterAutospacing="0"/>
        <w:rPr>
          <w:rFonts w:asciiTheme="majorHAnsi" w:hAnsiTheme="majorHAnsi" w:cstheme="majorHAnsi"/>
          <w:b/>
          <w:color w:val="333333"/>
          <w:sz w:val="22"/>
          <w:szCs w:val="22"/>
        </w:rPr>
      </w:pPr>
      <w:r>
        <w:rPr>
          <w:rFonts w:asciiTheme="majorHAnsi" w:hAnsiTheme="majorHAnsi" w:cstheme="majorHAnsi"/>
          <w:b/>
          <w:color w:val="333333"/>
          <w:sz w:val="22"/>
          <w:szCs w:val="22"/>
        </w:rPr>
        <w:t>Western</w:t>
      </w:r>
      <w:r w:rsidRPr="00D07F73">
        <w:rPr>
          <w:rFonts w:asciiTheme="majorHAnsi" w:hAnsiTheme="majorHAnsi" w:cstheme="majorHAnsi"/>
          <w:b/>
          <w:color w:val="333333"/>
          <w:sz w:val="22"/>
          <w:szCs w:val="22"/>
        </w:rPr>
        <w:t xml:space="preserve"> IRB</w:t>
      </w:r>
    </w:p>
    <w:p w14:paraId="25E81466" w14:textId="77777777" w:rsidR="004B2DA6" w:rsidRPr="00D07F73" w:rsidRDefault="004B2DA6" w:rsidP="004B2DA6">
      <w:pPr>
        <w:rPr>
          <w:rFonts w:asciiTheme="majorHAnsi" w:hAnsiTheme="majorHAnsi" w:cstheme="majorHAnsi"/>
        </w:rPr>
      </w:pPr>
      <w:r w:rsidRPr="00D07F73">
        <w:rPr>
          <w:rFonts w:asciiTheme="majorHAnsi" w:hAnsiTheme="majorHAnsi" w:cstheme="majorHAnsi"/>
        </w:rPr>
        <w:t>Add BSLMC as a site w</w:t>
      </w:r>
      <w:r>
        <w:rPr>
          <w:rFonts w:asciiTheme="majorHAnsi" w:hAnsiTheme="majorHAnsi" w:cstheme="majorHAnsi"/>
        </w:rPr>
        <w:t>here research will be performed and provide view-only access to Angie Esquivel (</w:t>
      </w:r>
      <w:hyperlink r:id="rId46" w:history="1">
        <w:r w:rsidRPr="00E35EA2">
          <w:rPr>
            <w:rStyle w:val="Hyperlink"/>
            <w:rFonts w:asciiTheme="majorHAnsi" w:hAnsiTheme="majorHAnsi" w:cstheme="majorHAnsi"/>
          </w:rPr>
          <w:t>aresquiv@bcm.edu</w:t>
        </w:r>
      </w:hyperlink>
      <w:r>
        <w:rPr>
          <w:rFonts w:asciiTheme="majorHAnsi" w:hAnsiTheme="majorHAnsi" w:cstheme="majorHAnsi"/>
        </w:rPr>
        <w:t>) and Obi Ash (</w:t>
      </w:r>
      <w:hyperlink r:id="rId47" w:history="1">
        <w:r w:rsidRPr="00E35EA2">
          <w:rPr>
            <w:rStyle w:val="Hyperlink"/>
            <w:rFonts w:asciiTheme="majorHAnsi" w:hAnsiTheme="majorHAnsi" w:cstheme="majorHAnsi"/>
          </w:rPr>
          <w:t>Obiajulum.Ashibuogwu@bcm.edu</w:t>
        </w:r>
      </w:hyperlink>
      <w:r>
        <w:rPr>
          <w:rFonts w:asciiTheme="majorHAnsi" w:hAnsiTheme="majorHAnsi" w:cstheme="majorHAnsi"/>
        </w:rPr>
        <w:t xml:space="preserve">) </w:t>
      </w:r>
    </w:p>
    <w:p w14:paraId="2E84A768" w14:textId="77777777" w:rsidR="00D62C0B" w:rsidRDefault="00D62C0B" w:rsidP="00ED7FA5">
      <w:pPr>
        <w:pStyle w:val="Heading1"/>
        <w:rPr>
          <w:noProof/>
        </w:rPr>
      </w:pPr>
    </w:p>
    <w:p w14:paraId="03F157AD" w14:textId="77777777" w:rsidR="00D62C0B" w:rsidRDefault="00D62C0B" w:rsidP="00ED7FA5">
      <w:pPr>
        <w:pStyle w:val="Heading1"/>
        <w:rPr>
          <w:noProof/>
        </w:rPr>
      </w:pPr>
    </w:p>
    <w:p w14:paraId="3F864161" w14:textId="77777777" w:rsidR="00D62C0B" w:rsidRDefault="00D62C0B" w:rsidP="00ED7FA5">
      <w:pPr>
        <w:pStyle w:val="Heading1"/>
        <w:rPr>
          <w:noProof/>
        </w:rPr>
      </w:pPr>
    </w:p>
    <w:p w14:paraId="6570744B" w14:textId="77777777" w:rsidR="00D62C0B" w:rsidRDefault="00D62C0B" w:rsidP="00ED7FA5">
      <w:pPr>
        <w:pStyle w:val="Heading1"/>
        <w:rPr>
          <w:noProof/>
        </w:rPr>
      </w:pPr>
    </w:p>
    <w:p w14:paraId="104ABE96" w14:textId="77777777" w:rsidR="00D62C0B" w:rsidRDefault="00D62C0B" w:rsidP="00ED7FA5">
      <w:pPr>
        <w:pStyle w:val="Heading1"/>
        <w:rPr>
          <w:noProof/>
        </w:rPr>
      </w:pPr>
    </w:p>
    <w:p w14:paraId="5FDAA762" w14:textId="77777777" w:rsidR="00D62C0B" w:rsidRDefault="00D62C0B" w:rsidP="00ED7FA5">
      <w:pPr>
        <w:pStyle w:val="Heading1"/>
        <w:rPr>
          <w:noProof/>
        </w:rPr>
      </w:pPr>
    </w:p>
    <w:p w14:paraId="4B205A0A" w14:textId="77777777" w:rsidR="00D62C0B" w:rsidRDefault="00D62C0B" w:rsidP="00ED7FA5">
      <w:pPr>
        <w:pStyle w:val="Heading1"/>
        <w:rPr>
          <w:noProof/>
        </w:rPr>
      </w:pPr>
    </w:p>
    <w:p w14:paraId="7217FB47" w14:textId="77777777" w:rsidR="00D62C0B" w:rsidRDefault="00D62C0B" w:rsidP="00ED7FA5">
      <w:pPr>
        <w:pStyle w:val="Heading1"/>
        <w:rPr>
          <w:noProof/>
        </w:rPr>
      </w:pPr>
    </w:p>
    <w:p w14:paraId="69B3CEC6" w14:textId="77777777" w:rsidR="00D62C0B" w:rsidRDefault="00D62C0B" w:rsidP="00ED7FA5">
      <w:pPr>
        <w:pStyle w:val="Heading1"/>
        <w:rPr>
          <w:noProof/>
        </w:rPr>
      </w:pPr>
    </w:p>
    <w:p w14:paraId="6B34CBAE" w14:textId="77777777" w:rsidR="00D62C0B" w:rsidRDefault="00D62C0B" w:rsidP="00ED7FA5">
      <w:pPr>
        <w:pStyle w:val="Heading1"/>
        <w:rPr>
          <w:noProof/>
        </w:rPr>
      </w:pPr>
    </w:p>
    <w:p w14:paraId="316659E9" w14:textId="67996C4E" w:rsidR="00667602" w:rsidRPr="009C4DBC" w:rsidRDefault="00A514AF" w:rsidP="00ED7FA5">
      <w:pPr>
        <w:pStyle w:val="Heading1"/>
        <w:rPr>
          <w:noProof/>
        </w:rPr>
      </w:pPr>
      <w:bookmarkStart w:id="102" w:name="_Appendix_II"/>
      <w:bookmarkStart w:id="103" w:name="_Toc488318888"/>
      <w:bookmarkEnd w:id="102"/>
      <w:r w:rsidRPr="009C4DBC">
        <w:rPr>
          <w:noProof/>
        </w:rPr>
        <w:t>Appendix I</w:t>
      </w:r>
      <w:bookmarkEnd w:id="96"/>
      <w:r w:rsidR="00744D0B">
        <w:rPr>
          <w:noProof/>
        </w:rPr>
        <w:t>I</w:t>
      </w:r>
      <w:bookmarkEnd w:id="103"/>
    </w:p>
    <w:p w14:paraId="3E1FB3AF" w14:textId="0B239B4E" w:rsidR="00667602" w:rsidRPr="00C14137" w:rsidRDefault="00667602" w:rsidP="00C14137">
      <w:pPr>
        <w:pStyle w:val="Heading2"/>
      </w:pPr>
      <w:bookmarkStart w:id="104" w:name="_Toc482616050"/>
      <w:bookmarkStart w:id="105" w:name="_Toc488318889"/>
      <w:r w:rsidRPr="00C14137">
        <w:t>Sample BSLMC Applic</w:t>
      </w:r>
      <w:r w:rsidR="003C5745">
        <w:t>ation for Administrative Review</w:t>
      </w:r>
      <w:bookmarkEnd w:id="97"/>
      <w:bookmarkEnd w:id="104"/>
      <w:bookmarkEnd w:id="105"/>
    </w:p>
    <w:p w14:paraId="613D26A0" w14:textId="68947833" w:rsidR="00667602" w:rsidRPr="009C4DBC" w:rsidRDefault="00667602" w:rsidP="00667602">
      <w:r w:rsidRPr="009C4DBC">
        <w:t>*</w:t>
      </w:r>
      <w:r w:rsidR="003C5745">
        <w:t xml:space="preserve"> </w:t>
      </w:r>
      <w:r w:rsidRPr="009C4DBC">
        <w:t xml:space="preserve">Please visit </w:t>
      </w:r>
      <w:hyperlink r:id="rId48" w:history="1">
        <w:r w:rsidRPr="009C4DBC">
          <w:rPr>
            <w:rStyle w:val="Hyperlink"/>
          </w:rPr>
          <w:t>http://www.chistlukeshealth.org/research</w:t>
        </w:r>
      </w:hyperlink>
      <w:r w:rsidRPr="009C4DBC">
        <w:t xml:space="preserve"> for the most current version</w:t>
      </w:r>
    </w:p>
    <w:p w14:paraId="75750CD0" w14:textId="77777777" w:rsidR="00087835" w:rsidRDefault="00087835" w:rsidP="00087835">
      <w:pPr>
        <w:pStyle w:val="BodyText"/>
        <w:tabs>
          <w:tab w:val="left" w:pos="3885"/>
        </w:tabs>
        <w:rPr>
          <w:rFonts w:ascii="Arial" w:hAnsi="Arial" w:cs="Arial"/>
          <w:b/>
          <w:bCs/>
        </w:rPr>
      </w:pPr>
      <w:r>
        <w:rPr>
          <w:rFonts w:ascii="MyriadPro" w:hAnsi="MyriadPro" w:cs="Helvetica"/>
          <w:noProof/>
          <w:color w:val="24509A"/>
          <w:sz w:val="21"/>
          <w:szCs w:val="21"/>
        </w:rPr>
        <w:drawing>
          <wp:anchor distT="0" distB="0" distL="114300" distR="114300" simplePos="0" relativeHeight="251796480" behindDoc="1" locked="0" layoutInCell="1" allowOverlap="1" wp14:anchorId="0FB6A82D" wp14:editId="6D5E9266">
            <wp:simplePos x="0" y="0"/>
            <wp:positionH relativeFrom="margin">
              <wp:align>left</wp:align>
            </wp:positionH>
            <wp:positionV relativeFrom="paragraph">
              <wp:posOffset>0</wp:posOffset>
            </wp:positionV>
            <wp:extent cx="2352675" cy="5190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LMC_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52675" cy="519028"/>
                    </a:xfrm>
                    <a:prstGeom prst="rect">
                      <a:avLst/>
                    </a:prstGeom>
                  </pic:spPr>
                </pic:pic>
              </a:graphicData>
            </a:graphic>
            <wp14:sizeRelH relativeFrom="page">
              <wp14:pctWidth>0</wp14:pctWidth>
            </wp14:sizeRelH>
            <wp14:sizeRelV relativeFrom="page">
              <wp14:pctHeight>0</wp14:pctHeight>
            </wp14:sizeRelV>
          </wp:anchor>
        </w:drawing>
      </w:r>
      <w:r w:rsidRPr="00E1715E">
        <w:rPr>
          <w:rFonts w:ascii="MyriadPro" w:hAnsi="MyriadPro" w:cs="Helvetica"/>
          <w:noProof/>
          <w:color w:val="24509A"/>
          <w:sz w:val="21"/>
          <w:szCs w:val="21"/>
        </w:rPr>
        <w:t xml:space="preserve"> </w:t>
      </w:r>
      <w:r>
        <w:rPr>
          <w:rFonts w:ascii="MyriadPro" w:hAnsi="MyriadPro" w:cs="Helvetica"/>
          <w:noProof/>
          <w:color w:val="24509A"/>
          <w:sz w:val="21"/>
          <w:szCs w:val="21"/>
        </w:rPr>
        <w:tab/>
      </w:r>
    </w:p>
    <w:p w14:paraId="26E663CD" w14:textId="77777777" w:rsidR="00AD66B6" w:rsidRDefault="00087835" w:rsidP="00C14137">
      <w:pPr>
        <w:pStyle w:val="Heading2"/>
      </w:pPr>
      <w:r>
        <w:tab/>
      </w:r>
      <w:r>
        <w:tab/>
      </w:r>
      <w:r>
        <w:tab/>
      </w:r>
    </w:p>
    <w:p w14:paraId="26797EB3" w14:textId="6D02FE65" w:rsidR="00087835" w:rsidRPr="00C14137" w:rsidRDefault="00087835" w:rsidP="00C14137">
      <w:pPr>
        <w:rPr>
          <w:b/>
          <w:i/>
        </w:rPr>
      </w:pPr>
      <w:r w:rsidRPr="00C14137">
        <w:rPr>
          <w:b/>
          <w:i/>
          <w:sz w:val="24"/>
        </w:rPr>
        <w:t>Application for Administrative Review of Research</w:t>
      </w:r>
    </w:p>
    <w:p w14:paraId="44758CBC" w14:textId="77777777" w:rsidR="00087835" w:rsidRPr="00775986" w:rsidRDefault="00087835" w:rsidP="00087835">
      <w:pPr>
        <w:rPr>
          <w:b/>
          <w:sz w:val="20"/>
        </w:rPr>
      </w:pPr>
      <w:r w:rsidRPr="00775986">
        <w:rPr>
          <w:b/>
          <w:sz w:val="20"/>
        </w:rPr>
        <w:t xml:space="preserve">Instructions:  </w:t>
      </w:r>
    </w:p>
    <w:p w14:paraId="6CA4EDAC" w14:textId="366B33BA" w:rsidR="00087835" w:rsidRPr="00FC364C" w:rsidRDefault="00087835" w:rsidP="00087835">
      <w:pPr>
        <w:rPr>
          <w:rFonts w:ascii="Arial" w:hAnsi="Arial" w:cs="Arial"/>
          <w:sz w:val="20"/>
        </w:rPr>
      </w:pPr>
      <w:r w:rsidRPr="00FC364C">
        <w:rPr>
          <w:sz w:val="20"/>
        </w:rPr>
        <w:t>Before conducting any stud</w:t>
      </w:r>
      <w:r w:rsidR="002524E0">
        <w:rPr>
          <w:sz w:val="20"/>
        </w:rPr>
        <w:t>y</w:t>
      </w:r>
      <w:r w:rsidRPr="00FC364C">
        <w:rPr>
          <w:sz w:val="20"/>
        </w:rPr>
        <w:t xml:space="preserve"> activities at Baylor St. Luke’s Medical Center (BSLMC</w:t>
      </w:r>
      <w:r w:rsidR="002524E0" w:rsidRPr="00FC364C">
        <w:rPr>
          <w:sz w:val="20"/>
        </w:rPr>
        <w:t>)</w:t>
      </w:r>
      <w:r w:rsidR="002524E0">
        <w:rPr>
          <w:sz w:val="20"/>
        </w:rPr>
        <w:t>,</w:t>
      </w:r>
      <w:r w:rsidRPr="00FC364C">
        <w:rPr>
          <w:sz w:val="20"/>
        </w:rPr>
        <w:t xml:space="preserve"> please complete this form and submit to </w:t>
      </w:r>
      <w:hyperlink r:id="rId50" w:history="1">
        <w:r w:rsidRPr="00845C1C">
          <w:rPr>
            <w:rStyle w:val="Hyperlink"/>
            <w:sz w:val="20"/>
          </w:rPr>
          <w:t>BSLMC_Research@bcm.edu</w:t>
        </w:r>
      </w:hyperlink>
      <w:r>
        <w:rPr>
          <w:sz w:val="20"/>
        </w:rPr>
        <w:t xml:space="preserve"> </w:t>
      </w:r>
      <w:r w:rsidRPr="00FC364C">
        <w:rPr>
          <w:sz w:val="20"/>
        </w:rPr>
        <w:t>for BSLMC review and approval.  You are encouraged to submit this form early in study start-up in order to initiate the review process.   You may not conduct any study activities at BSLMC prior to receiving confirmation that you have BSLMC administrative approval.  For questions, please contact the BSLMC Research Office at 713-798-6024</w:t>
      </w:r>
    </w:p>
    <w:tbl>
      <w:tblPr>
        <w:tblW w:w="10795" w:type="dxa"/>
        <w:jc w:val="center"/>
        <w:tblLayout w:type="fixed"/>
        <w:tblLook w:val="04A0" w:firstRow="1" w:lastRow="0" w:firstColumn="1" w:lastColumn="0" w:noHBand="0" w:noVBand="1"/>
      </w:tblPr>
      <w:tblGrid>
        <w:gridCol w:w="536"/>
        <w:gridCol w:w="565"/>
        <w:gridCol w:w="964"/>
        <w:gridCol w:w="360"/>
        <w:gridCol w:w="180"/>
        <w:gridCol w:w="630"/>
        <w:gridCol w:w="270"/>
        <w:gridCol w:w="990"/>
        <w:gridCol w:w="450"/>
        <w:gridCol w:w="180"/>
        <w:gridCol w:w="180"/>
        <w:gridCol w:w="450"/>
        <w:gridCol w:w="111"/>
        <w:gridCol w:w="69"/>
        <w:gridCol w:w="540"/>
        <w:gridCol w:w="540"/>
        <w:gridCol w:w="90"/>
        <w:gridCol w:w="841"/>
        <w:gridCol w:w="43"/>
        <w:gridCol w:w="16"/>
        <w:gridCol w:w="180"/>
        <w:gridCol w:w="270"/>
        <w:gridCol w:w="450"/>
        <w:gridCol w:w="45"/>
        <w:gridCol w:w="1845"/>
      </w:tblGrid>
      <w:tr w:rsidR="00087835" w:rsidRPr="00FC364C" w14:paraId="1BB6A485"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0E3ED679" w14:textId="77777777" w:rsidR="00087835" w:rsidRPr="00FC364C" w:rsidRDefault="00087835" w:rsidP="00087835">
            <w:pPr>
              <w:spacing w:before="40" w:after="40"/>
            </w:pPr>
            <w:r w:rsidRPr="00FC364C">
              <w:t xml:space="preserve">IRB of Record:     </w:t>
            </w:r>
            <w:sdt>
              <w:sdtPr>
                <w:id w:val="341668050"/>
              </w:sdtPr>
              <w:sdtEndPr/>
              <w:sdtContent>
                <w:r w:rsidRPr="00FC364C">
                  <w:rPr>
                    <w:rFonts w:ascii="MS Gothic" w:eastAsia="MS Gothic" w:hAnsi="MS Gothic" w:hint="eastAsia"/>
                  </w:rPr>
                  <w:t>☐</w:t>
                </w:r>
              </w:sdtContent>
            </w:sdt>
            <w:r w:rsidRPr="00FC364C">
              <w:t xml:space="preserve"> BCM     </w:t>
            </w:r>
            <w:sdt>
              <w:sdtPr>
                <w:id w:val="2126808716"/>
              </w:sdtPr>
              <w:sdtEndPr/>
              <w:sdtContent>
                <w:r w:rsidRPr="00FC364C">
                  <w:rPr>
                    <w:rFonts w:ascii="MS Gothic" w:eastAsia="MS Gothic" w:hAnsi="MS Gothic" w:hint="eastAsia"/>
                  </w:rPr>
                  <w:t>☐</w:t>
                </w:r>
              </w:sdtContent>
            </w:sdt>
            <w:r w:rsidRPr="00FC364C">
              <w:t xml:space="preserve"> BRANY     </w:t>
            </w:r>
            <w:sdt>
              <w:sdtPr>
                <w:id w:val="398796307"/>
              </w:sdtPr>
              <w:sdtEndPr/>
              <w:sdtContent>
                <w:r w:rsidRPr="00FC364C">
                  <w:rPr>
                    <w:rFonts w:ascii="MS Gothic" w:eastAsia="MS Gothic" w:hAnsi="MS Gothic" w:hint="eastAsia"/>
                  </w:rPr>
                  <w:t>☐</w:t>
                </w:r>
              </w:sdtContent>
            </w:sdt>
            <w:r w:rsidRPr="00FC364C">
              <w:t xml:space="preserve"> CHIRB     </w:t>
            </w:r>
            <w:sdt>
              <w:sdtPr>
                <w:id w:val="141786661"/>
              </w:sdtPr>
              <w:sdtEndPr/>
              <w:sdtContent>
                <w:r w:rsidRPr="00FC364C">
                  <w:rPr>
                    <w:rFonts w:ascii="MS Gothic" w:eastAsia="MS Gothic" w:hAnsi="MS Gothic" w:hint="eastAsia"/>
                  </w:rPr>
                  <w:t>☐</w:t>
                </w:r>
              </w:sdtContent>
            </w:sdt>
            <w:r w:rsidRPr="00FC364C">
              <w:t xml:space="preserve"> WIRB  </w:t>
            </w:r>
            <w:sdt>
              <w:sdtPr>
                <w:id w:val="-977910699"/>
              </w:sdtPr>
              <w:sdtEndPr/>
              <w:sdtContent>
                <w:r w:rsidRPr="00FC364C">
                  <w:rPr>
                    <w:rFonts w:ascii="MS Gothic" w:eastAsia="MS Gothic" w:hAnsi="MS Gothic" w:hint="eastAsia"/>
                  </w:rPr>
                  <w:t>☐</w:t>
                </w:r>
              </w:sdtContent>
            </w:sdt>
            <w:r w:rsidRPr="00FC364C">
              <w:t xml:space="preserve"> NCI IRB    </w:t>
            </w:r>
            <w:sdt>
              <w:sdtPr>
                <w:id w:val="-1168787751"/>
              </w:sdtPr>
              <w:sdtEndPr/>
              <w:sdtContent>
                <w:r w:rsidRPr="00FC364C">
                  <w:rPr>
                    <w:rFonts w:ascii="MS Gothic" w:eastAsia="MS Gothic" w:hAnsi="MS Gothic" w:hint="eastAsia"/>
                  </w:rPr>
                  <w:t>☐</w:t>
                </w:r>
              </w:sdtContent>
            </w:sdt>
            <w:r w:rsidRPr="00FC364C">
              <w:t xml:space="preserve"> UT IRB </w:t>
            </w:r>
          </w:p>
        </w:tc>
      </w:tr>
      <w:tr w:rsidR="00087835" w:rsidRPr="00FC364C" w14:paraId="448E9119"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48D23D82" w14:textId="77777777" w:rsidR="00087835" w:rsidRPr="00FC364C" w:rsidRDefault="00087835" w:rsidP="00087835">
            <w:pPr>
              <w:spacing w:before="40" w:after="40"/>
            </w:pPr>
            <w:r w:rsidRPr="00FC364C">
              <w:rPr>
                <w:i/>
                <w:sz w:val="18"/>
              </w:rPr>
              <w:t xml:space="preserve">If this project will be managed by Catholic Health Initiatives Institute for Research and Innovation, please complete the supplement found </w:t>
            </w:r>
            <w:hyperlink r:id="rId51" w:history="1">
              <w:r w:rsidRPr="00FC364C">
                <w:rPr>
                  <w:rStyle w:val="Hyperlink"/>
                  <w:b/>
                  <w:i/>
                  <w:sz w:val="18"/>
                </w:rPr>
                <w:t>here</w:t>
              </w:r>
            </w:hyperlink>
            <w:r w:rsidRPr="00FC364C">
              <w:rPr>
                <w:i/>
                <w:sz w:val="18"/>
              </w:rPr>
              <w:t xml:space="preserve"> and upload to this application in the study documentation section.  For CHIRB studies, the supplement and this administra</w:t>
            </w:r>
            <w:r>
              <w:rPr>
                <w:i/>
                <w:sz w:val="18"/>
              </w:rPr>
              <w:t xml:space="preserve">tive application form must </w:t>
            </w:r>
            <w:r w:rsidRPr="00FC364C">
              <w:rPr>
                <w:i/>
                <w:sz w:val="18"/>
              </w:rPr>
              <w:t>be attached to the CHIRB submission.</w:t>
            </w:r>
            <w:r w:rsidRPr="00FC364C">
              <w:rPr>
                <w:sz w:val="18"/>
              </w:rPr>
              <w:t xml:space="preserve">  </w:t>
            </w:r>
          </w:p>
        </w:tc>
      </w:tr>
      <w:tr w:rsidR="00087835" w:rsidRPr="00FC364C" w14:paraId="4FDF890E" w14:textId="77777777" w:rsidTr="00087835">
        <w:trPr>
          <w:jc w:val="center"/>
        </w:trPr>
        <w:tc>
          <w:tcPr>
            <w:tcW w:w="2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614300" w14:textId="77777777" w:rsidR="00087835" w:rsidRPr="00FC364C" w:rsidRDefault="00087835" w:rsidP="00087835">
            <w:pPr>
              <w:spacing w:before="40" w:after="40"/>
            </w:pPr>
            <w:r w:rsidRPr="00FC364C">
              <w:t xml:space="preserve">IRB of record #: </w:t>
            </w:r>
          </w:p>
        </w:tc>
        <w:tc>
          <w:tcPr>
            <w:tcW w:w="27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542574" w14:textId="77777777" w:rsidR="00087835" w:rsidRPr="00FC364C" w:rsidRDefault="00087835" w:rsidP="00087835">
            <w:pPr>
              <w:spacing w:before="40" w:after="40"/>
            </w:pPr>
          </w:p>
        </w:tc>
        <w:tc>
          <w:tcPr>
            <w:tcW w:w="286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92D8D6F" w14:textId="77777777" w:rsidR="00087835" w:rsidRPr="00FC364C" w:rsidRDefault="00087835" w:rsidP="00087835">
            <w:pPr>
              <w:spacing w:before="40" w:after="40"/>
            </w:pPr>
            <w:r w:rsidRPr="00FC364C">
              <w:t xml:space="preserve">BCM H# </w:t>
            </w:r>
            <w:r w:rsidRPr="00FC364C">
              <w:rPr>
                <w:sz w:val="16"/>
                <w:szCs w:val="16"/>
              </w:rPr>
              <w:t>(if applicable)</w:t>
            </w:r>
            <w:r w:rsidRPr="00FC364C">
              <w:t>:</w:t>
            </w:r>
            <w:r w:rsidRPr="00FC364C">
              <w:tab/>
            </w:r>
          </w:p>
        </w:tc>
        <w:tc>
          <w:tcPr>
            <w:tcW w:w="280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97C14D" w14:textId="77777777" w:rsidR="00087835" w:rsidRPr="00FC364C" w:rsidRDefault="00087835" w:rsidP="00087835">
            <w:pPr>
              <w:spacing w:before="40" w:after="40"/>
            </w:pPr>
          </w:p>
        </w:tc>
      </w:tr>
      <w:tr w:rsidR="00087835" w:rsidRPr="00FC364C" w14:paraId="6B2FB546" w14:textId="77777777" w:rsidTr="00087835">
        <w:trPr>
          <w:jc w:val="center"/>
        </w:trPr>
        <w:tc>
          <w:tcPr>
            <w:tcW w:w="2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99AF02" w14:textId="77777777" w:rsidR="00087835" w:rsidRPr="00FC364C" w:rsidRDefault="00087835" w:rsidP="00087835">
            <w:pPr>
              <w:spacing w:before="40" w:after="40"/>
            </w:pPr>
            <w:r w:rsidRPr="00FC364C">
              <w:t>Proposed Project Period:</w:t>
            </w:r>
          </w:p>
        </w:tc>
        <w:tc>
          <w:tcPr>
            <w:tcW w:w="27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DBC029" w14:textId="77777777" w:rsidR="00087835" w:rsidRPr="00FC364C" w:rsidRDefault="00087835" w:rsidP="00087835">
            <w:pPr>
              <w:spacing w:before="40" w:after="40"/>
            </w:pPr>
          </w:p>
        </w:tc>
        <w:tc>
          <w:tcPr>
            <w:tcW w:w="28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867B5F7" w14:textId="77777777" w:rsidR="00087835" w:rsidRPr="00FC364C" w:rsidRDefault="00087835" w:rsidP="00087835">
            <w:pPr>
              <w:spacing w:before="40" w:after="40"/>
            </w:pPr>
            <w:r w:rsidRPr="00FC364C">
              <w:t>Short Title (for Epic account):</w:t>
            </w:r>
          </w:p>
        </w:tc>
        <w:tc>
          <w:tcPr>
            <w:tcW w:w="27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BCB31A" w14:textId="77777777" w:rsidR="00087835" w:rsidRPr="00FC364C" w:rsidRDefault="00087835" w:rsidP="00087835">
            <w:pPr>
              <w:spacing w:before="40" w:after="40"/>
            </w:pPr>
          </w:p>
        </w:tc>
      </w:tr>
      <w:tr w:rsidR="00087835" w:rsidRPr="00FC364C" w14:paraId="2E87E4DF" w14:textId="77777777" w:rsidTr="00087835">
        <w:trPr>
          <w:jc w:val="center"/>
        </w:trPr>
        <w:tc>
          <w:tcPr>
            <w:tcW w:w="2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4A2D8D" w14:textId="77777777" w:rsidR="00087835" w:rsidRPr="00FC364C" w:rsidRDefault="00087835" w:rsidP="00087835">
            <w:pPr>
              <w:spacing w:before="40" w:after="40"/>
            </w:pPr>
            <w:r w:rsidRPr="00FC364C">
              <w:t xml:space="preserve">Study Title: </w:t>
            </w:r>
          </w:p>
        </w:tc>
        <w:tc>
          <w:tcPr>
            <w:tcW w:w="8370"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14:paraId="58C23C15" w14:textId="77777777" w:rsidR="00087835" w:rsidRPr="00FC364C" w:rsidRDefault="00087835" w:rsidP="00087835">
            <w:pPr>
              <w:spacing w:before="40" w:after="40"/>
              <w:rPr>
                <w:u w:val="single"/>
              </w:rPr>
            </w:pPr>
          </w:p>
        </w:tc>
      </w:tr>
      <w:tr w:rsidR="00087835" w:rsidRPr="00FC364C" w14:paraId="07C029AF" w14:textId="77777777" w:rsidTr="00087835">
        <w:trPr>
          <w:trHeight w:val="764"/>
          <w:jc w:val="center"/>
        </w:trPr>
        <w:tc>
          <w:tcPr>
            <w:tcW w:w="2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64006D" w14:textId="77777777" w:rsidR="00087835" w:rsidRPr="00FC364C" w:rsidRDefault="00087835" w:rsidP="00087835">
            <w:pPr>
              <w:spacing w:before="40" w:after="40"/>
            </w:pPr>
            <w:r w:rsidRPr="00FC364C">
              <w:t>Physical study address for BSLMC hospital invoices:</w:t>
            </w:r>
          </w:p>
        </w:tc>
        <w:tc>
          <w:tcPr>
            <w:tcW w:w="8370"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14:paraId="4D711F07" w14:textId="77777777" w:rsidR="00087835" w:rsidRPr="00FC364C" w:rsidRDefault="00087835" w:rsidP="00087835">
            <w:pPr>
              <w:spacing w:before="40" w:after="40"/>
            </w:pPr>
          </w:p>
        </w:tc>
      </w:tr>
      <w:tr w:rsidR="00087835" w:rsidRPr="00FC364C" w14:paraId="4D7A0C62" w14:textId="77777777" w:rsidTr="00087835">
        <w:trPr>
          <w:trHeight w:val="98"/>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720BE5C1" w14:textId="77777777" w:rsidR="00087835" w:rsidRPr="00FC364C" w:rsidRDefault="00087835" w:rsidP="00087835">
            <w:pPr>
              <w:spacing w:before="40" w:after="40"/>
            </w:pPr>
            <w:r w:rsidRPr="00FC364C">
              <w:t>Brief description of study and purpose–this will be provided to BSLMC areas utilized by study.  Do not exceed 150 words.</w:t>
            </w:r>
          </w:p>
        </w:tc>
      </w:tr>
      <w:tr w:rsidR="00087835" w:rsidRPr="00D459BB" w14:paraId="6CA2C30D" w14:textId="77777777" w:rsidTr="00087835">
        <w:trPr>
          <w:trHeight w:val="2636"/>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tcPr>
          <w:p w14:paraId="5E39DB66" w14:textId="77777777" w:rsidR="00087835" w:rsidRPr="007A4BF0" w:rsidRDefault="00087835" w:rsidP="00087835">
            <w:pPr>
              <w:spacing w:before="40" w:after="40"/>
              <w:rPr>
                <w:szCs w:val="2"/>
              </w:rPr>
            </w:pPr>
          </w:p>
        </w:tc>
      </w:tr>
      <w:tr w:rsidR="00087835" w:rsidRPr="00D459BB" w14:paraId="16C003B7" w14:textId="77777777" w:rsidTr="00087835">
        <w:trPr>
          <w:trHeight w:val="144"/>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vAlign w:val="center"/>
          </w:tcPr>
          <w:p w14:paraId="3B21B240" w14:textId="77777777" w:rsidR="00087835" w:rsidRPr="00C32DA7" w:rsidRDefault="00087835" w:rsidP="00087835">
            <w:pPr>
              <w:spacing w:before="40" w:after="40"/>
              <w:rPr>
                <w:sz w:val="2"/>
                <w:szCs w:val="2"/>
              </w:rPr>
            </w:pPr>
          </w:p>
        </w:tc>
      </w:tr>
      <w:tr w:rsidR="00087835" w:rsidRPr="00D459BB" w14:paraId="4A01BF0C" w14:textId="77777777" w:rsidTr="00087835">
        <w:trPr>
          <w:trHeight w:val="43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5F5B3B60" w14:textId="77777777" w:rsidR="00087835" w:rsidRPr="005A0B13" w:rsidRDefault="00087835" w:rsidP="00087835">
            <w:pPr>
              <w:rPr>
                <w:u w:val="single"/>
              </w:rPr>
            </w:pPr>
            <w:r w:rsidRPr="005A0B13">
              <w:t xml:space="preserve">Principal Investigator (PI) </w:t>
            </w:r>
            <w:r>
              <w:t>l</w:t>
            </w:r>
            <w:r w:rsidRPr="005A0B13">
              <w:t>ast/first name</w:t>
            </w:r>
            <w:r>
              <w:t xml:space="preserve">:  </w:t>
            </w:r>
          </w:p>
        </w:tc>
      </w:tr>
      <w:tr w:rsidR="00087835" w:rsidRPr="00D459BB" w14:paraId="006A325A" w14:textId="77777777" w:rsidTr="00087835">
        <w:trPr>
          <w:trHeight w:val="43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400AFBC9" w14:textId="77777777" w:rsidR="00087835" w:rsidRPr="005A0B13" w:rsidRDefault="00087835" w:rsidP="00087835">
            <w:r w:rsidRPr="005A0B13">
              <w:t>PI’s primary institution</w:t>
            </w:r>
            <w:r>
              <w:t xml:space="preserve">/employer:  </w:t>
            </w:r>
          </w:p>
        </w:tc>
      </w:tr>
      <w:tr w:rsidR="00087835" w:rsidRPr="00D459BB" w14:paraId="60412D4D" w14:textId="77777777" w:rsidTr="00087835">
        <w:trPr>
          <w:trHeight w:val="43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051A627E" w14:textId="77777777" w:rsidR="00087835" w:rsidRPr="005A0B13" w:rsidRDefault="00087835" w:rsidP="00087835">
            <w:r>
              <w:t xml:space="preserve">PI’s department/section or medical specialty:  </w:t>
            </w:r>
          </w:p>
        </w:tc>
      </w:tr>
      <w:tr w:rsidR="00087835" w:rsidRPr="00D459BB" w14:paraId="3FBC158F" w14:textId="77777777" w:rsidTr="00087835">
        <w:trPr>
          <w:trHeight w:val="432"/>
          <w:jc w:val="center"/>
        </w:trPr>
        <w:tc>
          <w:tcPr>
            <w:tcW w:w="20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73CAC8" w14:textId="77777777" w:rsidR="00087835" w:rsidRPr="005A0B13" w:rsidRDefault="00087835" w:rsidP="00087835">
            <w:pPr>
              <w:rPr>
                <w:u w:val="single"/>
              </w:rPr>
            </w:pPr>
            <w:r w:rsidRPr="005A0B13">
              <w:t xml:space="preserve">PI’s email: </w:t>
            </w:r>
            <w:r>
              <w:t xml:space="preserve"> </w:t>
            </w:r>
          </w:p>
        </w:tc>
        <w:tc>
          <w:tcPr>
            <w:tcW w:w="380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8373325" w14:textId="77777777" w:rsidR="00087835" w:rsidRPr="005A0B13" w:rsidRDefault="00087835" w:rsidP="00087835">
            <w:pPr>
              <w:rPr>
                <w:u w:val="single"/>
              </w:rPr>
            </w:pPr>
          </w:p>
        </w:tc>
        <w:tc>
          <w:tcPr>
            <w:tcW w:w="4929"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8B20023" w14:textId="77777777" w:rsidR="00087835" w:rsidRPr="005A0B13" w:rsidRDefault="00087835" w:rsidP="00087835">
            <w:pPr>
              <w:rPr>
                <w:u w:val="single"/>
              </w:rPr>
            </w:pPr>
            <w:r w:rsidRPr="005A0B13">
              <w:t xml:space="preserve">PI’s phone: </w:t>
            </w:r>
            <w:r>
              <w:t xml:space="preserve"> </w:t>
            </w:r>
          </w:p>
        </w:tc>
      </w:tr>
      <w:tr w:rsidR="00087835" w:rsidRPr="00D459BB" w14:paraId="1B961EBE" w14:textId="77777777" w:rsidTr="00087835">
        <w:trPr>
          <w:trHeight w:val="70"/>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vAlign w:val="center"/>
          </w:tcPr>
          <w:p w14:paraId="2D93D66F" w14:textId="77777777" w:rsidR="00087835" w:rsidRPr="00C32DA7" w:rsidRDefault="00087835" w:rsidP="00087835">
            <w:pPr>
              <w:spacing w:before="40" w:after="40"/>
              <w:rPr>
                <w:sz w:val="2"/>
              </w:rPr>
            </w:pPr>
          </w:p>
        </w:tc>
      </w:tr>
      <w:tr w:rsidR="00087835" w:rsidRPr="00D459BB" w14:paraId="7663D5DD" w14:textId="77777777" w:rsidTr="00087835">
        <w:trPr>
          <w:trHeight w:val="43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69261E43" w14:textId="77777777" w:rsidR="00087835" w:rsidRPr="005A0B13" w:rsidRDefault="00087835" w:rsidP="00087835">
            <w:r>
              <w:t>Study</w:t>
            </w:r>
            <w:r w:rsidRPr="005A0B13">
              <w:t xml:space="preserve"> </w:t>
            </w:r>
            <w:r>
              <w:t xml:space="preserve">Administrative </w:t>
            </w:r>
            <w:r w:rsidRPr="005A0B13">
              <w:t xml:space="preserve">Contact </w:t>
            </w:r>
            <w:r>
              <w:t>l</w:t>
            </w:r>
            <w:r w:rsidRPr="005A0B13">
              <w:t xml:space="preserve">ast/first name: </w:t>
            </w:r>
            <w:r>
              <w:t xml:space="preserve"> </w:t>
            </w:r>
          </w:p>
        </w:tc>
      </w:tr>
      <w:tr w:rsidR="00087835" w:rsidRPr="00D459BB" w14:paraId="0177D179" w14:textId="77777777" w:rsidTr="00087835">
        <w:trPr>
          <w:trHeight w:val="432"/>
          <w:jc w:val="center"/>
        </w:trPr>
        <w:tc>
          <w:tcPr>
            <w:tcW w:w="20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108435" w14:textId="77777777" w:rsidR="00087835" w:rsidRPr="005A0B13" w:rsidRDefault="00087835" w:rsidP="00087835">
            <w:r>
              <w:t>Study</w:t>
            </w:r>
            <w:r w:rsidRPr="005A0B13">
              <w:t xml:space="preserve"> </w:t>
            </w:r>
            <w:r>
              <w:t xml:space="preserve">Admin </w:t>
            </w:r>
            <w:r w:rsidRPr="005A0B13">
              <w:t xml:space="preserve">email: </w:t>
            </w:r>
          </w:p>
        </w:tc>
        <w:tc>
          <w:tcPr>
            <w:tcW w:w="380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7ACC815" w14:textId="77777777" w:rsidR="00087835" w:rsidRPr="005A0B13" w:rsidRDefault="00087835" w:rsidP="00087835"/>
        </w:tc>
        <w:tc>
          <w:tcPr>
            <w:tcW w:w="4929"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A84BDF2" w14:textId="77777777" w:rsidR="00087835" w:rsidRPr="005A0B13" w:rsidRDefault="00087835" w:rsidP="00087835">
            <w:r>
              <w:t>Study</w:t>
            </w:r>
            <w:r w:rsidRPr="005A0B13">
              <w:t xml:space="preserve"> </w:t>
            </w:r>
            <w:r>
              <w:t xml:space="preserve">Admin </w:t>
            </w:r>
            <w:r w:rsidRPr="005A0B13">
              <w:t xml:space="preserve">phone: </w:t>
            </w:r>
            <w:r>
              <w:t xml:space="preserve">  </w:t>
            </w:r>
          </w:p>
        </w:tc>
      </w:tr>
      <w:tr w:rsidR="00087835" w:rsidRPr="00D459BB" w14:paraId="12F03DC7" w14:textId="77777777" w:rsidTr="00087835">
        <w:trPr>
          <w:trHeight w:val="15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vAlign w:val="center"/>
          </w:tcPr>
          <w:p w14:paraId="6CABB94A" w14:textId="77777777" w:rsidR="00087835" w:rsidRPr="00C32DA7" w:rsidRDefault="00087835" w:rsidP="00087835">
            <w:pPr>
              <w:spacing w:line="360" w:lineRule="auto"/>
              <w:rPr>
                <w:sz w:val="2"/>
              </w:rPr>
            </w:pPr>
          </w:p>
        </w:tc>
      </w:tr>
      <w:tr w:rsidR="00087835" w:rsidRPr="004D13BD" w14:paraId="0A48331E" w14:textId="77777777" w:rsidTr="00087835">
        <w:trPr>
          <w:trHeight w:val="43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257EBDE8" w14:textId="77777777" w:rsidR="00087835" w:rsidRPr="005A0B13" w:rsidRDefault="00087835" w:rsidP="00087835">
            <w:pPr>
              <w:spacing w:before="40" w:after="40"/>
            </w:pPr>
            <w:r w:rsidRPr="00BB34BF">
              <w:rPr>
                <w:bCs/>
                <w:iCs/>
              </w:rPr>
              <w:fldChar w:fldCharType="begin">
                <w:ffData>
                  <w:name w:val="Check25"/>
                  <w:enabled/>
                  <w:calcOnExit w:val="0"/>
                  <w:checkBox>
                    <w:sizeAuto/>
                    <w:default w:val="0"/>
                  </w:checkBox>
                </w:ffData>
              </w:fldChar>
            </w:r>
            <w:r w:rsidRPr="005A0B13">
              <w:rPr>
                <w:bCs/>
                <w:iCs/>
              </w:rPr>
              <w:instrText xml:space="preserve"> FORMCHECKBOX </w:instrText>
            </w:r>
            <w:r w:rsidR="009C38C2">
              <w:rPr>
                <w:bCs/>
                <w:iCs/>
              </w:rPr>
            </w:r>
            <w:r w:rsidR="009C38C2">
              <w:rPr>
                <w:bCs/>
                <w:iCs/>
              </w:rPr>
              <w:fldChar w:fldCharType="separate"/>
            </w:r>
            <w:r w:rsidRPr="00BB34BF">
              <w:rPr>
                <w:bCs/>
                <w:iCs/>
              </w:rPr>
              <w:fldChar w:fldCharType="end"/>
            </w:r>
            <w:r w:rsidRPr="005A0B13">
              <w:rPr>
                <w:bCs/>
                <w:iCs/>
              </w:rPr>
              <w:t xml:space="preserve"> Check if financial contact same as administrative contact</w:t>
            </w:r>
          </w:p>
        </w:tc>
      </w:tr>
      <w:tr w:rsidR="00087835" w:rsidRPr="004D13BD" w14:paraId="6CC6D667" w14:textId="77777777" w:rsidTr="00087835">
        <w:trPr>
          <w:trHeight w:val="43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0EDDC478" w14:textId="77777777" w:rsidR="00087835" w:rsidRPr="00971BE2" w:rsidRDefault="00087835" w:rsidP="00087835">
            <w:pPr>
              <w:spacing w:line="360" w:lineRule="auto"/>
            </w:pPr>
            <w:r w:rsidRPr="005A0B13">
              <w:t xml:space="preserve">Financial Contact Last/first name: </w:t>
            </w:r>
          </w:p>
        </w:tc>
      </w:tr>
      <w:tr w:rsidR="00087835" w:rsidRPr="004D13BD" w14:paraId="29EDA88E" w14:textId="77777777" w:rsidTr="00087835">
        <w:trPr>
          <w:trHeight w:val="432"/>
          <w:jc w:val="center"/>
        </w:trPr>
        <w:tc>
          <w:tcPr>
            <w:tcW w:w="586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31C3112" w14:textId="77777777" w:rsidR="00087835" w:rsidRPr="00971BE2" w:rsidRDefault="00087835" w:rsidP="00087835">
            <w:pPr>
              <w:spacing w:line="360" w:lineRule="auto"/>
            </w:pPr>
            <w:r>
              <w:t xml:space="preserve">Financial email: </w:t>
            </w:r>
          </w:p>
        </w:tc>
        <w:tc>
          <w:tcPr>
            <w:tcW w:w="4929"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B933890" w14:textId="77777777" w:rsidR="00087835" w:rsidRPr="005A0B13" w:rsidRDefault="00087835" w:rsidP="00087835">
            <w:pPr>
              <w:spacing w:line="360" w:lineRule="auto"/>
            </w:pPr>
            <w:r w:rsidRPr="005A0B13">
              <w:t>Financial phone:</w:t>
            </w:r>
            <w:r>
              <w:t xml:space="preserve">  </w:t>
            </w:r>
          </w:p>
        </w:tc>
      </w:tr>
      <w:tr w:rsidR="00087835" w:rsidRPr="00C32DA7" w14:paraId="404389AF" w14:textId="77777777" w:rsidTr="00087835">
        <w:trPr>
          <w:trHeight w:val="206"/>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vAlign w:val="center"/>
          </w:tcPr>
          <w:p w14:paraId="1D682AED" w14:textId="77777777" w:rsidR="00087835" w:rsidRPr="00C32DA7" w:rsidRDefault="00087835" w:rsidP="00087835">
            <w:pPr>
              <w:spacing w:before="40" w:after="40"/>
              <w:rPr>
                <w:sz w:val="2"/>
                <w:szCs w:val="2"/>
              </w:rPr>
            </w:pPr>
          </w:p>
        </w:tc>
      </w:tr>
      <w:tr w:rsidR="00087835" w:rsidRPr="00D459BB" w14:paraId="2BE7A6FB" w14:textId="77777777" w:rsidTr="00087835">
        <w:trPr>
          <w:trHeight w:val="602"/>
          <w:jc w:val="center"/>
        </w:trPr>
        <w:tc>
          <w:tcPr>
            <w:tcW w:w="20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05D244" w14:textId="77777777" w:rsidR="00087835" w:rsidRPr="00971BE2" w:rsidRDefault="00087835" w:rsidP="00087835">
            <w:r w:rsidRPr="000E2406">
              <w:t>Study sponsor:</w:t>
            </w:r>
            <w:r>
              <w:t xml:space="preserve">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6076C9" w14:textId="77777777" w:rsidR="00087835" w:rsidRPr="00971BE2" w:rsidRDefault="00087835" w:rsidP="00087835"/>
        </w:tc>
        <w:tc>
          <w:tcPr>
            <w:tcW w:w="324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BB9CF11" w14:textId="77777777" w:rsidR="00087835" w:rsidRDefault="00087835" w:rsidP="00087835">
            <w:pPr>
              <w:rPr>
                <w:b/>
              </w:rPr>
            </w:pPr>
            <w:r>
              <w:t>Funding source (if other than sponsor):</w:t>
            </w:r>
          </w:p>
        </w:tc>
        <w:tc>
          <w:tcPr>
            <w:tcW w:w="26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49950C" w14:textId="77777777" w:rsidR="00087835" w:rsidRPr="00971BE2" w:rsidRDefault="00087835" w:rsidP="00087835"/>
        </w:tc>
      </w:tr>
      <w:tr w:rsidR="00087835" w:rsidRPr="00D459BB" w14:paraId="2F3F7A03" w14:textId="77777777" w:rsidTr="00087835">
        <w:trPr>
          <w:trHeight w:val="602"/>
          <w:jc w:val="center"/>
        </w:trPr>
        <w:tc>
          <w:tcPr>
            <w:tcW w:w="20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FDB8CF" w14:textId="77777777" w:rsidR="00087835" w:rsidRPr="003E6226" w:rsidRDefault="00087835" w:rsidP="00087835">
            <w:r w:rsidRPr="003E6226">
              <w:t>Study Type/Phase:</w:t>
            </w:r>
          </w:p>
        </w:tc>
        <w:sdt>
          <w:sdtPr>
            <w:rPr>
              <w:b/>
            </w:rPr>
            <w:id w:val="207613803"/>
            <w:comboBox>
              <w:listItem w:displayText="Select Type" w:value="Select Type"/>
              <w:listItem w:displayText="Drug" w:value="Drug"/>
              <w:listItem w:displayText="Device" w:value="Device"/>
              <w:listItem w:displayText="Non-therapeutic" w:value="Non-therapeutic"/>
              <w:listItem w:displayText="HDE" w:value="HDE"/>
            </w:comboBox>
          </w:sdtPr>
          <w:sdtEndPr/>
          <w:sdtContent>
            <w:tc>
              <w:tcPr>
                <w:tcW w:w="14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A7BDEE" w14:textId="77777777" w:rsidR="00087835" w:rsidRPr="00CA0AC9" w:rsidRDefault="00087835" w:rsidP="00087835">
                <w:pPr>
                  <w:jc w:val="center"/>
                </w:pPr>
                <w:r>
                  <w:rPr>
                    <w:b/>
                  </w:rPr>
                  <w:t>Select Type</w:t>
                </w:r>
              </w:p>
            </w:tc>
          </w:sdtContent>
        </w:sdt>
        <w:sdt>
          <w:sdtPr>
            <w:rPr>
              <w:b/>
            </w:rPr>
            <w:id w:val="1005246920"/>
            <w:comboBox>
              <w:listItem w:displayText="Select Phase" w:value="Select Phase"/>
              <w:listItem w:displayText="Phase I" w:value="Phase I"/>
              <w:listItem w:displayText="Phase II" w:value="Phase II"/>
              <w:listItem w:displayText="Phase III" w:value="Phase III"/>
              <w:listItem w:displayText="Phase IV" w:value="Phase IV"/>
              <w:listItem w:displayText="Pilot" w:value="Pilot"/>
              <w:listItem w:displayText="Chart/Scan/Record Review" w:value="Chart/Scan/Record Review"/>
              <w:listItem w:displayText="Database Review" w:value="Database Review"/>
              <w:listItem w:displayText="Questionnaire/Survey/Interview" w:value="Questionnaire/Survey/Interview"/>
              <w:listItem w:displayText="Database Review/Registry" w:value="Database Review/Registry"/>
              <w:listItem w:displayText="Specimen/Lab Experiment" w:value="Specimen/Lab Experiment"/>
              <w:listItem w:displayText="Tissue Repository/Collection" w:value="Tissue Repository/Collection"/>
              <w:listItem w:displayText="Data Repository" w:value="Data Repository"/>
              <w:listItem w:displayText="Biomarker Gene Association" w:value="Biomarker Gene Association"/>
            </w:comboBox>
          </w:sdtPr>
          <w:sdtEndPr/>
          <w:sdtContent>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E407B" w14:textId="77777777" w:rsidR="00087835" w:rsidRPr="00CA0AC9" w:rsidRDefault="00087835" w:rsidP="00087835">
                <w:pPr>
                  <w:jc w:val="center"/>
                </w:pPr>
                <w:r>
                  <w:rPr>
                    <w:b/>
                  </w:rPr>
                  <w:t>Select Phase</w:t>
                </w:r>
              </w:p>
            </w:tc>
          </w:sdtContent>
        </w:sdt>
        <w:tc>
          <w:tcPr>
            <w:tcW w:w="324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F6C9389" w14:textId="77777777" w:rsidR="00087835" w:rsidRPr="000E2406" w:rsidRDefault="00087835" w:rsidP="00087835">
            <w:pPr>
              <w:rPr>
                <w:b/>
              </w:rPr>
            </w:pPr>
            <w:r w:rsidRPr="009727CB">
              <w:t>Does this study require collection of tissue at BSLMC for research purposes?</w:t>
            </w:r>
          </w:p>
        </w:tc>
        <w:sdt>
          <w:sdtPr>
            <w:rPr>
              <w:b/>
            </w:rPr>
            <w:id w:val="-33892530"/>
            <w:showingPlcHdr/>
            <w:dropDownList>
              <w:listItem w:value="Yes"/>
              <w:listItem w:displayText="No" w:value="No"/>
            </w:dropDownList>
          </w:sdtPr>
          <w:sdtEndPr/>
          <w:sdtContent>
            <w:tc>
              <w:tcPr>
                <w:tcW w:w="26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64DB57" w14:textId="77777777" w:rsidR="00087835" w:rsidRPr="000E2406" w:rsidRDefault="00087835" w:rsidP="00087835">
                <w:pPr>
                  <w:jc w:val="center"/>
                  <w:rPr>
                    <w:b/>
                  </w:rPr>
                </w:pPr>
                <w:r w:rsidRPr="009727CB">
                  <w:rPr>
                    <w:rStyle w:val="PlaceholderText"/>
                    <w:b/>
                    <w:color w:val="000000" w:themeColor="text1"/>
                  </w:rPr>
                  <w:t>Select</w:t>
                </w:r>
              </w:p>
            </w:tc>
          </w:sdtContent>
        </w:sdt>
      </w:tr>
      <w:tr w:rsidR="00087835" w:rsidRPr="00D459BB" w14:paraId="64F95956" w14:textId="77777777" w:rsidTr="00087835">
        <w:trPr>
          <w:trHeight w:val="60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3138A406" w14:textId="77777777" w:rsidR="00087835" w:rsidRPr="00FC364C" w:rsidRDefault="00087835" w:rsidP="00087835">
            <w:pPr>
              <w:spacing w:before="60" w:after="60"/>
              <w:rPr>
                <w:i/>
              </w:rPr>
            </w:pPr>
            <w:r>
              <w:rPr>
                <w:i/>
              </w:rPr>
              <w:t xml:space="preserve">If this is a device study, please complete the </w:t>
            </w:r>
            <w:r w:rsidRPr="00C80B75">
              <w:rPr>
                <w:i/>
              </w:rPr>
              <w:t>IDE/HDE request form</w:t>
            </w:r>
            <w:r>
              <w:rPr>
                <w:i/>
              </w:rPr>
              <w:t xml:space="preserve">, available on the BSLMC research website, and submit as soon as possible.  </w:t>
            </w:r>
            <w:r w:rsidRPr="00AD610B">
              <w:rPr>
                <w:i/>
              </w:rPr>
              <w:t>All device studies conducted at BSLMC must have an approved device impact analysis before administrative approval can be provided.   This process should be completed prior to conducting budget negotiations with the sponsor.</w:t>
            </w:r>
            <w:r w:rsidRPr="00AD610B">
              <w:t xml:space="preserve">  </w:t>
            </w:r>
          </w:p>
        </w:tc>
      </w:tr>
      <w:tr w:rsidR="00087835" w:rsidRPr="00D459BB" w14:paraId="0EE1940A" w14:textId="77777777" w:rsidTr="00087835">
        <w:trPr>
          <w:trHeight w:val="602"/>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4CE52C4E" w14:textId="77777777" w:rsidR="00087835" w:rsidRPr="00FC364C" w:rsidRDefault="00087835" w:rsidP="00087835">
            <w:pPr>
              <w:spacing w:before="60" w:after="60"/>
              <w:rPr>
                <w:i/>
                <w:highlight w:val="magenta"/>
              </w:rPr>
            </w:pPr>
            <w:r w:rsidRPr="00FC364C">
              <w:rPr>
                <w:i/>
              </w:rPr>
              <w:t xml:space="preserve">If this is a drug study, please contact the BSLMC Research Pharmacy as early as possible in the study preparation stage to initiate pharmacy pricing for incorporation to your study budget:  832-355-6892; 832-355-4893; </w:t>
            </w:r>
            <w:hyperlink r:id="rId52" w:history="1">
              <w:r w:rsidRPr="00845C1C">
                <w:rPr>
                  <w:rStyle w:val="Hyperlink"/>
                  <w:i/>
                </w:rPr>
                <w:t>phinsu@stlukeshealth.org</w:t>
              </w:r>
            </w:hyperlink>
            <w:r>
              <w:rPr>
                <w:i/>
              </w:rPr>
              <w:t xml:space="preserve"> </w:t>
            </w:r>
          </w:p>
        </w:tc>
      </w:tr>
      <w:tr w:rsidR="00087835" w:rsidRPr="00D459BB" w14:paraId="66A4F823" w14:textId="77777777" w:rsidTr="00087835">
        <w:trPr>
          <w:trHeight w:val="620"/>
          <w:jc w:val="center"/>
        </w:trPr>
        <w:tc>
          <w:tcPr>
            <w:tcW w:w="647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EF90617" w14:textId="77777777" w:rsidR="00087835" w:rsidRPr="00CA0AC9" w:rsidRDefault="00087835" w:rsidP="00087835">
            <w:pPr>
              <w:rPr>
                <w:strike/>
                <w:highlight w:val="green"/>
              </w:rPr>
            </w:pPr>
            <w:r>
              <w:t>If questionnaire, will BSLMC employees be included?</w:t>
            </w:r>
          </w:p>
        </w:tc>
        <w:sdt>
          <w:sdtPr>
            <w:rPr>
              <w:b/>
            </w:rPr>
            <w:id w:val="937647979"/>
            <w:showingPlcHdr/>
            <w:dropDownList>
              <w:listItem w:value="Yes"/>
              <w:listItem w:displayText="No" w:value="No"/>
              <w:listItem w:displayText="Not Applicable" w:value="Not Applicable"/>
            </w:dropDownList>
          </w:sdtPr>
          <w:sdtEndPr/>
          <w:sdtContent>
            <w:tc>
              <w:tcPr>
                <w:tcW w:w="43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26BA4FB" w14:textId="77777777" w:rsidR="00087835" w:rsidRPr="000E2406" w:rsidRDefault="00087835" w:rsidP="00087835">
                <w:pPr>
                  <w:jc w:val="center"/>
                </w:pPr>
                <w:r w:rsidRPr="009727CB">
                  <w:rPr>
                    <w:rStyle w:val="PlaceholderText"/>
                    <w:b/>
                    <w:color w:val="000000" w:themeColor="text1"/>
                  </w:rPr>
                  <w:t>Select</w:t>
                </w:r>
              </w:p>
            </w:tc>
          </w:sdtContent>
        </w:sdt>
      </w:tr>
      <w:tr w:rsidR="00087835" w:rsidRPr="00D459BB" w14:paraId="57A9B523" w14:textId="77777777" w:rsidTr="00087835">
        <w:trPr>
          <w:trHeight w:val="561"/>
          <w:jc w:val="center"/>
        </w:trPr>
        <w:tc>
          <w:tcPr>
            <w:tcW w:w="2605" w:type="dxa"/>
            <w:gridSpan w:val="5"/>
            <w:vMerge w:val="restart"/>
            <w:tcBorders>
              <w:top w:val="single" w:sz="4" w:space="0" w:color="auto"/>
              <w:left w:val="single" w:sz="4" w:space="0" w:color="auto"/>
              <w:right w:val="single" w:sz="4" w:space="0" w:color="auto"/>
            </w:tcBorders>
            <w:shd w:val="clear" w:color="auto" w:fill="auto"/>
            <w:vAlign w:val="center"/>
          </w:tcPr>
          <w:p w14:paraId="61D05771" w14:textId="77777777" w:rsidR="00087835" w:rsidRDefault="00087835" w:rsidP="00087835">
            <w:r>
              <w:t>Will subjects be consented in BSLMC facilities?</w:t>
            </w:r>
          </w:p>
        </w:tc>
        <w:sdt>
          <w:sdtPr>
            <w:rPr>
              <w:b/>
            </w:rPr>
            <w:id w:val="395551773"/>
            <w:showingPlcHdr/>
            <w:dropDownList>
              <w:listItem w:value="Yes"/>
              <w:listItem w:displayText="No" w:value="No"/>
            </w:dropDownList>
          </w:sdtPr>
          <w:sdtEndPr/>
          <w:sdtContent>
            <w:tc>
              <w:tcPr>
                <w:tcW w:w="1890" w:type="dxa"/>
                <w:gridSpan w:val="3"/>
                <w:vMerge w:val="restart"/>
                <w:tcBorders>
                  <w:top w:val="single" w:sz="4" w:space="0" w:color="auto"/>
                  <w:left w:val="single" w:sz="4" w:space="0" w:color="auto"/>
                  <w:right w:val="single" w:sz="4" w:space="0" w:color="auto"/>
                </w:tcBorders>
                <w:shd w:val="clear" w:color="auto" w:fill="auto"/>
                <w:vAlign w:val="center"/>
              </w:tcPr>
              <w:p w14:paraId="10B76624" w14:textId="77777777" w:rsidR="00087835" w:rsidRPr="000E2406" w:rsidRDefault="00087835" w:rsidP="00087835">
                <w:pPr>
                  <w:jc w:val="center"/>
                </w:pPr>
                <w:r w:rsidRPr="009727CB">
                  <w:rPr>
                    <w:rStyle w:val="PlaceholderText"/>
                    <w:b/>
                    <w:color w:val="000000" w:themeColor="text1"/>
                  </w:rPr>
                  <w:t>Select</w:t>
                </w:r>
              </w:p>
            </w:tc>
          </w:sdtContent>
        </w:sdt>
        <w:tc>
          <w:tcPr>
            <w:tcW w:w="34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6D62F9E" w14:textId="77777777" w:rsidR="00087835" w:rsidRDefault="00087835" w:rsidP="00087835">
            <w:r>
              <w:t>If yes, who will be responsible for conducting the consent process?</w:t>
            </w:r>
          </w:p>
        </w:tc>
        <w:sdt>
          <w:sdtPr>
            <w:rPr>
              <w:b/>
            </w:rPr>
            <w:id w:val="595826195"/>
            <w:showingPlcHdr/>
            <w:dropDownList>
              <w:listItem w:value="Yes"/>
              <w:listItem w:displayText="No" w:value="No"/>
              <w:listItem w:displayText="Not Applicable" w:value="Not Applicable"/>
            </w:dropDownList>
          </w:sdtPr>
          <w:sdtEndPr/>
          <w:sdtContent>
            <w:tc>
              <w:tcPr>
                <w:tcW w:w="2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1EDB79C" w14:textId="77777777" w:rsidR="00087835" w:rsidRDefault="00087835" w:rsidP="00087835">
                <w:pPr>
                  <w:jc w:val="center"/>
                  <w:rPr>
                    <w:b/>
                  </w:rPr>
                </w:pPr>
                <w:r w:rsidRPr="009727CB">
                  <w:rPr>
                    <w:rStyle w:val="PlaceholderText"/>
                    <w:b/>
                    <w:color w:val="000000" w:themeColor="text1"/>
                  </w:rPr>
                  <w:t>Select</w:t>
                </w:r>
              </w:p>
            </w:tc>
          </w:sdtContent>
        </w:sdt>
      </w:tr>
      <w:tr w:rsidR="00087835" w:rsidRPr="00D459BB" w14:paraId="5ECFE4C0" w14:textId="77777777" w:rsidTr="00087835">
        <w:trPr>
          <w:trHeight w:val="561"/>
          <w:jc w:val="center"/>
        </w:trPr>
        <w:tc>
          <w:tcPr>
            <w:tcW w:w="2605" w:type="dxa"/>
            <w:gridSpan w:val="5"/>
            <w:vMerge/>
            <w:tcBorders>
              <w:left w:val="single" w:sz="4" w:space="0" w:color="auto"/>
              <w:bottom w:val="single" w:sz="4" w:space="0" w:color="auto"/>
              <w:right w:val="single" w:sz="4" w:space="0" w:color="auto"/>
            </w:tcBorders>
            <w:shd w:val="clear" w:color="auto" w:fill="auto"/>
            <w:vAlign w:val="center"/>
          </w:tcPr>
          <w:p w14:paraId="2496D4E9" w14:textId="77777777" w:rsidR="00087835" w:rsidRDefault="00087835" w:rsidP="00087835"/>
        </w:tc>
        <w:tc>
          <w:tcPr>
            <w:tcW w:w="1890" w:type="dxa"/>
            <w:gridSpan w:val="3"/>
            <w:vMerge/>
            <w:tcBorders>
              <w:left w:val="single" w:sz="4" w:space="0" w:color="auto"/>
              <w:bottom w:val="single" w:sz="4" w:space="0" w:color="auto"/>
              <w:right w:val="single" w:sz="4" w:space="0" w:color="auto"/>
            </w:tcBorders>
            <w:shd w:val="clear" w:color="auto" w:fill="auto"/>
          </w:tcPr>
          <w:p w14:paraId="4972B647" w14:textId="77777777" w:rsidR="00087835" w:rsidRPr="003018BA" w:rsidRDefault="00087835" w:rsidP="00087835">
            <w:pPr>
              <w:rPr>
                <w:highlight w:val="yellow"/>
              </w:rPr>
            </w:pPr>
          </w:p>
        </w:tc>
        <w:tc>
          <w:tcPr>
            <w:tcW w:w="34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C78E25" w14:textId="77777777" w:rsidR="00087835" w:rsidRDefault="00087835" w:rsidP="00087835">
            <w:r w:rsidRPr="00FC364C">
              <w:t>If yes, are there potential risks to the fetus if a female subject should become pregnant?</w:t>
            </w:r>
          </w:p>
        </w:tc>
        <w:sdt>
          <w:sdtPr>
            <w:rPr>
              <w:b/>
            </w:rPr>
            <w:id w:val="1190717878"/>
            <w:showingPlcHdr/>
            <w:dropDownList>
              <w:listItem w:value="Yes"/>
              <w:listItem w:displayText="No" w:value="No"/>
              <w:listItem w:displayText="Not Applicable" w:value="Not Applicable"/>
            </w:dropDownList>
          </w:sdtPr>
          <w:sdtEndPr/>
          <w:sdtContent>
            <w:tc>
              <w:tcPr>
                <w:tcW w:w="2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A4FECE" w14:textId="77777777" w:rsidR="00087835" w:rsidRPr="003018BA" w:rsidRDefault="00087835" w:rsidP="00087835">
                <w:pPr>
                  <w:jc w:val="center"/>
                  <w:rPr>
                    <w:b/>
                    <w:highlight w:val="yellow"/>
                  </w:rPr>
                </w:pPr>
                <w:r w:rsidRPr="009727CB">
                  <w:rPr>
                    <w:rStyle w:val="PlaceholderText"/>
                    <w:b/>
                    <w:color w:val="000000" w:themeColor="text1"/>
                  </w:rPr>
                  <w:t>Select</w:t>
                </w:r>
              </w:p>
            </w:tc>
          </w:sdtContent>
        </w:sdt>
      </w:tr>
      <w:tr w:rsidR="00087835" w:rsidRPr="00D459BB" w14:paraId="0F51598A" w14:textId="77777777" w:rsidTr="00087835">
        <w:trPr>
          <w:trHeight w:val="485"/>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877144" w14:textId="77777777" w:rsidR="00087835" w:rsidRPr="000E2406" w:rsidRDefault="00087835" w:rsidP="00087835">
            <w:pPr>
              <w:rPr>
                <w:bCs/>
                <w:iCs/>
              </w:rPr>
            </w:pPr>
            <w:r>
              <w:t>IND/</w:t>
            </w:r>
            <w:r w:rsidRPr="000E2406">
              <w:t>IDE number, if drug or device</w:t>
            </w:r>
            <w:r>
              <w:t xml:space="preserve"> study</w:t>
            </w: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111D8A" w14:textId="77777777" w:rsidR="00087835" w:rsidRPr="000E2406" w:rsidRDefault="00087835" w:rsidP="00087835">
            <w:pPr>
              <w:rPr>
                <w:bCs/>
                <w:iCs/>
              </w:rPr>
            </w:pPr>
          </w:p>
        </w:tc>
        <w:tc>
          <w:tcPr>
            <w:tcW w:w="34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EA6F6D3" w14:textId="77777777" w:rsidR="00087835" w:rsidRPr="000E2406" w:rsidRDefault="00087835" w:rsidP="00087835">
            <w:r w:rsidRPr="00703F2D">
              <w:rPr>
                <w:bCs/>
                <w:iCs/>
              </w:rPr>
              <w:t>Clinicaltrials.gov NCT #</w:t>
            </w:r>
          </w:p>
        </w:tc>
        <w:tc>
          <w:tcPr>
            <w:tcW w:w="2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57BF44" w14:textId="77777777" w:rsidR="00087835" w:rsidRPr="000E2406" w:rsidRDefault="00087835" w:rsidP="00087835"/>
        </w:tc>
      </w:tr>
      <w:tr w:rsidR="00087835" w:rsidRPr="00D459BB" w14:paraId="1D52512E" w14:textId="77777777" w:rsidTr="00087835">
        <w:trPr>
          <w:trHeight w:val="485"/>
          <w:jc w:val="center"/>
        </w:trPr>
        <w:tc>
          <w:tcPr>
            <w:tcW w:w="7946"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EE4C1B3" w14:textId="77777777" w:rsidR="00087835" w:rsidRPr="00703F2D" w:rsidRDefault="00087835" w:rsidP="00087835">
            <w:pPr>
              <w:rPr>
                <w:bCs/>
                <w:iCs/>
              </w:rPr>
            </w:pPr>
            <w:r>
              <w:t xml:space="preserve">Is this a multi-site study for which Baylor St. Luke’s Medical Center is the coordinating site?  </w:t>
            </w:r>
          </w:p>
        </w:tc>
        <w:sdt>
          <w:sdtPr>
            <w:rPr>
              <w:b/>
            </w:rPr>
            <w:id w:val="-1827506980"/>
            <w:showingPlcHdr/>
            <w:dropDownList>
              <w:listItem w:value="Yes"/>
              <w:listItem w:displayText="No" w:value="No"/>
            </w:dropDownList>
          </w:sdtPr>
          <w:sdtEndPr/>
          <w:sdtContent>
            <w:tc>
              <w:tcPr>
                <w:tcW w:w="28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E7BD34" w14:textId="77777777" w:rsidR="00087835" w:rsidRDefault="00087835" w:rsidP="00087835">
                <w:pPr>
                  <w:jc w:val="center"/>
                </w:pPr>
                <w:r w:rsidRPr="009727CB">
                  <w:rPr>
                    <w:rStyle w:val="PlaceholderText"/>
                    <w:b/>
                    <w:color w:val="000000" w:themeColor="text1"/>
                  </w:rPr>
                  <w:t>Select</w:t>
                </w:r>
              </w:p>
            </w:tc>
          </w:sdtContent>
        </w:sdt>
      </w:tr>
      <w:tr w:rsidR="00087835" w:rsidRPr="00D459BB" w14:paraId="1502AAAC" w14:textId="77777777" w:rsidTr="00087835">
        <w:trPr>
          <w:trHeight w:val="485"/>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7A010AA7" w14:textId="77777777" w:rsidR="00087835" w:rsidRPr="00DD08C3" w:rsidRDefault="00087835" w:rsidP="00087835">
            <w:pPr>
              <w:rPr>
                <w:i/>
              </w:rPr>
            </w:pPr>
            <w:r w:rsidRPr="00DD08C3">
              <w:rPr>
                <w:i/>
              </w:rPr>
              <w:t>If yes, please name sites on separate sheet and indicate if the sites are Catholic Health Initiative facilities</w:t>
            </w:r>
            <w:r>
              <w:rPr>
                <w:i/>
              </w:rPr>
              <w:t xml:space="preserve"> – for example, CHI St. Luke’s Health Sugar Land Hospital, CHI St. Luke’s Health The Woodlands Hospital.  Visit </w:t>
            </w:r>
            <w:hyperlink r:id="rId53" w:history="1">
              <w:r w:rsidRPr="00A05AA6">
                <w:rPr>
                  <w:rStyle w:val="Hyperlink"/>
                  <w:i/>
                </w:rPr>
                <w:t>http://www.catholichealthinitiatives.org/</w:t>
              </w:r>
            </w:hyperlink>
            <w:r>
              <w:rPr>
                <w:i/>
              </w:rPr>
              <w:t xml:space="preserve"> to view a list of locations.  </w:t>
            </w:r>
            <w:r w:rsidRPr="00FC364C">
              <w:rPr>
                <w:i/>
              </w:rPr>
              <w:t>Attach sheet to this appl</w:t>
            </w:r>
            <w:r>
              <w:rPr>
                <w:i/>
              </w:rPr>
              <w:t>ication</w:t>
            </w:r>
          </w:p>
        </w:tc>
      </w:tr>
      <w:tr w:rsidR="00087835" w:rsidRPr="00D459BB" w14:paraId="7B959435"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tcPr>
          <w:p w14:paraId="225A41A8" w14:textId="77777777" w:rsidR="00087835" w:rsidRPr="007B54A4" w:rsidRDefault="00087835" w:rsidP="00087835">
            <w:pPr>
              <w:spacing w:before="120" w:after="120"/>
            </w:pPr>
            <w:r>
              <w:rPr>
                <w:b/>
                <w:i/>
              </w:rPr>
              <w:t>STUDY PERSONNEL</w:t>
            </w:r>
          </w:p>
        </w:tc>
      </w:tr>
      <w:tr w:rsidR="00087835" w:rsidRPr="00D459BB" w14:paraId="038F557F"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tcPr>
          <w:p w14:paraId="3463AEB7" w14:textId="77777777" w:rsidR="00087835" w:rsidRDefault="00087835" w:rsidP="00087835">
            <w:pPr>
              <w:spacing w:before="120" w:after="120"/>
            </w:pPr>
            <w:r w:rsidRPr="007B54A4">
              <w:t xml:space="preserve">List name, role and email for all </w:t>
            </w:r>
            <w:r>
              <w:t xml:space="preserve">study </w:t>
            </w:r>
            <w:r w:rsidRPr="007B54A4">
              <w:t xml:space="preserve">personnel </w:t>
            </w:r>
            <w:r>
              <w:t xml:space="preserve">who will conduct study activities at BSLMC or access BSLMC protected health information (PHI).  </w:t>
            </w:r>
            <w:r w:rsidRPr="007B54A4">
              <w:t xml:space="preserve">Add rows as needed. </w:t>
            </w:r>
            <w:r>
              <w:t xml:space="preserve">  </w:t>
            </w:r>
          </w:p>
          <w:p w14:paraId="6F3266E3" w14:textId="77777777" w:rsidR="00087835" w:rsidRDefault="00087835" w:rsidP="00087835">
            <w:pPr>
              <w:spacing w:before="120" w:after="120"/>
            </w:pPr>
            <w:r>
              <w:t>BSLMC Research Office will verify Principal Investigator is currently credentialed at BSLMC.  All study personnel who will conduct study activities at BSLMC are responsible for obtaining appropriate badging or credentialing from BSLMC Medical Staff Services, based on their study role.  Please contact BSLMC Research Office to be put in contact with Medical Staff Services.</w:t>
            </w:r>
          </w:p>
          <w:p w14:paraId="7BA20C72" w14:textId="77777777" w:rsidR="00087835" w:rsidRPr="00FC37A5" w:rsidRDefault="00087835" w:rsidP="00087835">
            <w:pPr>
              <w:spacing w:before="120" w:after="120"/>
              <w:rPr>
                <w:u w:val="single"/>
              </w:rPr>
            </w:pPr>
            <w:r w:rsidRPr="00FC37A5">
              <w:t>CITI Training is required prior to administrative approval.  All Non-BCM/BSLMC study personnel must attach proof of completio</w:t>
            </w:r>
            <w:r>
              <w:t>n:</w:t>
            </w:r>
          </w:p>
          <w:p w14:paraId="12C46688" w14:textId="77777777" w:rsidR="00087835" w:rsidRPr="00394A75" w:rsidRDefault="00087835" w:rsidP="00087835">
            <w:pPr>
              <w:pStyle w:val="ListParagraph"/>
              <w:numPr>
                <w:ilvl w:val="0"/>
                <w:numId w:val="22"/>
              </w:numPr>
              <w:spacing w:before="120" w:after="120" w:line="240" w:lineRule="auto"/>
              <w:rPr>
                <w:rStyle w:val="Hyperlink"/>
                <w:color w:val="auto"/>
              </w:rPr>
            </w:pPr>
            <w:r w:rsidRPr="00394A75">
              <w:t xml:space="preserve">Human Subjects Research (Biomedical Research Basic/Refresher) </w:t>
            </w:r>
          </w:p>
          <w:p w14:paraId="139E1F4A" w14:textId="77777777" w:rsidR="00087835" w:rsidRPr="00394A75" w:rsidRDefault="00087835" w:rsidP="00087835">
            <w:pPr>
              <w:pStyle w:val="ListParagraph"/>
              <w:numPr>
                <w:ilvl w:val="0"/>
                <w:numId w:val="22"/>
              </w:numPr>
              <w:spacing w:before="120" w:after="120" w:line="240" w:lineRule="auto"/>
              <w:rPr>
                <w:rStyle w:val="Hyperlink"/>
                <w:color w:val="auto"/>
                <w:u w:val="none"/>
              </w:rPr>
            </w:pPr>
            <w:r w:rsidRPr="00394A75">
              <w:rPr>
                <w:rStyle w:val="Hyperlink"/>
                <w:color w:val="auto"/>
                <w:u w:val="none"/>
              </w:rPr>
              <w:t xml:space="preserve">Researcher COI </w:t>
            </w:r>
          </w:p>
          <w:p w14:paraId="34230FFB" w14:textId="77777777" w:rsidR="00087835" w:rsidRPr="00394A75" w:rsidRDefault="00087835" w:rsidP="00087835">
            <w:pPr>
              <w:pStyle w:val="ListParagraph"/>
              <w:numPr>
                <w:ilvl w:val="0"/>
                <w:numId w:val="22"/>
              </w:numPr>
              <w:spacing w:before="120" w:after="120" w:line="240" w:lineRule="auto"/>
              <w:rPr>
                <w:rStyle w:val="Hyperlink"/>
                <w:color w:val="auto"/>
                <w:u w:val="none"/>
              </w:rPr>
            </w:pPr>
            <w:r w:rsidRPr="00394A75">
              <w:rPr>
                <w:rStyle w:val="Hyperlink"/>
                <w:color w:val="auto"/>
                <w:u w:val="none"/>
              </w:rPr>
              <w:t>Information Privacy and Security (any HIPAA course acceptable; does not have to be CITI)</w:t>
            </w:r>
          </w:p>
          <w:p w14:paraId="4028EF91" w14:textId="77777777" w:rsidR="00087835" w:rsidRPr="00394A75" w:rsidRDefault="00087835" w:rsidP="00087835">
            <w:pPr>
              <w:pStyle w:val="ListParagraph"/>
              <w:numPr>
                <w:ilvl w:val="0"/>
                <w:numId w:val="22"/>
              </w:numPr>
              <w:spacing w:before="120" w:after="120" w:line="240" w:lineRule="auto"/>
              <w:rPr>
                <w:rStyle w:val="Hyperlink"/>
                <w:color w:val="auto"/>
                <w:u w:val="none"/>
              </w:rPr>
            </w:pPr>
            <w:r w:rsidRPr="00394A75">
              <w:rPr>
                <w:rStyle w:val="Hyperlink"/>
                <w:color w:val="auto"/>
                <w:u w:val="none"/>
              </w:rPr>
              <w:t>Good Clinical Practice (required for IND/IDE studies – any GCP course acceptable; does not have to be CITI)</w:t>
            </w:r>
          </w:p>
          <w:p w14:paraId="7D7B7047" w14:textId="77777777" w:rsidR="00087835" w:rsidRPr="009B00A3" w:rsidRDefault="00087835" w:rsidP="00087835">
            <w:pPr>
              <w:pStyle w:val="ListParagraph"/>
              <w:spacing w:before="120" w:after="120"/>
              <w:rPr>
                <w:u w:val="single"/>
              </w:rPr>
            </w:pPr>
          </w:p>
        </w:tc>
      </w:tr>
      <w:tr w:rsidR="00087835" w:rsidRPr="00D459BB" w14:paraId="4102C587" w14:textId="77777777" w:rsidTr="00087835">
        <w:trPr>
          <w:trHeight w:val="144"/>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CCFACCC" w14:textId="77777777" w:rsidR="00087835" w:rsidRPr="009B00A3" w:rsidRDefault="00087835" w:rsidP="00087835">
            <w:pPr>
              <w:spacing w:line="360" w:lineRule="auto"/>
              <w:jc w:val="center"/>
              <w:rPr>
                <w:b/>
                <w:sz w:val="20"/>
              </w:rPr>
            </w:pPr>
            <w:r w:rsidRPr="009B00A3">
              <w:rPr>
                <w:b/>
                <w:sz w:val="20"/>
              </w:rPr>
              <w:t>Name, Institution &amp; Study Role</w:t>
            </w: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24E8C6" w14:textId="77777777" w:rsidR="00087835" w:rsidRPr="008041E6" w:rsidRDefault="00087835" w:rsidP="00087835">
            <w:pPr>
              <w:spacing w:line="360" w:lineRule="auto"/>
              <w:jc w:val="center"/>
              <w:rPr>
                <w:b/>
              </w:rPr>
            </w:pPr>
            <w:r w:rsidRPr="009B00A3">
              <w:rPr>
                <w:b/>
                <w:sz w:val="20"/>
              </w:rPr>
              <w:t>Email</w:t>
            </w:r>
          </w:p>
        </w:tc>
      </w:tr>
      <w:tr w:rsidR="00087835" w:rsidRPr="00D459BB" w14:paraId="3691B225"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2609E77" w14:textId="77777777" w:rsidR="00087835" w:rsidRPr="003018BA" w:rsidRDefault="00087835" w:rsidP="00087835">
            <w:pPr>
              <w:spacing w:line="360" w:lineRule="auto"/>
              <w:rPr>
                <w:highlight w:val="yellow"/>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AC0D93" w14:textId="77777777" w:rsidR="00087835" w:rsidRPr="008041E6" w:rsidRDefault="00087835" w:rsidP="00087835">
            <w:pPr>
              <w:spacing w:line="360" w:lineRule="auto"/>
              <w:rPr>
                <w:b/>
              </w:rPr>
            </w:pPr>
          </w:p>
        </w:tc>
      </w:tr>
      <w:tr w:rsidR="00087835" w:rsidRPr="00D459BB" w14:paraId="29447347"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0E6C0518" w14:textId="77777777" w:rsidR="00087835" w:rsidRPr="004D13BD" w:rsidRDefault="0008783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0C206A" w14:textId="77777777" w:rsidR="00087835" w:rsidRPr="008041E6" w:rsidRDefault="00087835" w:rsidP="00087835">
            <w:pPr>
              <w:spacing w:line="360" w:lineRule="auto"/>
              <w:rPr>
                <w:b/>
                <w:u w:val="single"/>
              </w:rPr>
            </w:pPr>
          </w:p>
        </w:tc>
      </w:tr>
      <w:tr w:rsidR="00087835" w:rsidRPr="00D459BB" w14:paraId="473B6F63"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42072C6E" w14:textId="77777777" w:rsidR="00087835" w:rsidRPr="004D13BD" w:rsidRDefault="0008783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40564C" w14:textId="77777777" w:rsidR="00087835" w:rsidRPr="008041E6" w:rsidRDefault="00087835" w:rsidP="00087835">
            <w:pPr>
              <w:spacing w:line="360" w:lineRule="auto"/>
              <w:rPr>
                <w:b/>
                <w:u w:val="single"/>
              </w:rPr>
            </w:pPr>
          </w:p>
        </w:tc>
      </w:tr>
      <w:tr w:rsidR="00087835" w:rsidRPr="00D459BB" w14:paraId="43930C33"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4E2CF145" w14:textId="77777777" w:rsidR="00087835" w:rsidRPr="004D13BD" w:rsidRDefault="0008783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30C8C6" w14:textId="77777777" w:rsidR="00087835" w:rsidRPr="008041E6" w:rsidRDefault="00087835" w:rsidP="00087835">
            <w:pPr>
              <w:spacing w:line="360" w:lineRule="auto"/>
              <w:rPr>
                <w:b/>
                <w:u w:val="single"/>
              </w:rPr>
            </w:pPr>
          </w:p>
        </w:tc>
      </w:tr>
      <w:tr w:rsidR="00087835" w:rsidRPr="00D459BB" w14:paraId="53A1ADAF"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B47EA2C" w14:textId="77777777" w:rsidR="00087835" w:rsidRPr="004D13BD" w:rsidRDefault="0008783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EF9E89" w14:textId="77777777" w:rsidR="00087835" w:rsidRPr="008041E6" w:rsidRDefault="00087835" w:rsidP="00087835">
            <w:pPr>
              <w:spacing w:line="360" w:lineRule="auto"/>
              <w:rPr>
                <w:b/>
                <w:u w:val="single"/>
              </w:rPr>
            </w:pPr>
          </w:p>
        </w:tc>
      </w:tr>
      <w:tr w:rsidR="00087835" w:rsidRPr="00D459BB" w14:paraId="3CB79B91"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C90EA16" w14:textId="77777777" w:rsidR="00087835" w:rsidRPr="004D13BD" w:rsidRDefault="0008783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715430" w14:textId="77777777" w:rsidR="00087835" w:rsidRPr="008041E6" w:rsidRDefault="00087835" w:rsidP="00087835">
            <w:pPr>
              <w:spacing w:line="360" w:lineRule="auto"/>
              <w:rPr>
                <w:b/>
                <w:u w:val="single"/>
              </w:rPr>
            </w:pPr>
          </w:p>
        </w:tc>
      </w:tr>
      <w:tr w:rsidR="00394A75" w:rsidRPr="00D459BB" w14:paraId="15ACABF7"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64DF9166" w14:textId="77777777" w:rsidR="00394A75" w:rsidRPr="004D13BD" w:rsidRDefault="00394A7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D9E82B" w14:textId="77777777" w:rsidR="00394A75" w:rsidRPr="008041E6" w:rsidRDefault="00394A75" w:rsidP="00087835">
            <w:pPr>
              <w:spacing w:line="360" w:lineRule="auto"/>
              <w:rPr>
                <w:b/>
              </w:rPr>
            </w:pPr>
          </w:p>
        </w:tc>
      </w:tr>
      <w:tr w:rsidR="00087835" w:rsidRPr="00D459BB" w14:paraId="761AE150"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6AD7D341" w14:textId="77777777" w:rsidR="00087835" w:rsidRPr="004D13BD" w:rsidRDefault="0008783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D04CB0" w14:textId="77777777" w:rsidR="00087835" w:rsidRPr="008041E6" w:rsidRDefault="00087835" w:rsidP="00087835">
            <w:pPr>
              <w:spacing w:line="360" w:lineRule="auto"/>
              <w:rPr>
                <w:b/>
              </w:rPr>
            </w:pPr>
          </w:p>
        </w:tc>
      </w:tr>
      <w:tr w:rsidR="00394A75" w:rsidRPr="00D459BB" w14:paraId="49D206C4"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29CCF0A" w14:textId="77777777" w:rsidR="00394A75" w:rsidRPr="004D13BD" w:rsidRDefault="00394A7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BFB6BC" w14:textId="77777777" w:rsidR="00394A75" w:rsidRPr="008041E6" w:rsidRDefault="00394A75" w:rsidP="00087835">
            <w:pPr>
              <w:spacing w:line="360" w:lineRule="auto"/>
              <w:rPr>
                <w:b/>
                <w:u w:val="single"/>
              </w:rPr>
            </w:pPr>
          </w:p>
        </w:tc>
      </w:tr>
      <w:tr w:rsidR="00087835" w:rsidRPr="00D459BB" w14:paraId="0CED697B" w14:textId="77777777" w:rsidTr="00087835">
        <w:trPr>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0042B121" w14:textId="77777777" w:rsidR="00087835" w:rsidRPr="004D13BD" w:rsidRDefault="0008783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91E43B" w14:textId="77777777" w:rsidR="00087835" w:rsidRPr="008041E6" w:rsidRDefault="00087835" w:rsidP="00087835">
            <w:pPr>
              <w:spacing w:line="360" w:lineRule="auto"/>
              <w:rPr>
                <w:b/>
                <w:u w:val="single"/>
              </w:rPr>
            </w:pPr>
          </w:p>
        </w:tc>
      </w:tr>
      <w:tr w:rsidR="00087835" w:rsidRPr="00D459BB" w14:paraId="19471B47" w14:textId="77777777" w:rsidTr="00087835">
        <w:trPr>
          <w:trHeight w:val="70"/>
          <w:jc w:val="center"/>
        </w:trPr>
        <w:tc>
          <w:tcPr>
            <w:tcW w:w="845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0AF43E74" w14:textId="77777777" w:rsidR="00087835" w:rsidRPr="004D13BD" w:rsidRDefault="00087835" w:rsidP="00087835">
            <w:pPr>
              <w:spacing w:line="360" w:lineRule="auto"/>
              <w:rPr>
                <w:b/>
                <w:u w:val="single"/>
              </w:rPr>
            </w:pP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0C9899" w14:textId="77777777" w:rsidR="00087835" w:rsidRPr="008041E6" w:rsidRDefault="00087835" w:rsidP="00087835">
            <w:pPr>
              <w:spacing w:line="360" w:lineRule="auto"/>
              <w:rPr>
                <w:b/>
              </w:rPr>
            </w:pPr>
          </w:p>
        </w:tc>
      </w:tr>
      <w:tr w:rsidR="00087835" w:rsidRPr="00D459BB" w14:paraId="697AD17D"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tcPr>
          <w:p w14:paraId="57EE3BD9" w14:textId="77777777" w:rsidR="00087835" w:rsidRPr="004D13BD" w:rsidRDefault="00087835" w:rsidP="00087835">
            <w:pPr>
              <w:rPr>
                <w:b/>
              </w:rPr>
            </w:pPr>
            <w:r>
              <w:rPr>
                <w:b/>
                <w:i/>
              </w:rPr>
              <w:t>STUDY DOCUMENTATION</w:t>
            </w:r>
            <w:r>
              <w:rPr>
                <w:b/>
              </w:rPr>
              <w:t xml:space="preserve"> </w:t>
            </w:r>
          </w:p>
        </w:tc>
      </w:tr>
      <w:tr w:rsidR="00087835" w:rsidRPr="00D459BB" w14:paraId="18731D59"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27C3AA90" w14:textId="77777777" w:rsidR="00087835" w:rsidRDefault="00087835" w:rsidP="00087835">
            <w:pPr>
              <w:spacing w:before="40" w:after="40"/>
            </w:pPr>
            <w:r>
              <w:rPr>
                <w:b/>
                <w:bCs/>
                <w:iCs/>
              </w:rPr>
              <w:t>REQUIRED WITH APPLICATION SUBMISSION</w:t>
            </w:r>
          </w:p>
        </w:tc>
      </w:tr>
      <w:tr w:rsidR="00087835" w:rsidRPr="00D459BB" w14:paraId="165E0178"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399A4E" w14:textId="77777777" w:rsidR="00087835" w:rsidRPr="004D13BD"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Attached</w:t>
            </w:r>
            <w:r>
              <w:rPr>
                <w:bCs/>
                <w:iCs/>
              </w:rPr>
              <w:t xml:space="preserve"> </w:t>
            </w: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Pr>
                <w:bCs/>
                <w:iCs/>
              </w:rPr>
              <w:t xml:space="preserve"> N/A</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23E153F1" w14:textId="77777777" w:rsidR="00087835" w:rsidRDefault="00087835" w:rsidP="00087835">
            <w:pPr>
              <w:spacing w:before="40" w:after="40"/>
            </w:pPr>
            <w:r>
              <w:t>Protocol</w:t>
            </w:r>
          </w:p>
        </w:tc>
      </w:tr>
      <w:tr w:rsidR="00087835" w:rsidRPr="00D459BB" w14:paraId="111D054A"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6B25EC" w14:textId="77777777" w:rsidR="00087835" w:rsidRPr="004D13BD"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Attached</w:t>
            </w:r>
            <w:r>
              <w:rPr>
                <w:bCs/>
                <w:iCs/>
              </w:rPr>
              <w:t xml:space="preserve"> </w:t>
            </w: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Pr>
                <w:bCs/>
                <w:iCs/>
              </w:rPr>
              <w:t xml:space="preserve"> N/A</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3C9A9398" w14:textId="77777777" w:rsidR="00087835" w:rsidRDefault="00087835" w:rsidP="00087835">
            <w:pPr>
              <w:spacing w:before="40" w:after="40"/>
            </w:pPr>
            <w:r>
              <w:t>Informed Consent (draft or approved), if applicable</w:t>
            </w:r>
          </w:p>
        </w:tc>
      </w:tr>
      <w:tr w:rsidR="00087835" w:rsidRPr="00D459BB" w14:paraId="385F8464"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609DE9" w14:textId="77777777" w:rsidR="00087835" w:rsidRPr="004D13BD"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Attached</w:t>
            </w:r>
            <w:r>
              <w:rPr>
                <w:bCs/>
                <w:iCs/>
              </w:rPr>
              <w:t xml:space="preserve"> </w:t>
            </w: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Pr>
                <w:bCs/>
                <w:iCs/>
              </w:rPr>
              <w:t xml:space="preserve"> N/A  </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296A5B3" w14:textId="3B000621" w:rsidR="00087835" w:rsidRDefault="00087835" w:rsidP="00394A75">
            <w:pPr>
              <w:spacing w:before="40" w:after="40"/>
            </w:pPr>
            <w:r>
              <w:t>Schedule of Events for all procedures. Mus</w:t>
            </w:r>
            <w:r w:rsidR="00394A75">
              <w:t>t indicate which procedures take</w:t>
            </w:r>
            <w:r>
              <w:t xml:space="preserve"> place at BSLMC and include CPT codes for outpatient procedures and ICD-10 for inpatient procedures.  Must indicate which procedures are paid by research and which are standard of care, and be signed by principal investigator.  </w:t>
            </w:r>
          </w:p>
        </w:tc>
      </w:tr>
      <w:tr w:rsidR="00087835" w:rsidRPr="00D459BB" w14:paraId="48003BFF"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366CB4B" w14:textId="77777777" w:rsidR="00087835" w:rsidRPr="004D13BD"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Attached</w:t>
            </w:r>
            <w:r>
              <w:rPr>
                <w:bCs/>
                <w:iCs/>
              </w:rPr>
              <w:t xml:space="preserve"> </w:t>
            </w: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Pr>
                <w:bCs/>
                <w:iCs/>
              </w:rPr>
              <w:t xml:space="preserve"> N/A</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5991C35A" w14:textId="77777777" w:rsidR="00087835" w:rsidRPr="009B00A3" w:rsidRDefault="00087835" w:rsidP="00087835">
            <w:pPr>
              <w:spacing w:before="40" w:after="40"/>
              <w:rPr>
                <w:i/>
              </w:rPr>
            </w:pPr>
            <w:r>
              <w:t xml:space="preserve">CITI training certificates for all non-BCM/BSLMC listed personnel </w:t>
            </w:r>
          </w:p>
        </w:tc>
      </w:tr>
      <w:tr w:rsidR="00087835" w:rsidRPr="00D459BB" w14:paraId="48E34757"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14:paraId="4C0A797B" w14:textId="77777777" w:rsidR="00087835" w:rsidRPr="003018BA" w:rsidDel="00636D66" w:rsidRDefault="00087835" w:rsidP="00087835">
            <w:pPr>
              <w:spacing w:before="40" w:after="40"/>
            </w:pPr>
            <w:r>
              <w:rPr>
                <w:b/>
              </w:rPr>
              <w:t xml:space="preserve">ADDITIONAL DOCUMENTS  </w:t>
            </w:r>
          </w:p>
        </w:tc>
      </w:tr>
      <w:tr w:rsidR="00087835" w:rsidRPr="00D459BB" w14:paraId="77A8A86E"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349E69" w14:textId="77777777" w:rsidR="00087835"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Attached</w:t>
            </w:r>
          </w:p>
          <w:p w14:paraId="47ADF8C3" w14:textId="77777777" w:rsidR="00087835" w:rsidRPr="004D13BD"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w:t>
            </w:r>
            <w:r>
              <w:rPr>
                <w:bCs/>
                <w:iCs/>
              </w:rPr>
              <w:t>Pending</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782D29C7" w14:textId="77777777" w:rsidR="00087835" w:rsidRDefault="00087835" w:rsidP="00087835">
            <w:pPr>
              <w:spacing w:before="40" w:after="40"/>
            </w:pPr>
            <w:r>
              <w:t>Copy of IRB approval letter.  Not required at time of administrative application submission but must be submitted before administrative approval is issued.</w:t>
            </w:r>
          </w:p>
        </w:tc>
      </w:tr>
      <w:tr w:rsidR="00087835" w:rsidRPr="00D459BB" w14:paraId="0ADC2783"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528EF5" w14:textId="77777777" w:rsidR="00087835"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Attached</w:t>
            </w:r>
            <w:r>
              <w:rPr>
                <w:bCs/>
                <w:iCs/>
              </w:rPr>
              <w:t xml:space="preserve"> </w:t>
            </w:r>
          </w:p>
          <w:p w14:paraId="2642FE62" w14:textId="77777777" w:rsidR="00087835" w:rsidRPr="004D13BD"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w:t>
            </w:r>
            <w:r>
              <w:rPr>
                <w:bCs/>
                <w:iCs/>
              </w:rPr>
              <w:t>N/A</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7325C3F9" w14:textId="77777777" w:rsidR="00087835" w:rsidRDefault="00087835" w:rsidP="00087835">
            <w:pPr>
              <w:spacing w:before="40" w:after="40"/>
            </w:pPr>
            <w:r>
              <w:t>Drug studies must attach the investigator’s brochure, if available.</w:t>
            </w:r>
          </w:p>
        </w:tc>
      </w:tr>
      <w:tr w:rsidR="00087835" w:rsidRPr="00D459BB" w14:paraId="29B05036"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E49067" w14:textId="77777777" w:rsidR="00087835"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Attached</w:t>
            </w:r>
          </w:p>
          <w:p w14:paraId="6D8481A7" w14:textId="77777777" w:rsidR="00087835" w:rsidRPr="004D13BD" w:rsidRDefault="00087835" w:rsidP="00087835">
            <w:pPr>
              <w:spacing w:before="40" w:after="40"/>
              <w:rPr>
                <w:bCs/>
                <w:iCs/>
              </w:rPr>
            </w:pPr>
            <w:r w:rsidRPr="00BB34BF">
              <w:rPr>
                <w:bCs/>
                <w:iCs/>
              </w:rPr>
              <w:fldChar w:fldCharType="begin">
                <w:ffData>
                  <w:name w:val="Check25"/>
                  <w:enabled/>
                  <w:calcOnExit w:val="0"/>
                  <w:checkBox>
                    <w:sizeAuto/>
                    <w:default w:val="0"/>
                  </w:checkBox>
                </w:ffData>
              </w:fldChar>
            </w:r>
            <w:r w:rsidRPr="004D13BD">
              <w:rPr>
                <w:bCs/>
                <w:iCs/>
              </w:rPr>
              <w:instrText xml:space="preserve"> FORMCHECKBOX </w:instrText>
            </w:r>
            <w:r w:rsidR="009C38C2">
              <w:rPr>
                <w:bCs/>
                <w:iCs/>
              </w:rPr>
            </w:r>
            <w:r w:rsidR="009C38C2">
              <w:rPr>
                <w:bCs/>
                <w:iCs/>
              </w:rPr>
              <w:fldChar w:fldCharType="separate"/>
            </w:r>
            <w:r w:rsidRPr="00BB34BF">
              <w:rPr>
                <w:bCs/>
                <w:iCs/>
              </w:rPr>
              <w:fldChar w:fldCharType="end"/>
            </w:r>
            <w:r w:rsidRPr="004D13BD">
              <w:rPr>
                <w:bCs/>
                <w:iCs/>
              </w:rPr>
              <w:t xml:space="preserve"> </w:t>
            </w:r>
            <w:r>
              <w:rPr>
                <w:bCs/>
                <w:iCs/>
              </w:rPr>
              <w:t>N/A</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F6ED364" w14:textId="77777777" w:rsidR="00087835" w:rsidRDefault="00087835" w:rsidP="00087835">
            <w:pPr>
              <w:spacing w:before="40" w:after="40"/>
            </w:pPr>
            <w:r>
              <w:t>Imaging protocol and/or pharmacy dispensing protocol (if applicable)</w:t>
            </w:r>
          </w:p>
        </w:tc>
      </w:tr>
      <w:tr w:rsidR="00087835" w:rsidRPr="00D459BB" w14:paraId="65B0E646"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01F9E3" w14:textId="77777777" w:rsidR="00087835" w:rsidRPr="00FC364C" w:rsidRDefault="00087835" w:rsidP="00087835">
            <w:pPr>
              <w:spacing w:before="40" w:after="40"/>
              <w:rPr>
                <w:bCs/>
                <w:iCs/>
              </w:rPr>
            </w:pPr>
            <w:r w:rsidRPr="00FC364C">
              <w:rPr>
                <w:bCs/>
                <w:iCs/>
              </w:rPr>
              <w:fldChar w:fldCharType="begin">
                <w:ffData>
                  <w:name w:val="Check25"/>
                  <w:enabled/>
                  <w:calcOnExit w:val="0"/>
                  <w:checkBox>
                    <w:sizeAuto/>
                    <w:default w:val="0"/>
                  </w:checkBox>
                </w:ffData>
              </w:fldChar>
            </w:r>
            <w:r w:rsidRPr="00FC364C">
              <w:rPr>
                <w:bCs/>
                <w:iCs/>
              </w:rPr>
              <w:instrText xml:space="preserve"> FORMCHECKBOX </w:instrText>
            </w:r>
            <w:r w:rsidR="009C38C2">
              <w:rPr>
                <w:bCs/>
                <w:iCs/>
              </w:rPr>
            </w:r>
            <w:r w:rsidR="009C38C2">
              <w:rPr>
                <w:bCs/>
                <w:iCs/>
              </w:rPr>
              <w:fldChar w:fldCharType="separate"/>
            </w:r>
            <w:r w:rsidRPr="00FC364C">
              <w:rPr>
                <w:bCs/>
                <w:iCs/>
              </w:rPr>
              <w:fldChar w:fldCharType="end"/>
            </w:r>
            <w:r w:rsidRPr="00FC364C">
              <w:rPr>
                <w:bCs/>
                <w:iCs/>
              </w:rPr>
              <w:t xml:space="preserve"> Attached</w:t>
            </w:r>
          </w:p>
          <w:p w14:paraId="22DC643D" w14:textId="77777777" w:rsidR="00087835" w:rsidRPr="00FC364C" w:rsidRDefault="00087835" w:rsidP="00087835">
            <w:pPr>
              <w:spacing w:before="40" w:after="40"/>
              <w:rPr>
                <w:bCs/>
                <w:iCs/>
              </w:rPr>
            </w:pPr>
            <w:r w:rsidRPr="00FC364C">
              <w:rPr>
                <w:bCs/>
                <w:iCs/>
              </w:rPr>
              <w:fldChar w:fldCharType="begin">
                <w:ffData>
                  <w:name w:val="Check25"/>
                  <w:enabled/>
                  <w:calcOnExit w:val="0"/>
                  <w:checkBox>
                    <w:sizeAuto/>
                    <w:default w:val="0"/>
                  </w:checkBox>
                </w:ffData>
              </w:fldChar>
            </w:r>
            <w:r w:rsidRPr="00FC364C">
              <w:rPr>
                <w:bCs/>
                <w:iCs/>
              </w:rPr>
              <w:instrText xml:space="preserve"> FORMCHECKBOX </w:instrText>
            </w:r>
            <w:r w:rsidR="009C38C2">
              <w:rPr>
                <w:bCs/>
                <w:iCs/>
              </w:rPr>
            </w:r>
            <w:r w:rsidR="009C38C2">
              <w:rPr>
                <w:bCs/>
                <w:iCs/>
              </w:rPr>
              <w:fldChar w:fldCharType="separate"/>
            </w:r>
            <w:r w:rsidRPr="00FC364C">
              <w:rPr>
                <w:bCs/>
                <w:iCs/>
              </w:rPr>
              <w:fldChar w:fldCharType="end"/>
            </w:r>
            <w:r w:rsidRPr="00FC364C">
              <w:rPr>
                <w:bCs/>
                <w:iCs/>
              </w:rPr>
              <w:t xml:space="preserve"> N/A</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7BFE4BDA" w14:textId="7EADFBCA" w:rsidR="00087835" w:rsidRPr="00FC364C" w:rsidRDefault="00087835" w:rsidP="00087835">
            <w:pPr>
              <w:spacing w:before="40" w:after="40"/>
            </w:pPr>
            <w:r w:rsidRPr="00394A75">
              <w:t>Request for Clinical Research Center Support</w:t>
            </w:r>
          </w:p>
        </w:tc>
      </w:tr>
      <w:tr w:rsidR="00087835" w:rsidRPr="00D459BB" w14:paraId="774470C0"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7F03D7" w14:textId="77777777" w:rsidR="00087835" w:rsidRPr="00FC364C" w:rsidRDefault="00087835" w:rsidP="00087835">
            <w:pPr>
              <w:spacing w:before="40" w:after="40"/>
              <w:rPr>
                <w:bCs/>
                <w:iCs/>
              </w:rPr>
            </w:pPr>
            <w:r w:rsidRPr="00FC364C">
              <w:rPr>
                <w:bCs/>
                <w:iCs/>
              </w:rPr>
              <w:fldChar w:fldCharType="begin">
                <w:ffData>
                  <w:name w:val="Check25"/>
                  <w:enabled/>
                  <w:calcOnExit w:val="0"/>
                  <w:checkBox>
                    <w:sizeAuto/>
                    <w:default w:val="0"/>
                  </w:checkBox>
                </w:ffData>
              </w:fldChar>
            </w:r>
            <w:r w:rsidRPr="00FC364C">
              <w:rPr>
                <w:bCs/>
                <w:iCs/>
              </w:rPr>
              <w:instrText xml:space="preserve"> FORMCHECKBOX </w:instrText>
            </w:r>
            <w:r w:rsidR="009C38C2">
              <w:rPr>
                <w:bCs/>
                <w:iCs/>
              </w:rPr>
            </w:r>
            <w:r w:rsidR="009C38C2">
              <w:rPr>
                <w:bCs/>
                <w:iCs/>
              </w:rPr>
              <w:fldChar w:fldCharType="separate"/>
            </w:r>
            <w:r w:rsidRPr="00FC364C">
              <w:rPr>
                <w:bCs/>
                <w:iCs/>
              </w:rPr>
              <w:fldChar w:fldCharType="end"/>
            </w:r>
            <w:r w:rsidRPr="00FC364C">
              <w:rPr>
                <w:bCs/>
                <w:iCs/>
              </w:rPr>
              <w:t xml:space="preserve"> Attached</w:t>
            </w:r>
          </w:p>
          <w:p w14:paraId="79C324F8" w14:textId="77777777" w:rsidR="00087835" w:rsidRPr="00FC364C" w:rsidRDefault="00087835" w:rsidP="00087835">
            <w:pPr>
              <w:spacing w:before="40" w:after="40"/>
              <w:rPr>
                <w:bCs/>
                <w:iCs/>
              </w:rPr>
            </w:pPr>
            <w:r w:rsidRPr="00FC364C">
              <w:rPr>
                <w:bCs/>
                <w:iCs/>
              </w:rPr>
              <w:fldChar w:fldCharType="begin">
                <w:ffData>
                  <w:name w:val="Check25"/>
                  <w:enabled/>
                  <w:calcOnExit w:val="0"/>
                  <w:checkBox>
                    <w:sizeAuto/>
                    <w:default w:val="0"/>
                  </w:checkBox>
                </w:ffData>
              </w:fldChar>
            </w:r>
            <w:r w:rsidRPr="00FC364C">
              <w:rPr>
                <w:bCs/>
                <w:iCs/>
              </w:rPr>
              <w:instrText xml:space="preserve"> FORMCHECKBOX </w:instrText>
            </w:r>
            <w:r w:rsidR="009C38C2">
              <w:rPr>
                <w:bCs/>
                <w:iCs/>
              </w:rPr>
            </w:r>
            <w:r w:rsidR="009C38C2">
              <w:rPr>
                <w:bCs/>
                <w:iCs/>
              </w:rPr>
              <w:fldChar w:fldCharType="separate"/>
            </w:r>
            <w:r w:rsidRPr="00FC364C">
              <w:rPr>
                <w:bCs/>
                <w:iCs/>
              </w:rPr>
              <w:fldChar w:fldCharType="end"/>
            </w:r>
            <w:r w:rsidRPr="00FC364C">
              <w:rPr>
                <w:bCs/>
                <w:iCs/>
              </w:rPr>
              <w:t xml:space="preserve"> N/A</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4E6E4471" w14:textId="08EB824A" w:rsidR="00087835" w:rsidRPr="00FC364C" w:rsidRDefault="00087835" w:rsidP="00087835">
            <w:pPr>
              <w:spacing w:before="40" w:after="40"/>
            </w:pPr>
            <w:r w:rsidRPr="00394A75">
              <w:t>Supplement for Studies Managed by Catholic Health Initiatives Institute for Research and Innovation (CIRI)</w:t>
            </w:r>
          </w:p>
        </w:tc>
      </w:tr>
      <w:tr w:rsidR="00087835" w:rsidRPr="00D459BB" w14:paraId="4A35B710" w14:textId="77777777" w:rsidTr="00087835">
        <w:trPr>
          <w:trHeight w:val="576"/>
          <w:jc w:val="center"/>
        </w:trPr>
        <w:tc>
          <w:tcPr>
            <w:tcW w:w="26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7A65D74" w14:textId="77777777" w:rsidR="00087835" w:rsidRPr="00FC364C" w:rsidRDefault="00087835" w:rsidP="00087835">
            <w:pPr>
              <w:spacing w:before="40" w:after="40"/>
              <w:rPr>
                <w:bCs/>
                <w:iCs/>
              </w:rPr>
            </w:pPr>
            <w:r w:rsidRPr="00FC364C">
              <w:rPr>
                <w:bCs/>
                <w:iCs/>
              </w:rPr>
              <w:fldChar w:fldCharType="begin">
                <w:ffData>
                  <w:name w:val="Check25"/>
                  <w:enabled/>
                  <w:calcOnExit w:val="0"/>
                  <w:checkBox>
                    <w:sizeAuto/>
                    <w:default w:val="0"/>
                  </w:checkBox>
                </w:ffData>
              </w:fldChar>
            </w:r>
            <w:r w:rsidRPr="00FC364C">
              <w:rPr>
                <w:bCs/>
                <w:iCs/>
              </w:rPr>
              <w:instrText xml:space="preserve"> FORMCHECKBOX </w:instrText>
            </w:r>
            <w:r w:rsidR="009C38C2">
              <w:rPr>
                <w:bCs/>
                <w:iCs/>
              </w:rPr>
            </w:r>
            <w:r w:rsidR="009C38C2">
              <w:rPr>
                <w:bCs/>
                <w:iCs/>
              </w:rPr>
              <w:fldChar w:fldCharType="separate"/>
            </w:r>
            <w:r w:rsidRPr="00FC364C">
              <w:rPr>
                <w:bCs/>
                <w:iCs/>
              </w:rPr>
              <w:fldChar w:fldCharType="end"/>
            </w:r>
            <w:r w:rsidRPr="00FC364C">
              <w:rPr>
                <w:bCs/>
                <w:iCs/>
              </w:rPr>
              <w:t xml:space="preserve"> Attached</w:t>
            </w:r>
          </w:p>
          <w:p w14:paraId="645BED9A" w14:textId="77777777" w:rsidR="00087835" w:rsidRPr="00FC364C" w:rsidRDefault="00087835" w:rsidP="00087835">
            <w:pPr>
              <w:spacing w:before="40" w:after="40"/>
              <w:rPr>
                <w:bCs/>
                <w:iCs/>
              </w:rPr>
            </w:pPr>
            <w:r w:rsidRPr="00FC364C">
              <w:rPr>
                <w:bCs/>
                <w:iCs/>
              </w:rPr>
              <w:fldChar w:fldCharType="begin">
                <w:ffData>
                  <w:name w:val="Check25"/>
                  <w:enabled/>
                  <w:calcOnExit w:val="0"/>
                  <w:checkBox>
                    <w:sizeAuto/>
                    <w:default w:val="0"/>
                  </w:checkBox>
                </w:ffData>
              </w:fldChar>
            </w:r>
            <w:r w:rsidRPr="00FC364C">
              <w:rPr>
                <w:bCs/>
                <w:iCs/>
              </w:rPr>
              <w:instrText xml:space="preserve"> FORMCHECKBOX </w:instrText>
            </w:r>
            <w:r w:rsidR="009C38C2">
              <w:rPr>
                <w:bCs/>
                <w:iCs/>
              </w:rPr>
            </w:r>
            <w:r w:rsidR="009C38C2">
              <w:rPr>
                <w:bCs/>
                <w:iCs/>
              </w:rPr>
              <w:fldChar w:fldCharType="separate"/>
            </w:r>
            <w:r w:rsidRPr="00FC364C">
              <w:rPr>
                <w:bCs/>
                <w:iCs/>
              </w:rPr>
              <w:fldChar w:fldCharType="end"/>
            </w:r>
            <w:r w:rsidRPr="00FC364C">
              <w:rPr>
                <w:bCs/>
                <w:iCs/>
              </w:rPr>
              <w:t xml:space="preserve"> N/A</w:t>
            </w:r>
          </w:p>
        </w:tc>
        <w:tc>
          <w:tcPr>
            <w:tcW w:w="819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35B70B35" w14:textId="77777777" w:rsidR="00087835" w:rsidRPr="00FC364C" w:rsidRDefault="00087835" w:rsidP="00087835">
            <w:pPr>
              <w:spacing w:before="40" w:after="40"/>
            </w:pPr>
            <w:r w:rsidRPr="00FC364C">
              <w:t>List of CHI study sites, not including BSLMC</w:t>
            </w:r>
          </w:p>
        </w:tc>
      </w:tr>
      <w:tr w:rsidR="00087835" w:rsidRPr="00D459BB" w14:paraId="3B2D5A91" w14:textId="77777777" w:rsidTr="00087835">
        <w:trPr>
          <w:jc w:val="center"/>
        </w:trPr>
        <w:tc>
          <w:tcPr>
            <w:tcW w:w="2605" w:type="dxa"/>
            <w:gridSpan w:val="5"/>
            <w:tcBorders>
              <w:top w:val="single" w:sz="4" w:space="0" w:color="auto"/>
            </w:tcBorders>
            <w:shd w:val="clear" w:color="auto" w:fill="auto"/>
            <w:vAlign w:val="center"/>
          </w:tcPr>
          <w:p w14:paraId="09BCAD3E" w14:textId="77777777" w:rsidR="00087835" w:rsidRPr="004D13BD" w:rsidRDefault="00087835" w:rsidP="00087835">
            <w:pPr>
              <w:spacing w:before="40" w:after="40"/>
              <w:rPr>
                <w:bCs/>
                <w:iCs/>
              </w:rPr>
            </w:pPr>
          </w:p>
        </w:tc>
        <w:tc>
          <w:tcPr>
            <w:tcW w:w="8190" w:type="dxa"/>
            <w:gridSpan w:val="20"/>
            <w:tcBorders>
              <w:top w:val="single" w:sz="4" w:space="0" w:color="auto"/>
            </w:tcBorders>
            <w:shd w:val="clear" w:color="auto" w:fill="auto"/>
            <w:vAlign w:val="center"/>
          </w:tcPr>
          <w:p w14:paraId="264EE17E" w14:textId="77777777" w:rsidR="00087835" w:rsidRDefault="00087835" w:rsidP="00087835">
            <w:pPr>
              <w:spacing w:before="40" w:after="40"/>
            </w:pPr>
          </w:p>
        </w:tc>
      </w:tr>
      <w:tr w:rsidR="00087835" w:rsidRPr="00B2060C" w14:paraId="306B4AFD"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tcPr>
          <w:p w14:paraId="55F84491" w14:textId="77777777" w:rsidR="00087835" w:rsidRPr="004D13BD" w:rsidRDefault="00087835" w:rsidP="00087835">
            <w:pPr>
              <w:rPr>
                <w:b/>
                <w:i/>
              </w:rPr>
            </w:pPr>
            <w:r w:rsidRPr="00972B0B">
              <w:rPr>
                <w:b/>
              </w:rPr>
              <w:br w:type="page"/>
            </w:r>
            <w:r w:rsidRPr="004D13BD">
              <w:rPr>
                <w:b/>
                <w:i/>
              </w:rPr>
              <w:t>DEPARTMENTS</w:t>
            </w:r>
            <w:r>
              <w:rPr>
                <w:b/>
                <w:i/>
              </w:rPr>
              <w:t xml:space="preserve">/AREAS &amp; REGULATORY COMMITTEES </w:t>
            </w:r>
          </w:p>
        </w:tc>
      </w:tr>
      <w:tr w:rsidR="00087835" w:rsidRPr="00D459BB" w14:paraId="5F5361B7" w14:textId="77777777" w:rsidTr="00087835">
        <w:trPr>
          <w:jc w:val="center"/>
        </w:trPr>
        <w:tc>
          <w:tcPr>
            <w:tcW w:w="10795" w:type="dxa"/>
            <w:gridSpan w:val="25"/>
            <w:tcBorders>
              <w:top w:val="single" w:sz="4" w:space="0" w:color="auto"/>
              <w:bottom w:val="double" w:sz="4" w:space="0" w:color="auto"/>
            </w:tcBorders>
            <w:shd w:val="clear" w:color="auto" w:fill="auto"/>
          </w:tcPr>
          <w:p w14:paraId="1F289D5C" w14:textId="77777777" w:rsidR="00087835" w:rsidRPr="00F9031B" w:rsidRDefault="00087835" w:rsidP="00087835">
            <w:pPr>
              <w:pStyle w:val="ListParagraph"/>
              <w:numPr>
                <w:ilvl w:val="0"/>
                <w:numId w:val="21"/>
              </w:numPr>
              <w:spacing w:after="0" w:line="276" w:lineRule="auto"/>
            </w:pPr>
            <w:r w:rsidRPr="00F9031B">
              <w:t xml:space="preserve">Check all that will be utilized for this study.  </w:t>
            </w:r>
          </w:p>
          <w:p w14:paraId="742996E7" w14:textId="77777777" w:rsidR="00087835" w:rsidRPr="00F9031B" w:rsidRDefault="00087835" w:rsidP="00087835">
            <w:pPr>
              <w:pStyle w:val="ListParagraph"/>
              <w:numPr>
                <w:ilvl w:val="0"/>
                <w:numId w:val="21"/>
              </w:numPr>
              <w:spacing w:after="0" w:line="276" w:lineRule="auto"/>
            </w:pPr>
            <w:r>
              <w:t>Note: each</w:t>
            </w:r>
            <w:r w:rsidRPr="00F9031B">
              <w:t xml:space="preserve"> utilized area </w:t>
            </w:r>
            <w:r>
              <w:t xml:space="preserve">must administratively approve </w:t>
            </w:r>
            <w:r w:rsidRPr="00F9031B">
              <w:t xml:space="preserve">before </w:t>
            </w:r>
            <w:r>
              <w:t xml:space="preserve">BSLMC </w:t>
            </w:r>
            <w:r w:rsidRPr="00F9031B">
              <w:t xml:space="preserve">administrative approval can be </w:t>
            </w:r>
            <w:r>
              <w:t>given</w:t>
            </w:r>
            <w:r w:rsidRPr="00F9031B">
              <w:t>.</w:t>
            </w:r>
          </w:p>
          <w:p w14:paraId="7A8F1CDE" w14:textId="77777777" w:rsidR="00087835" w:rsidRPr="00240769" w:rsidRDefault="00087835" w:rsidP="00087835">
            <w:pPr>
              <w:pStyle w:val="ListParagraph"/>
              <w:numPr>
                <w:ilvl w:val="0"/>
                <w:numId w:val="21"/>
              </w:numPr>
              <w:spacing w:after="0" w:line="276" w:lineRule="auto"/>
            </w:pPr>
            <w:r w:rsidRPr="00F9031B">
              <w:t xml:space="preserve">Include a brief (1-3 sentences) description of activities that will be conducted, anticipated number of patients to be seen in the area and how area staff will be impacted.  For clinical areas, indicate if research visits will be part of the normal clinical workflow. </w:t>
            </w:r>
            <w:r w:rsidRPr="00F9031B">
              <w:tab/>
            </w:r>
            <w:r>
              <w:t xml:space="preserve"> </w:t>
            </w:r>
          </w:p>
        </w:tc>
      </w:tr>
      <w:tr w:rsidR="00087835" w:rsidRPr="00D459BB" w14:paraId="39C26BFF" w14:textId="77777777" w:rsidTr="00087835">
        <w:trPr>
          <w:trHeight w:val="375"/>
          <w:jc w:val="center"/>
        </w:trPr>
        <w:tc>
          <w:tcPr>
            <w:tcW w:w="10795" w:type="dxa"/>
            <w:gridSpan w:val="25"/>
            <w:tcBorders>
              <w:top w:val="double" w:sz="4" w:space="0" w:color="auto"/>
              <w:left w:val="double" w:sz="4" w:space="0" w:color="auto"/>
              <w:bottom w:val="dashSmallGap" w:sz="4" w:space="0" w:color="auto"/>
              <w:right w:val="double" w:sz="4" w:space="0" w:color="auto"/>
            </w:tcBorders>
            <w:shd w:val="clear" w:color="auto" w:fill="AEAAAA" w:themeFill="background2" w:themeFillShade="BF"/>
          </w:tcPr>
          <w:p w14:paraId="1CD88712" w14:textId="77777777" w:rsidR="00087835" w:rsidRPr="00022E09" w:rsidRDefault="00087835" w:rsidP="00087835">
            <w:pPr>
              <w:spacing w:before="120" w:after="120"/>
              <w:rPr>
                <w:b/>
                <w:sz w:val="20"/>
                <w:szCs w:val="20"/>
              </w:rPr>
            </w:pPr>
            <w:r w:rsidRPr="00022E09">
              <w:rPr>
                <w:b/>
                <w:sz w:val="20"/>
                <w:szCs w:val="20"/>
              </w:rPr>
              <w:t>Special Regulatory Committees</w:t>
            </w:r>
            <w:r>
              <w:rPr>
                <w:b/>
                <w:sz w:val="20"/>
                <w:szCs w:val="20"/>
              </w:rPr>
              <w:t xml:space="preserve">  - </w:t>
            </w:r>
          </w:p>
        </w:tc>
      </w:tr>
      <w:tr w:rsidR="00087835" w:rsidRPr="00D459BB" w14:paraId="5897933E" w14:textId="77777777" w:rsidTr="00087835">
        <w:trPr>
          <w:jc w:val="center"/>
        </w:trPr>
        <w:tc>
          <w:tcPr>
            <w:tcW w:w="3235" w:type="dxa"/>
            <w:gridSpan w:val="6"/>
            <w:tcBorders>
              <w:top w:val="double" w:sz="4" w:space="0" w:color="auto"/>
              <w:left w:val="double" w:sz="4" w:space="0" w:color="auto"/>
              <w:bottom w:val="dashSmallGap" w:sz="4" w:space="0" w:color="auto"/>
              <w:right w:val="double" w:sz="4" w:space="0" w:color="auto"/>
            </w:tcBorders>
            <w:shd w:val="clear" w:color="auto" w:fill="auto"/>
          </w:tcPr>
          <w:p w14:paraId="72B5E0C9" w14:textId="77777777" w:rsidR="00087835" w:rsidRPr="004D13BD" w:rsidRDefault="00087835" w:rsidP="00087835">
            <w:pPr>
              <w:spacing w:before="120" w:after="120"/>
              <w:rPr>
                <w:sz w:val="20"/>
                <w:szCs w:val="20"/>
              </w:rPr>
            </w:pPr>
            <w:r w:rsidRPr="004D13BD">
              <w:rPr>
                <w:sz w:val="20"/>
                <w:szCs w:val="20"/>
              </w:rPr>
              <w:fldChar w:fldCharType="begin">
                <w:ffData>
                  <w:name w:val=""/>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Lasers:</w:t>
            </w:r>
          </w:p>
        </w:tc>
        <w:tc>
          <w:tcPr>
            <w:tcW w:w="7560" w:type="dxa"/>
            <w:gridSpan w:val="19"/>
            <w:tcBorders>
              <w:top w:val="double" w:sz="4" w:space="0" w:color="auto"/>
              <w:left w:val="double" w:sz="4" w:space="0" w:color="auto"/>
              <w:bottom w:val="dashSmallGap" w:sz="4" w:space="0" w:color="auto"/>
              <w:right w:val="double" w:sz="4" w:space="0" w:color="auto"/>
            </w:tcBorders>
            <w:shd w:val="clear" w:color="auto" w:fill="auto"/>
          </w:tcPr>
          <w:p w14:paraId="467D8657" w14:textId="77777777" w:rsidR="00087835" w:rsidRPr="004D13BD" w:rsidRDefault="00087835" w:rsidP="00087835">
            <w:pPr>
              <w:spacing w:before="120" w:after="120"/>
              <w:rPr>
                <w:sz w:val="20"/>
                <w:szCs w:val="20"/>
              </w:rPr>
            </w:pPr>
            <w:r w:rsidRPr="0033169F">
              <w:rPr>
                <w:i/>
                <w:sz w:val="20"/>
                <w:szCs w:val="20"/>
              </w:rPr>
              <w:t>Describe work to be performed</w:t>
            </w:r>
          </w:p>
        </w:tc>
      </w:tr>
      <w:tr w:rsidR="00087835" w:rsidRPr="00D459BB" w14:paraId="02E1A7B2" w14:textId="77777777" w:rsidTr="00087835">
        <w:trPr>
          <w:trHeight w:val="132"/>
          <w:jc w:val="center"/>
        </w:trPr>
        <w:tc>
          <w:tcPr>
            <w:tcW w:w="3235" w:type="dxa"/>
            <w:gridSpan w:val="6"/>
            <w:tcBorders>
              <w:top w:val="double" w:sz="4" w:space="0" w:color="auto"/>
              <w:left w:val="double" w:sz="4" w:space="0" w:color="auto"/>
              <w:bottom w:val="dashSmallGap" w:sz="4" w:space="0" w:color="auto"/>
              <w:right w:val="double" w:sz="4" w:space="0" w:color="auto"/>
            </w:tcBorders>
            <w:shd w:val="clear" w:color="auto" w:fill="auto"/>
          </w:tcPr>
          <w:p w14:paraId="49F890FB" w14:textId="77777777" w:rsidR="00087835" w:rsidRPr="004D13BD" w:rsidRDefault="00087835" w:rsidP="00087835">
            <w:pPr>
              <w:spacing w:before="120" w:after="120"/>
              <w:rPr>
                <w:sz w:val="20"/>
                <w:szCs w:val="20"/>
              </w:rPr>
            </w:pPr>
            <w:r w:rsidRPr="004D13BD">
              <w:rPr>
                <w:sz w:val="20"/>
                <w:szCs w:val="20"/>
              </w:rPr>
              <w:fldChar w:fldCharType="begin">
                <w:ffData>
                  <w:name w:val=""/>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Radiation/Radioisotopes/Nuclear Medicine:</w:t>
            </w:r>
          </w:p>
        </w:tc>
        <w:tc>
          <w:tcPr>
            <w:tcW w:w="7560" w:type="dxa"/>
            <w:gridSpan w:val="19"/>
            <w:tcBorders>
              <w:top w:val="double" w:sz="4" w:space="0" w:color="auto"/>
              <w:left w:val="double" w:sz="4" w:space="0" w:color="auto"/>
              <w:bottom w:val="dashSmallGap" w:sz="4" w:space="0" w:color="auto"/>
              <w:right w:val="double" w:sz="4" w:space="0" w:color="auto"/>
            </w:tcBorders>
            <w:shd w:val="clear" w:color="auto" w:fill="auto"/>
          </w:tcPr>
          <w:p w14:paraId="5FDED6C2" w14:textId="77777777" w:rsidR="00087835" w:rsidRPr="004D13BD" w:rsidRDefault="00087835" w:rsidP="00087835">
            <w:pPr>
              <w:spacing w:before="120" w:after="120"/>
              <w:rPr>
                <w:sz w:val="20"/>
                <w:szCs w:val="20"/>
              </w:rPr>
            </w:pPr>
            <w:r w:rsidRPr="0033169F">
              <w:rPr>
                <w:i/>
                <w:sz w:val="20"/>
                <w:szCs w:val="20"/>
              </w:rPr>
              <w:t>Describe work to be performed</w:t>
            </w:r>
          </w:p>
        </w:tc>
      </w:tr>
      <w:tr w:rsidR="00087835" w:rsidRPr="00D459BB" w14:paraId="6AF8F716" w14:textId="77777777" w:rsidTr="00087835">
        <w:trPr>
          <w:jc w:val="center"/>
        </w:trPr>
        <w:tc>
          <w:tcPr>
            <w:tcW w:w="3235" w:type="dxa"/>
            <w:gridSpan w:val="6"/>
            <w:tcBorders>
              <w:top w:val="double" w:sz="4" w:space="0" w:color="auto"/>
              <w:left w:val="double" w:sz="4" w:space="0" w:color="auto"/>
              <w:bottom w:val="dashSmallGap" w:sz="4" w:space="0" w:color="auto"/>
              <w:right w:val="double" w:sz="4" w:space="0" w:color="auto"/>
            </w:tcBorders>
            <w:shd w:val="clear" w:color="auto" w:fill="auto"/>
          </w:tcPr>
          <w:p w14:paraId="25EB1BA0" w14:textId="77777777" w:rsidR="00087835" w:rsidRPr="004D13BD" w:rsidRDefault="00087835" w:rsidP="00087835">
            <w:pPr>
              <w:spacing w:before="120" w:after="120"/>
              <w:rPr>
                <w:sz w:val="20"/>
                <w:szCs w:val="20"/>
              </w:rPr>
            </w:pPr>
            <w:r w:rsidRPr="004D13BD">
              <w:rPr>
                <w:sz w:val="20"/>
                <w:szCs w:val="20"/>
              </w:rPr>
              <w:fldChar w:fldCharType="begin">
                <w:ffData>
                  <w:name w:val=""/>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Recombinant DNA – Institutional Biosafety Committee</w:t>
            </w:r>
          </w:p>
        </w:tc>
        <w:tc>
          <w:tcPr>
            <w:tcW w:w="7560" w:type="dxa"/>
            <w:gridSpan w:val="19"/>
            <w:tcBorders>
              <w:top w:val="double" w:sz="4" w:space="0" w:color="auto"/>
              <w:left w:val="double" w:sz="4" w:space="0" w:color="auto"/>
              <w:bottom w:val="dashSmallGap" w:sz="4" w:space="0" w:color="auto"/>
              <w:right w:val="double" w:sz="4" w:space="0" w:color="auto"/>
            </w:tcBorders>
            <w:shd w:val="clear" w:color="auto" w:fill="auto"/>
          </w:tcPr>
          <w:p w14:paraId="478F994D" w14:textId="77777777" w:rsidR="00087835" w:rsidRPr="004D13BD" w:rsidRDefault="00087835" w:rsidP="00087835">
            <w:pPr>
              <w:spacing w:before="120" w:after="120"/>
              <w:rPr>
                <w:sz w:val="20"/>
                <w:szCs w:val="20"/>
              </w:rPr>
            </w:pPr>
            <w:r w:rsidRPr="00385D6B">
              <w:rPr>
                <w:sz w:val="20"/>
                <w:szCs w:val="20"/>
              </w:rPr>
              <w:t>Attach a copy of approval letter from PI’s institutional IBC</w:t>
            </w:r>
          </w:p>
        </w:tc>
      </w:tr>
      <w:tr w:rsidR="00087835" w:rsidRPr="00D459BB" w14:paraId="6DDDF4C6" w14:textId="77777777" w:rsidTr="00087835">
        <w:trPr>
          <w:jc w:val="center"/>
        </w:trPr>
        <w:tc>
          <w:tcPr>
            <w:tcW w:w="10795" w:type="dxa"/>
            <w:gridSpan w:val="25"/>
            <w:tcBorders>
              <w:top w:val="double" w:sz="4" w:space="0" w:color="auto"/>
              <w:left w:val="double" w:sz="4" w:space="0" w:color="auto"/>
              <w:bottom w:val="dashSmallGap" w:sz="4" w:space="0" w:color="auto"/>
              <w:right w:val="double" w:sz="4" w:space="0" w:color="auto"/>
            </w:tcBorders>
            <w:shd w:val="clear" w:color="auto" w:fill="AEAAAA" w:themeFill="background2" w:themeFillShade="BF"/>
          </w:tcPr>
          <w:p w14:paraId="6C2BF835" w14:textId="77777777" w:rsidR="00087835" w:rsidRPr="00614618" w:rsidRDefault="00087835" w:rsidP="00087835">
            <w:pPr>
              <w:spacing w:before="120" w:after="120"/>
              <w:rPr>
                <w:b/>
                <w:sz w:val="20"/>
                <w:szCs w:val="20"/>
              </w:rPr>
            </w:pPr>
            <w:r w:rsidRPr="0033169F">
              <w:rPr>
                <w:b/>
                <w:sz w:val="20"/>
                <w:szCs w:val="20"/>
              </w:rPr>
              <w:t>Hospital Services</w:t>
            </w:r>
            <w:r>
              <w:rPr>
                <w:b/>
                <w:sz w:val="20"/>
                <w:szCs w:val="20"/>
              </w:rPr>
              <w:t xml:space="preserve">- </w:t>
            </w:r>
          </w:p>
        </w:tc>
      </w:tr>
      <w:tr w:rsidR="00087835" w:rsidRPr="00D459BB" w14:paraId="1A58A4C3" w14:textId="77777777" w:rsidTr="00087835">
        <w:trPr>
          <w:jc w:val="center"/>
        </w:trPr>
        <w:tc>
          <w:tcPr>
            <w:tcW w:w="3235" w:type="dxa"/>
            <w:gridSpan w:val="6"/>
            <w:tcBorders>
              <w:top w:val="double" w:sz="4" w:space="0" w:color="auto"/>
              <w:left w:val="double" w:sz="4" w:space="0" w:color="auto"/>
              <w:bottom w:val="dashSmallGap" w:sz="4" w:space="0" w:color="auto"/>
              <w:right w:val="double" w:sz="4" w:space="0" w:color="auto"/>
            </w:tcBorders>
            <w:shd w:val="clear" w:color="auto" w:fill="auto"/>
          </w:tcPr>
          <w:p w14:paraId="770442F1" w14:textId="77777777" w:rsidR="00087835" w:rsidRPr="00385D6B" w:rsidRDefault="00087835" w:rsidP="00087835">
            <w:pPr>
              <w:spacing w:before="120" w:after="120"/>
              <w:rPr>
                <w:sz w:val="20"/>
                <w:szCs w:val="20"/>
              </w:rPr>
            </w:pPr>
            <w:r w:rsidRPr="00385D6B">
              <w:rPr>
                <w:sz w:val="20"/>
                <w:szCs w:val="20"/>
              </w:rPr>
              <w:fldChar w:fldCharType="begin">
                <w:ffData>
                  <w:name w:val=""/>
                  <w:enabled/>
                  <w:calcOnExit w:val="0"/>
                  <w:checkBox>
                    <w:sizeAuto/>
                    <w:default w:val="0"/>
                  </w:checkBox>
                </w:ffData>
              </w:fldChar>
            </w:r>
            <w:r w:rsidRPr="00385D6B">
              <w:rPr>
                <w:sz w:val="20"/>
                <w:szCs w:val="20"/>
              </w:rPr>
              <w:instrText xml:space="preserve"> FORMCHECKBOX </w:instrText>
            </w:r>
            <w:r w:rsidR="009C38C2">
              <w:rPr>
                <w:sz w:val="20"/>
                <w:szCs w:val="20"/>
              </w:rPr>
            </w:r>
            <w:r w:rsidR="009C38C2">
              <w:rPr>
                <w:sz w:val="20"/>
                <w:szCs w:val="20"/>
              </w:rPr>
              <w:fldChar w:fldCharType="separate"/>
            </w:r>
            <w:r w:rsidRPr="00385D6B">
              <w:rPr>
                <w:sz w:val="20"/>
                <w:szCs w:val="20"/>
              </w:rPr>
              <w:fldChar w:fldCharType="end"/>
            </w:r>
            <w:r w:rsidRPr="00385D6B">
              <w:rPr>
                <w:sz w:val="20"/>
                <w:szCs w:val="20"/>
              </w:rPr>
              <w:t xml:space="preserve"> Clinical Research Center</w:t>
            </w:r>
          </w:p>
        </w:tc>
        <w:tc>
          <w:tcPr>
            <w:tcW w:w="7560" w:type="dxa"/>
            <w:gridSpan w:val="19"/>
            <w:tcBorders>
              <w:top w:val="double" w:sz="4" w:space="0" w:color="auto"/>
              <w:left w:val="double" w:sz="4" w:space="0" w:color="auto"/>
              <w:bottom w:val="dashSmallGap" w:sz="4" w:space="0" w:color="auto"/>
              <w:right w:val="double" w:sz="4" w:space="0" w:color="auto"/>
            </w:tcBorders>
            <w:shd w:val="clear" w:color="auto" w:fill="auto"/>
          </w:tcPr>
          <w:p w14:paraId="798910DB" w14:textId="759C0E9F" w:rsidR="00087835" w:rsidRPr="00385D6B" w:rsidRDefault="00087835" w:rsidP="00087835">
            <w:pPr>
              <w:spacing w:before="120" w:after="120"/>
              <w:rPr>
                <w:i/>
                <w:sz w:val="20"/>
                <w:szCs w:val="20"/>
              </w:rPr>
            </w:pPr>
            <w:r w:rsidRPr="00385D6B">
              <w:rPr>
                <w:i/>
                <w:sz w:val="20"/>
                <w:szCs w:val="20"/>
              </w:rPr>
              <w:t xml:space="preserve">Complete </w:t>
            </w:r>
            <w:r w:rsidRPr="00394A75">
              <w:rPr>
                <w:i/>
                <w:sz w:val="20"/>
                <w:szCs w:val="20"/>
              </w:rPr>
              <w:t>Request for Clinical Research Center Support</w:t>
            </w:r>
            <w:r w:rsidRPr="00385D6B">
              <w:rPr>
                <w:i/>
                <w:sz w:val="20"/>
                <w:szCs w:val="20"/>
              </w:rPr>
              <w:t xml:space="preserve"> and submit along with this application</w:t>
            </w:r>
          </w:p>
        </w:tc>
      </w:tr>
      <w:tr w:rsidR="00087835" w:rsidRPr="00D459BB" w14:paraId="3A13CADC" w14:textId="77777777" w:rsidTr="00087835">
        <w:trPr>
          <w:jc w:val="center"/>
        </w:trPr>
        <w:tc>
          <w:tcPr>
            <w:tcW w:w="3235" w:type="dxa"/>
            <w:gridSpan w:val="6"/>
            <w:tcBorders>
              <w:top w:val="double" w:sz="4" w:space="0" w:color="auto"/>
              <w:left w:val="double" w:sz="4" w:space="0" w:color="auto"/>
              <w:bottom w:val="dashSmallGap" w:sz="4" w:space="0" w:color="auto"/>
              <w:right w:val="double" w:sz="4" w:space="0" w:color="auto"/>
            </w:tcBorders>
            <w:shd w:val="clear" w:color="auto" w:fill="auto"/>
          </w:tcPr>
          <w:p w14:paraId="55B5826A" w14:textId="77777777" w:rsidR="00087835" w:rsidRPr="00385D6B" w:rsidRDefault="00087835" w:rsidP="00087835">
            <w:pPr>
              <w:spacing w:before="120" w:after="120"/>
              <w:rPr>
                <w:sz w:val="20"/>
                <w:szCs w:val="20"/>
              </w:rPr>
            </w:pPr>
            <w:r w:rsidRPr="00385D6B">
              <w:rPr>
                <w:sz w:val="20"/>
                <w:szCs w:val="20"/>
              </w:rPr>
              <w:fldChar w:fldCharType="begin">
                <w:ffData>
                  <w:name w:val=""/>
                  <w:enabled/>
                  <w:calcOnExit w:val="0"/>
                  <w:checkBox>
                    <w:sizeAuto/>
                    <w:default w:val="0"/>
                  </w:checkBox>
                </w:ffData>
              </w:fldChar>
            </w:r>
            <w:r w:rsidRPr="00385D6B">
              <w:rPr>
                <w:sz w:val="20"/>
                <w:szCs w:val="20"/>
              </w:rPr>
              <w:instrText xml:space="preserve"> FORMCHECKBOX </w:instrText>
            </w:r>
            <w:r w:rsidR="009C38C2">
              <w:rPr>
                <w:sz w:val="20"/>
                <w:szCs w:val="20"/>
              </w:rPr>
            </w:r>
            <w:r w:rsidR="009C38C2">
              <w:rPr>
                <w:sz w:val="20"/>
                <w:szCs w:val="20"/>
              </w:rPr>
              <w:fldChar w:fldCharType="separate"/>
            </w:r>
            <w:r w:rsidRPr="00385D6B">
              <w:rPr>
                <w:sz w:val="20"/>
                <w:szCs w:val="20"/>
              </w:rPr>
              <w:fldChar w:fldCharType="end"/>
            </w:r>
            <w:r w:rsidRPr="00385D6B">
              <w:rPr>
                <w:sz w:val="20"/>
                <w:szCs w:val="20"/>
              </w:rPr>
              <w:t xml:space="preserve"> Research Pharmacy</w:t>
            </w:r>
          </w:p>
        </w:tc>
        <w:tc>
          <w:tcPr>
            <w:tcW w:w="7560" w:type="dxa"/>
            <w:gridSpan w:val="19"/>
            <w:tcBorders>
              <w:top w:val="double" w:sz="4" w:space="0" w:color="auto"/>
              <w:left w:val="double" w:sz="4" w:space="0" w:color="auto"/>
              <w:bottom w:val="dashSmallGap" w:sz="4" w:space="0" w:color="auto"/>
              <w:right w:val="double" w:sz="4" w:space="0" w:color="auto"/>
            </w:tcBorders>
            <w:shd w:val="clear" w:color="auto" w:fill="auto"/>
          </w:tcPr>
          <w:p w14:paraId="2F58F17A" w14:textId="77777777" w:rsidR="00087835" w:rsidRDefault="00087835" w:rsidP="00087835">
            <w:pPr>
              <w:spacing w:before="120" w:after="120"/>
              <w:rPr>
                <w:i/>
                <w:sz w:val="20"/>
                <w:szCs w:val="20"/>
              </w:rPr>
            </w:pPr>
            <w:r w:rsidRPr="00385D6B">
              <w:rPr>
                <w:i/>
                <w:sz w:val="20"/>
                <w:szCs w:val="20"/>
              </w:rPr>
              <w:t xml:space="preserve">Describe work to be performed. </w:t>
            </w:r>
            <w:r>
              <w:rPr>
                <w:i/>
                <w:sz w:val="20"/>
                <w:szCs w:val="20"/>
              </w:rPr>
              <w:t xml:space="preserve">Contact the research pharmacy as soon as possible to initiate pharmacy pricing (832-355-892; 832-355-4893; </w:t>
            </w:r>
            <w:hyperlink r:id="rId54" w:history="1">
              <w:r w:rsidRPr="00845C1C">
                <w:rPr>
                  <w:rStyle w:val="Hyperlink"/>
                  <w:i/>
                  <w:sz w:val="20"/>
                  <w:szCs w:val="20"/>
                </w:rPr>
                <w:t>phinsu@stlukeshealth.org</w:t>
              </w:r>
            </w:hyperlink>
            <w:r>
              <w:rPr>
                <w:i/>
                <w:sz w:val="20"/>
                <w:szCs w:val="20"/>
              </w:rPr>
              <w:t xml:space="preserve">) </w:t>
            </w:r>
          </w:p>
          <w:p w14:paraId="0234AE6A" w14:textId="77777777" w:rsidR="00087835" w:rsidRPr="00385D6B" w:rsidRDefault="00087835" w:rsidP="00087835">
            <w:pPr>
              <w:spacing w:before="120" w:after="120"/>
              <w:rPr>
                <w:i/>
                <w:sz w:val="20"/>
                <w:szCs w:val="20"/>
              </w:rPr>
            </w:pPr>
            <w:r w:rsidRPr="00385D6B">
              <w:rPr>
                <w:i/>
                <w:sz w:val="20"/>
                <w:szCs w:val="20"/>
              </w:rPr>
              <w:t xml:space="preserve">Note that research drug should not be sent to the pharmacy until administrative approval is received.  </w:t>
            </w:r>
          </w:p>
        </w:tc>
      </w:tr>
      <w:tr w:rsidR="00087835" w:rsidRPr="00D459BB" w14:paraId="329ADCC7" w14:textId="77777777" w:rsidTr="00087835">
        <w:trPr>
          <w:jc w:val="center"/>
        </w:trPr>
        <w:tc>
          <w:tcPr>
            <w:tcW w:w="3235" w:type="dxa"/>
            <w:gridSpan w:val="6"/>
            <w:tcBorders>
              <w:top w:val="double" w:sz="4" w:space="0" w:color="auto"/>
              <w:left w:val="double" w:sz="4" w:space="0" w:color="auto"/>
              <w:bottom w:val="double" w:sz="4" w:space="0" w:color="auto"/>
              <w:right w:val="double" w:sz="4" w:space="0" w:color="auto"/>
            </w:tcBorders>
            <w:shd w:val="clear" w:color="auto" w:fill="auto"/>
          </w:tcPr>
          <w:p w14:paraId="245A362A" w14:textId="77777777" w:rsidR="00087835" w:rsidRPr="00385D6B" w:rsidRDefault="00087835" w:rsidP="00087835">
            <w:pPr>
              <w:spacing w:before="120" w:after="120"/>
              <w:rPr>
                <w:sz w:val="20"/>
                <w:szCs w:val="20"/>
              </w:rPr>
            </w:pPr>
            <w:r w:rsidRPr="00385D6B">
              <w:rPr>
                <w:sz w:val="20"/>
                <w:szCs w:val="20"/>
              </w:rPr>
              <w:fldChar w:fldCharType="begin">
                <w:ffData>
                  <w:name w:val="Check29"/>
                  <w:enabled/>
                  <w:calcOnExit w:val="0"/>
                  <w:checkBox>
                    <w:sizeAuto/>
                    <w:default w:val="0"/>
                  </w:checkBox>
                </w:ffData>
              </w:fldChar>
            </w:r>
            <w:r w:rsidRPr="00385D6B">
              <w:rPr>
                <w:sz w:val="20"/>
                <w:szCs w:val="20"/>
              </w:rPr>
              <w:instrText xml:space="preserve"> FORMCHECKBOX </w:instrText>
            </w:r>
            <w:r w:rsidR="009C38C2">
              <w:rPr>
                <w:sz w:val="20"/>
                <w:szCs w:val="20"/>
              </w:rPr>
            </w:r>
            <w:r w:rsidR="009C38C2">
              <w:rPr>
                <w:sz w:val="20"/>
                <w:szCs w:val="20"/>
              </w:rPr>
              <w:fldChar w:fldCharType="separate"/>
            </w:r>
            <w:r w:rsidRPr="00385D6B">
              <w:rPr>
                <w:sz w:val="20"/>
                <w:szCs w:val="20"/>
              </w:rPr>
              <w:fldChar w:fldCharType="end"/>
            </w:r>
            <w:r w:rsidRPr="00385D6B">
              <w:rPr>
                <w:sz w:val="20"/>
                <w:szCs w:val="20"/>
              </w:rPr>
              <w:t xml:space="preserve"> BSLMC </w:t>
            </w:r>
            <w:r>
              <w:rPr>
                <w:sz w:val="20"/>
                <w:szCs w:val="20"/>
              </w:rPr>
              <w:t>pathology</w:t>
            </w:r>
            <w:r w:rsidRPr="00385D6B">
              <w:rPr>
                <w:sz w:val="20"/>
                <w:szCs w:val="20"/>
              </w:rPr>
              <w:t>-</w:t>
            </w:r>
            <w:r>
              <w:rPr>
                <w:sz w:val="20"/>
                <w:szCs w:val="20"/>
              </w:rPr>
              <w:t>lab tests</w:t>
            </w:r>
          </w:p>
        </w:tc>
        <w:tc>
          <w:tcPr>
            <w:tcW w:w="7560" w:type="dxa"/>
            <w:gridSpan w:val="19"/>
            <w:tcBorders>
              <w:top w:val="double" w:sz="4" w:space="0" w:color="auto"/>
              <w:left w:val="double" w:sz="4" w:space="0" w:color="auto"/>
              <w:bottom w:val="double" w:sz="4" w:space="0" w:color="auto"/>
              <w:right w:val="double" w:sz="4" w:space="0" w:color="auto"/>
            </w:tcBorders>
            <w:shd w:val="clear" w:color="auto" w:fill="auto"/>
          </w:tcPr>
          <w:p w14:paraId="33DCA461" w14:textId="77777777" w:rsidR="00087835" w:rsidRPr="00385D6B" w:rsidRDefault="00087835" w:rsidP="00087835">
            <w:pPr>
              <w:spacing w:before="120" w:after="120"/>
              <w:rPr>
                <w:sz w:val="20"/>
                <w:szCs w:val="20"/>
              </w:rPr>
            </w:pPr>
            <w:r w:rsidRPr="00385D6B">
              <w:rPr>
                <w:i/>
                <w:sz w:val="20"/>
                <w:szCs w:val="20"/>
              </w:rPr>
              <w:t>Describe work to be performed</w:t>
            </w:r>
          </w:p>
        </w:tc>
      </w:tr>
      <w:tr w:rsidR="00087835" w:rsidRPr="00D459BB" w14:paraId="003F8742" w14:textId="77777777" w:rsidTr="00087835">
        <w:trPr>
          <w:jc w:val="center"/>
        </w:trPr>
        <w:tc>
          <w:tcPr>
            <w:tcW w:w="3235" w:type="dxa"/>
            <w:gridSpan w:val="6"/>
            <w:tcBorders>
              <w:top w:val="double" w:sz="4" w:space="0" w:color="auto"/>
              <w:left w:val="double" w:sz="4" w:space="0" w:color="auto"/>
              <w:bottom w:val="dashSmallGap" w:sz="4" w:space="0" w:color="auto"/>
              <w:right w:val="double" w:sz="4" w:space="0" w:color="auto"/>
            </w:tcBorders>
            <w:shd w:val="clear" w:color="auto" w:fill="auto"/>
          </w:tcPr>
          <w:p w14:paraId="7A149954" w14:textId="77777777" w:rsidR="00087835" w:rsidRPr="00385D6B" w:rsidRDefault="00087835" w:rsidP="00087835">
            <w:pPr>
              <w:spacing w:before="120" w:after="120"/>
              <w:rPr>
                <w:sz w:val="20"/>
                <w:szCs w:val="20"/>
              </w:rPr>
            </w:pPr>
            <w:r w:rsidRPr="00385D6B">
              <w:rPr>
                <w:sz w:val="20"/>
                <w:szCs w:val="20"/>
              </w:rPr>
              <w:fldChar w:fldCharType="begin">
                <w:ffData>
                  <w:name w:val="Check29"/>
                  <w:enabled/>
                  <w:calcOnExit w:val="0"/>
                  <w:checkBox>
                    <w:sizeAuto/>
                    <w:default w:val="0"/>
                  </w:checkBox>
                </w:ffData>
              </w:fldChar>
            </w:r>
            <w:r w:rsidRPr="00385D6B">
              <w:rPr>
                <w:sz w:val="20"/>
                <w:szCs w:val="20"/>
              </w:rPr>
              <w:instrText xml:space="preserve"> FORMCHECKBOX </w:instrText>
            </w:r>
            <w:r w:rsidR="009C38C2">
              <w:rPr>
                <w:sz w:val="20"/>
                <w:szCs w:val="20"/>
              </w:rPr>
            </w:r>
            <w:r w:rsidR="009C38C2">
              <w:rPr>
                <w:sz w:val="20"/>
                <w:szCs w:val="20"/>
              </w:rPr>
              <w:fldChar w:fldCharType="separate"/>
            </w:r>
            <w:r w:rsidRPr="00385D6B">
              <w:rPr>
                <w:sz w:val="20"/>
                <w:szCs w:val="20"/>
              </w:rPr>
              <w:fldChar w:fldCharType="end"/>
            </w:r>
            <w:r w:rsidRPr="00385D6B">
              <w:rPr>
                <w:sz w:val="20"/>
                <w:szCs w:val="20"/>
              </w:rPr>
              <w:t xml:space="preserve"> BSLMC pathology-tissue collection</w:t>
            </w:r>
          </w:p>
        </w:tc>
        <w:tc>
          <w:tcPr>
            <w:tcW w:w="2700" w:type="dxa"/>
            <w:gridSpan w:val="8"/>
            <w:tcBorders>
              <w:top w:val="double" w:sz="4" w:space="0" w:color="auto"/>
              <w:left w:val="double" w:sz="4" w:space="0" w:color="auto"/>
              <w:bottom w:val="dashSmallGap" w:sz="4" w:space="0" w:color="auto"/>
              <w:right w:val="dashSmallGap" w:sz="4" w:space="0" w:color="auto"/>
            </w:tcBorders>
            <w:shd w:val="clear" w:color="auto" w:fill="auto"/>
          </w:tcPr>
          <w:p w14:paraId="034B1FF5" w14:textId="77777777" w:rsidR="00087835" w:rsidRPr="00385D6B" w:rsidRDefault="00087835" w:rsidP="00087835">
            <w:pPr>
              <w:spacing w:before="120" w:after="120"/>
              <w:rPr>
                <w:i/>
                <w:sz w:val="20"/>
                <w:szCs w:val="20"/>
              </w:rPr>
            </w:pPr>
            <w:r w:rsidRPr="00385D6B">
              <w:rPr>
                <w:sz w:val="20"/>
              </w:rPr>
              <w:t>Expected number of samples:</w:t>
            </w:r>
          </w:p>
        </w:tc>
        <w:tc>
          <w:tcPr>
            <w:tcW w:w="4860" w:type="dxa"/>
            <w:gridSpan w:val="11"/>
            <w:tcBorders>
              <w:top w:val="double" w:sz="4" w:space="0" w:color="auto"/>
              <w:left w:val="dashSmallGap" w:sz="4" w:space="0" w:color="auto"/>
              <w:bottom w:val="dashSmallGap" w:sz="4" w:space="0" w:color="auto"/>
              <w:right w:val="double" w:sz="4" w:space="0" w:color="auto"/>
            </w:tcBorders>
            <w:shd w:val="clear" w:color="auto" w:fill="auto"/>
          </w:tcPr>
          <w:p w14:paraId="7415B7F7" w14:textId="77777777" w:rsidR="00087835" w:rsidRPr="00385D6B" w:rsidRDefault="00087835" w:rsidP="00087835">
            <w:pPr>
              <w:spacing w:before="120" w:after="120"/>
              <w:rPr>
                <w:sz w:val="20"/>
                <w:szCs w:val="20"/>
              </w:rPr>
            </w:pPr>
          </w:p>
        </w:tc>
      </w:tr>
      <w:tr w:rsidR="00087835" w:rsidRPr="00D459BB" w14:paraId="6060A97C" w14:textId="77777777" w:rsidTr="00087835">
        <w:trPr>
          <w:jc w:val="center"/>
        </w:trPr>
        <w:tc>
          <w:tcPr>
            <w:tcW w:w="3235" w:type="dxa"/>
            <w:gridSpan w:val="6"/>
            <w:tcBorders>
              <w:top w:val="dashSmallGap" w:sz="4" w:space="0" w:color="auto"/>
              <w:left w:val="double" w:sz="4" w:space="0" w:color="auto"/>
              <w:bottom w:val="dashSmallGap" w:sz="4" w:space="0" w:color="auto"/>
              <w:right w:val="double" w:sz="4" w:space="0" w:color="auto"/>
            </w:tcBorders>
            <w:shd w:val="clear" w:color="auto" w:fill="auto"/>
          </w:tcPr>
          <w:p w14:paraId="20349139" w14:textId="77777777" w:rsidR="00087835" w:rsidRPr="00385D6B" w:rsidRDefault="00087835" w:rsidP="00087835">
            <w:pPr>
              <w:spacing w:before="120" w:after="120"/>
              <w:jc w:val="right"/>
              <w:rPr>
                <w:sz w:val="20"/>
                <w:szCs w:val="20"/>
              </w:rPr>
            </w:pPr>
            <w:r w:rsidRPr="00385D6B">
              <w:rPr>
                <w:sz w:val="20"/>
              </w:rPr>
              <w:t>Site/Organ:</w:t>
            </w:r>
          </w:p>
        </w:tc>
        <w:tc>
          <w:tcPr>
            <w:tcW w:w="7560" w:type="dxa"/>
            <w:gridSpan w:val="19"/>
            <w:tcBorders>
              <w:top w:val="dashSmallGap" w:sz="4" w:space="0" w:color="auto"/>
              <w:left w:val="double" w:sz="4" w:space="0" w:color="auto"/>
              <w:bottom w:val="dashSmallGap" w:sz="4" w:space="0" w:color="auto"/>
              <w:right w:val="double" w:sz="4" w:space="0" w:color="auto"/>
            </w:tcBorders>
            <w:shd w:val="clear" w:color="auto" w:fill="auto"/>
          </w:tcPr>
          <w:p w14:paraId="1BB3EB90" w14:textId="77777777" w:rsidR="00087835" w:rsidRPr="00385D6B" w:rsidRDefault="00087835" w:rsidP="00087835">
            <w:pPr>
              <w:spacing w:before="120" w:after="120"/>
              <w:rPr>
                <w:sz w:val="20"/>
              </w:rPr>
            </w:pPr>
          </w:p>
        </w:tc>
      </w:tr>
      <w:tr w:rsidR="00087835" w:rsidRPr="00D459BB" w14:paraId="219794EC" w14:textId="77777777" w:rsidTr="00087835">
        <w:trPr>
          <w:jc w:val="center"/>
        </w:trPr>
        <w:tc>
          <w:tcPr>
            <w:tcW w:w="3235" w:type="dxa"/>
            <w:gridSpan w:val="6"/>
            <w:tcBorders>
              <w:top w:val="dashSmallGap" w:sz="4" w:space="0" w:color="auto"/>
              <w:left w:val="double" w:sz="4" w:space="0" w:color="auto"/>
              <w:bottom w:val="dashSmallGap" w:sz="4" w:space="0" w:color="auto"/>
              <w:right w:val="double" w:sz="4" w:space="0" w:color="auto"/>
            </w:tcBorders>
            <w:shd w:val="clear" w:color="auto" w:fill="auto"/>
          </w:tcPr>
          <w:p w14:paraId="7752E065" w14:textId="77777777" w:rsidR="00087835" w:rsidRPr="00385D6B" w:rsidRDefault="00087835" w:rsidP="00087835">
            <w:pPr>
              <w:spacing w:before="120" w:after="120"/>
              <w:jc w:val="right"/>
              <w:rPr>
                <w:sz w:val="20"/>
              </w:rPr>
            </w:pPr>
            <w:r w:rsidRPr="00385D6B">
              <w:rPr>
                <w:sz w:val="20"/>
              </w:rPr>
              <w:t>Specific tissue or cell type needed:</w:t>
            </w:r>
          </w:p>
        </w:tc>
        <w:tc>
          <w:tcPr>
            <w:tcW w:w="7560" w:type="dxa"/>
            <w:gridSpan w:val="19"/>
            <w:tcBorders>
              <w:top w:val="dashSmallGap" w:sz="4" w:space="0" w:color="auto"/>
              <w:left w:val="double" w:sz="4" w:space="0" w:color="auto"/>
              <w:bottom w:val="dashSmallGap" w:sz="4" w:space="0" w:color="auto"/>
              <w:right w:val="double" w:sz="4" w:space="0" w:color="auto"/>
            </w:tcBorders>
            <w:shd w:val="clear" w:color="auto" w:fill="auto"/>
          </w:tcPr>
          <w:p w14:paraId="4177878A" w14:textId="77777777" w:rsidR="00087835" w:rsidRPr="00385D6B" w:rsidRDefault="00087835" w:rsidP="00087835">
            <w:pPr>
              <w:spacing w:before="120" w:after="120"/>
              <w:rPr>
                <w:sz w:val="20"/>
              </w:rPr>
            </w:pPr>
          </w:p>
        </w:tc>
      </w:tr>
      <w:tr w:rsidR="00087835" w:rsidRPr="00D459BB" w14:paraId="62833693" w14:textId="77777777" w:rsidTr="00087835">
        <w:trPr>
          <w:jc w:val="center"/>
        </w:trPr>
        <w:tc>
          <w:tcPr>
            <w:tcW w:w="3235" w:type="dxa"/>
            <w:gridSpan w:val="6"/>
            <w:tcBorders>
              <w:top w:val="dashSmallGap" w:sz="4" w:space="0" w:color="auto"/>
              <w:left w:val="double" w:sz="4" w:space="0" w:color="auto"/>
              <w:bottom w:val="dashSmallGap" w:sz="4" w:space="0" w:color="auto"/>
              <w:right w:val="double" w:sz="4" w:space="0" w:color="auto"/>
            </w:tcBorders>
            <w:shd w:val="clear" w:color="auto" w:fill="auto"/>
            <w:vAlign w:val="center"/>
          </w:tcPr>
          <w:p w14:paraId="4F38E8C4" w14:textId="77777777" w:rsidR="00087835" w:rsidRPr="00385D6B" w:rsidRDefault="00087835" w:rsidP="00087835">
            <w:pPr>
              <w:jc w:val="right"/>
            </w:pPr>
            <w:r w:rsidRPr="00385D6B">
              <w:rPr>
                <w:sz w:val="20"/>
                <w:szCs w:val="20"/>
              </w:rPr>
              <w:t>Slides:</w:t>
            </w:r>
          </w:p>
        </w:tc>
        <w:tc>
          <w:tcPr>
            <w:tcW w:w="2070" w:type="dxa"/>
            <w:gridSpan w:val="5"/>
            <w:tcBorders>
              <w:top w:val="dashSmallGap" w:sz="4" w:space="0" w:color="auto"/>
              <w:left w:val="double" w:sz="4" w:space="0" w:color="auto"/>
              <w:bottom w:val="dashSmallGap" w:sz="4" w:space="0" w:color="auto"/>
              <w:right w:val="dashSmallGap" w:sz="4" w:space="0" w:color="auto"/>
            </w:tcBorders>
            <w:shd w:val="clear" w:color="auto" w:fill="auto"/>
          </w:tcPr>
          <w:p w14:paraId="55468889" w14:textId="77777777" w:rsidR="00087835" w:rsidRPr="00385D6B" w:rsidRDefault="00087835" w:rsidP="00087835">
            <w:pPr>
              <w:spacing w:before="40" w:after="40"/>
            </w:pPr>
            <w:r w:rsidRPr="00385D6B">
              <w:rPr>
                <w:sz w:val="20"/>
              </w:rPr>
              <w:t xml:space="preserve">Type of stain required:              </w:t>
            </w:r>
          </w:p>
        </w:tc>
        <w:tc>
          <w:tcPr>
            <w:tcW w:w="1800" w:type="dxa"/>
            <w:gridSpan w:val="6"/>
            <w:tcBorders>
              <w:top w:val="dashSmallGap" w:sz="4" w:space="0" w:color="auto"/>
              <w:left w:val="dashSmallGap" w:sz="4" w:space="0" w:color="auto"/>
              <w:bottom w:val="dashSmallGap" w:sz="4" w:space="0" w:color="auto"/>
              <w:right w:val="dashSmallGap" w:sz="4" w:space="0" w:color="auto"/>
            </w:tcBorders>
            <w:shd w:val="clear" w:color="auto" w:fill="auto"/>
          </w:tcPr>
          <w:p w14:paraId="0DF0C7BD" w14:textId="77777777" w:rsidR="00087835" w:rsidRPr="00385D6B" w:rsidRDefault="00087835" w:rsidP="00087835">
            <w:pPr>
              <w:spacing w:before="40" w:after="40"/>
            </w:pPr>
          </w:p>
        </w:tc>
        <w:tc>
          <w:tcPr>
            <w:tcW w:w="1845" w:type="dxa"/>
            <w:gridSpan w:val="7"/>
            <w:tcBorders>
              <w:top w:val="dashSmallGap" w:sz="4" w:space="0" w:color="auto"/>
              <w:left w:val="dashSmallGap" w:sz="4" w:space="0" w:color="auto"/>
              <w:bottom w:val="dashSmallGap" w:sz="4" w:space="0" w:color="auto"/>
              <w:right w:val="dashSmallGap" w:sz="4" w:space="0" w:color="auto"/>
            </w:tcBorders>
            <w:shd w:val="clear" w:color="auto" w:fill="auto"/>
          </w:tcPr>
          <w:p w14:paraId="692B5A93" w14:textId="77777777" w:rsidR="00087835" w:rsidRPr="00385D6B" w:rsidRDefault="00087835" w:rsidP="00087835">
            <w:pPr>
              <w:spacing w:before="40" w:after="40"/>
              <w:rPr>
                <w:sz w:val="20"/>
              </w:rPr>
            </w:pPr>
            <w:r w:rsidRPr="00385D6B">
              <w:rPr>
                <w:sz w:val="20"/>
              </w:rPr>
              <w:t>Number of slides per specimen:</w:t>
            </w:r>
          </w:p>
        </w:tc>
        <w:tc>
          <w:tcPr>
            <w:tcW w:w="1845" w:type="dxa"/>
            <w:tcBorders>
              <w:top w:val="dashSmallGap" w:sz="4" w:space="0" w:color="auto"/>
              <w:left w:val="dashSmallGap" w:sz="4" w:space="0" w:color="auto"/>
              <w:bottom w:val="dashSmallGap" w:sz="4" w:space="0" w:color="auto"/>
              <w:right w:val="double" w:sz="4" w:space="0" w:color="auto"/>
            </w:tcBorders>
            <w:shd w:val="clear" w:color="auto" w:fill="auto"/>
          </w:tcPr>
          <w:p w14:paraId="3F3EAD18" w14:textId="77777777" w:rsidR="00087835" w:rsidRPr="00385D6B" w:rsidRDefault="00087835" w:rsidP="00087835">
            <w:pPr>
              <w:spacing w:before="40" w:after="40"/>
            </w:pPr>
          </w:p>
        </w:tc>
      </w:tr>
      <w:tr w:rsidR="00087835" w:rsidRPr="00D459BB" w14:paraId="352AB49F" w14:textId="77777777" w:rsidTr="00087835">
        <w:trPr>
          <w:jc w:val="center"/>
        </w:trPr>
        <w:tc>
          <w:tcPr>
            <w:tcW w:w="3235" w:type="dxa"/>
            <w:gridSpan w:val="6"/>
            <w:tcBorders>
              <w:top w:val="dashSmallGap" w:sz="4" w:space="0" w:color="auto"/>
              <w:left w:val="double" w:sz="4" w:space="0" w:color="auto"/>
              <w:bottom w:val="dashSmallGap" w:sz="4" w:space="0" w:color="auto"/>
              <w:right w:val="double" w:sz="4" w:space="0" w:color="auto"/>
            </w:tcBorders>
            <w:shd w:val="clear" w:color="auto" w:fill="auto"/>
          </w:tcPr>
          <w:p w14:paraId="5ED1A2D5" w14:textId="77777777" w:rsidR="00087835" w:rsidRPr="00385D6B" w:rsidRDefault="00087835" w:rsidP="00087835">
            <w:pPr>
              <w:spacing w:before="120" w:after="120"/>
              <w:jc w:val="right"/>
              <w:rPr>
                <w:sz w:val="20"/>
                <w:szCs w:val="20"/>
              </w:rPr>
            </w:pPr>
            <w:r w:rsidRPr="00385D6B">
              <w:rPr>
                <w:sz w:val="20"/>
              </w:rPr>
              <w:t>Tissue:</w:t>
            </w:r>
          </w:p>
        </w:tc>
        <w:tc>
          <w:tcPr>
            <w:tcW w:w="7560" w:type="dxa"/>
            <w:gridSpan w:val="19"/>
            <w:tcBorders>
              <w:top w:val="dashSmallGap" w:sz="4" w:space="0" w:color="auto"/>
              <w:left w:val="double" w:sz="4" w:space="0" w:color="auto"/>
              <w:bottom w:val="dashSmallGap" w:sz="4" w:space="0" w:color="auto"/>
              <w:right w:val="double" w:sz="4" w:space="0" w:color="auto"/>
            </w:tcBorders>
            <w:shd w:val="clear" w:color="auto" w:fill="auto"/>
          </w:tcPr>
          <w:p w14:paraId="2B60A1C4" w14:textId="77777777" w:rsidR="00087835" w:rsidRPr="00385D6B" w:rsidRDefault="00087835" w:rsidP="00087835">
            <w:pPr>
              <w:spacing w:before="120" w:after="120"/>
              <w:rPr>
                <w:sz w:val="20"/>
              </w:rPr>
            </w:pPr>
            <w:r w:rsidRPr="00385D6B">
              <w:rPr>
                <w:sz w:val="20"/>
                <w:szCs w:val="20"/>
              </w:rPr>
              <w:t xml:space="preserve">        </w:t>
            </w:r>
            <w:r w:rsidRPr="00385D6B">
              <w:rPr>
                <w:sz w:val="20"/>
                <w:szCs w:val="20"/>
              </w:rPr>
              <w:fldChar w:fldCharType="begin">
                <w:ffData>
                  <w:name w:val="Check29"/>
                  <w:enabled/>
                  <w:calcOnExit w:val="0"/>
                  <w:checkBox>
                    <w:sizeAuto/>
                    <w:default w:val="0"/>
                  </w:checkBox>
                </w:ffData>
              </w:fldChar>
            </w:r>
            <w:r w:rsidRPr="00385D6B">
              <w:rPr>
                <w:sz w:val="20"/>
                <w:szCs w:val="20"/>
              </w:rPr>
              <w:instrText xml:space="preserve"> FORMCHECKBOX </w:instrText>
            </w:r>
            <w:r w:rsidR="009C38C2">
              <w:rPr>
                <w:sz w:val="20"/>
                <w:szCs w:val="20"/>
              </w:rPr>
            </w:r>
            <w:r w:rsidR="009C38C2">
              <w:rPr>
                <w:sz w:val="20"/>
                <w:szCs w:val="20"/>
              </w:rPr>
              <w:fldChar w:fldCharType="separate"/>
            </w:r>
            <w:r w:rsidRPr="00385D6B">
              <w:rPr>
                <w:sz w:val="20"/>
                <w:szCs w:val="20"/>
              </w:rPr>
              <w:fldChar w:fldCharType="end"/>
            </w:r>
            <w:r w:rsidRPr="00385D6B">
              <w:rPr>
                <w:sz w:val="20"/>
                <w:szCs w:val="20"/>
              </w:rPr>
              <w:t xml:space="preserve"> Fresh      </w:t>
            </w:r>
            <w:r w:rsidRPr="00385D6B">
              <w:rPr>
                <w:sz w:val="20"/>
                <w:szCs w:val="20"/>
              </w:rPr>
              <w:fldChar w:fldCharType="begin">
                <w:ffData>
                  <w:name w:val="Check29"/>
                  <w:enabled/>
                  <w:calcOnExit w:val="0"/>
                  <w:checkBox>
                    <w:sizeAuto/>
                    <w:default w:val="0"/>
                  </w:checkBox>
                </w:ffData>
              </w:fldChar>
            </w:r>
            <w:r w:rsidRPr="00385D6B">
              <w:rPr>
                <w:sz w:val="20"/>
                <w:szCs w:val="20"/>
              </w:rPr>
              <w:instrText xml:space="preserve"> FORMCHECKBOX </w:instrText>
            </w:r>
            <w:r w:rsidR="009C38C2">
              <w:rPr>
                <w:sz w:val="20"/>
                <w:szCs w:val="20"/>
              </w:rPr>
            </w:r>
            <w:r w:rsidR="009C38C2">
              <w:rPr>
                <w:sz w:val="20"/>
                <w:szCs w:val="20"/>
              </w:rPr>
              <w:fldChar w:fldCharType="separate"/>
            </w:r>
            <w:r w:rsidRPr="00385D6B">
              <w:rPr>
                <w:sz w:val="20"/>
                <w:szCs w:val="20"/>
              </w:rPr>
              <w:fldChar w:fldCharType="end"/>
            </w:r>
            <w:r w:rsidRPr="00385D6B">
              <w:rPr>
                <w:sz w:val="20"/>
                <w:szCs w:val="20"/>
              </w:rPr>
              <w:t xml:space="preserve">  Frozen/Snap Freeze        </w:t>
            </w:r>
            <w:r w:rsidRPr="00385D6B">
              <w:rPr>
                <w:sz w:val="20"/>
                <w:szCs w:val="20"/>
              </w:rPr>
              <w:fldChar w:fldCharType="begin">
                <w:ffData>
                  <w:name w:val="Check29"/>
                  <w:enabled/>
                  <w:calcOnExit w:val="0"/>
                  <w:checkBox>
                    <w:sizeAuto/>
                    <w:default w:val="0"/>
                  </w:checkBox>
                </w:ffData>
              </w:fldChar>
            </w:r>
            <w:r w:rsidRPr="00385D6B">
              <w:rPr>
                <w:sz w:val="20"/>
                <w:szCs w:val="20"/>
              </w:rPr>
              <w:instrText xml:space="preserve"> FORMCHECKBOX </w:instrText>
            </w:r>
            <w:r w:rsidR="009C38C2">
              <w:rPr>
                <w:sz w:val="20"/>
                <w:szCs w:val="20"/>
              </w:rPr>
            </w:r>
            <w:r w:rsidR="009C38C2">
              <w:rPr>
                <w:sz w:val="20"/>
                <w:szCs w:val="20"/>
              </w:rPr>
              <w:fldChar w:fldCharType="separate"/>
            </w:r>
            <w:r w:rsidRPr="00385D6B">
              <w:rPr>
                <w:sz w:val="20"/>
                <w:szCs w:val="20"/>
              </w:rPr>
              <w:fldChar w:fldCharType="end"/>
            </w:r>
            <w:r w:rsidRPr="00385D6B">
              <w:rPr>
                <w:sz w:val="20"/>
                <w:szCs w:val="20"/>
              </w:rPr>
              <w:t xml:space="preserve"> Paraffin Block (Slices)      </w:t>
            </w:r>
            <w:r w:rsidRPr="00385D6B">
              <w:rPr>
                <w:sz w:val="20"/>
                <w:szCs w:val="20"/>
              </w:rPr>
              <w:fldChar w:fldCharType="begin">
                <w:ffData>
                  <w:name w:val="Check29"/>
                  <w:enabled/>
                  <w:calcOnExit w:val="0"/>
                  <w:checkBox>
                    <w:sizeAuto/>
                    <w:default w:val="0"/>
                  </w:checkBox>
                </w:ffData>
              </w:fldChar>
            </w:r>
            <w:r w:rsidRPr="00385D6B">
              <w:rPr>
                <w:sz w:val="20"/>
                <w:szCs w:val="20"/>
              </w:rPr>
              <w:instrText xml:space="preserve"> FORMCHECKBOX </w:instrText>
            </w:r>
            <w:r w:rsidR="009C38C2">
              <w:rPr>
                <w:sz w:val="20"/>
                <w:szCs w:val="20"/>
              </w:rPr>
            </w:r>
            <w:r w:rsidR="009C38C2">
              <w:rPr>
                <w:sz w:val="20"/>
                <w:szCs w:val="20"/>
              </w:rPr>
              <w:fldChar w:fldCharType="separate"/>
            </w:r>
            <w:r w:rsidRPr="00385D6B">
              <w:rPr>
                <w:sz w:val="20"/>
                <w:szCs w:val="20"/>
              </w:rPr>
              <w:fldChar w:fldCharType="end"/>
            </w:r>
            <w:r w:rsidRPr="00385D6B">
              <w:rPr>
                <w:sz w:val="20"/>
                <w:szCs w:val="20"/>
              </w:rPr>
              <w:t xml:space="preserve"> Fixed</w:t>
            </w:r>
          </w:p>
        </w:tc>
      </w:tr>
      <w:tr w:rsidR="00087835" w:rsidRPr="00D459BB" w14:paraId="1E40FBF9" w14:textId="77777777" w:rsidTr="00087835">
        <w:trPr>
          <w:jc w:val="center"/>
        </w:trPr>
        <w:tc>
          <w:tcPr>
            <w:tcW w:w="3235" w:type="dxa"/>
            <w:gridSpan w:val="6"/>
            <w:tcBorders>
              <w:top w:val="dashSmallGap" w:sz="4" w:space="0" w:color="auto"/>
              <w:left w:val="double" w:sz="4" w:space="0" w:color="auto"/>
              <w:bottom w:val="double" w:sz="4" w:space="0" w:color="auto"/>
              <w:right w:val="double" w:sz="4" w:space="0" w:color="auto"/>
            </w:tcBorders>
            <w:shd w:val="clear" w:color="auto" w:fill="auto"/>
          </w:tcPr>
          <w:p w14:paraId="425FF820" w14:textId="77777777" w:rsidR="00087835" w:rsidRPr="00385D6B" w:rsidRDefault="00087835" w:rsidP="00087835">
            <w:pPr>
              <w:spacing w:before="40" w:after="40"/>
              <w:jc w:val="right"/>
              <w:rPr>
                <w:sz w:val="20"/>
              </w:rPr>
            </w:pPr>
            <w:r w:rsidRPr="00385D6B">
              <w:rPr>
                <w:sz w:val="20"/>
              </w:rPr>
              <w:t xml:space="preserve">Custom slides to be </w:t>
            </w:r>
          </w:p>
          <w:p w14:paraId="76BEBE96" w14:textId="77777777" w:rsidR="00087835" w:rsidRPr="00385D6B" w:rsidRDefault="00087835" w:rsidP="00087835">
            <w:pPr>
              <w:spacing w:before="40" w:after="40"/>
              <w:jc w:val="right"/>
              <w:rPr>
                <w:sz w:val="20"/>
                <w:szCs w:val="20"/>
              </w:rPr>
            </w:pPr>
            <w:r w:rsidRPr="00385D6B">
              <w:rPr>
                <w:sz w:val="20"/>
              </w:rPr>
              <w:t>prepared from tissue:</w:t>
            </w:r>
          </w:p>
        </w:tc>
        <w:tc>
          <w:tcPr>
            <w:tcW w:w="1890" w:type="dxa"/>
            <w:gridSpan w:val="4"/>
            <w:tcBorders>
              <w:top w:val="dashSmallGap" w:sz="4" w:space="0" w:color="auto"/>
              <w:left w:val="double" w:sz="4" w:space="0" w:color="auto"/>
              <w:bottom w:val="double" w:sz="4" w:space="0" w:color="auto"/>
              <w:right w:val="dashSmallGap" w:sz="4" w:space="0" w:color="auto"/>
            </w:tcBorders>
            <w:shd w:val="clear" w:color="auto" w:fill="auto"/>
            <w:vAlign w:val="center"/>
          </w:tcPr>
          <w:p w14:paraId="0EA26DF7" w14:textId="77777777" w:rsidR="00087835" w:rsidRPr="00385D6B" w:rsidRDefault="00087835" w:rsidP="00087835">
            <w:pPr>
              <w:rPr>
                <w:sz w:val="20"/>
              </w:rPr>
            </w:pPr>
            <w:r w:rsidRPr="00385D6B">
              <w:rPr>
                <w:sz w:val="20"/>
              </w:rPr>
              <w:t xml:space="preserve">Type of stain required: </w:t>
            </w:r>
          </w:p>
        </w:tc>
        <w:tc>
          <w:tcPr>
            <w:tcW w:w="1890" w:type="dxa"/>
            <w:gridSpan w:val="6"/>
            <w:tcBorders>
              <w:top w:val="dashSmallGap" w:sz="4" w:space="0" w:color="auto"/>
              <w:left w:val="dashSmallGap" w:sz="4" w:space="0" w:color="auto"/>
              <w:bottom w:val="double" w:sz="4" w:space="0" w:color="auto"/>
              <w:right w:val="dashSmallGap" w:sz="4" w:space="0" w:color="auto"/>
            </w:tcBorders>
            <w:shd w:val="clear" w:color="auto" w:fill="auto"/>
          </w:tcPr>
          <w:p w14:paraId="08615EBF" w14:textId="77777777" w:rsidR="00087835" w:rsidRPr="00385D6B" w:rsidRDefault="00087835" w:rsidP="00087835">
            <w:pPr>
              <w:spacing w:before="40" w:after="40"/>
              <w:rPr>
                <w:sz w:val="20"/>
              </w:rPr>
            </w:pPr>
          </w:p>
        </w:tc>
        <w:tc>
          <w:tcPr>
            <w:tcW w:w="1890" w:type="dxa"/>
            <w:gridSpan w:val="7"/>
            <w:tcBorders>
              <w:top w:val="dashSmallGap" w:sz="4" w:space="0" w:color="auto"/>
              <w:left w:val="dashSmallGap" w:sz="4" w:space="0" w:color="auto"/>
              <w:bottom w:val="double" w:sz="4" w:space="0" w:color="auto"/>
              <w:right w:val="dashSmallGap" w:sz="4" w:space="0" w:color="auto"/>
            </w:tcBorders>
            <w:shd w:val="clear" w:color="auto" w:fill="auto"/>
            <w:vAlign w:val="center"/>
          </w:tcPr>
          <w:p w14:paraId="1A7C79D7" w14:textId="77777777" w:rsidR="00087835" w:rsidRPr="00385D6B" w:rsidRDefault="00087835" w:rsidP="00087835">
            <w:pPr>
              <w:spacing w:before="40" w:after="40"/>
              <w:rPr>
                <w:sz w:val="20"/>
              </w:rPr>
            </w:pPr>
            <w:r w:rsidRPr="00385D6B">
              <w:rPr>
                <w:sz w:val="20"/>
              </w:rPr>
              <w:t>Number of slides per specimen:</w:t>
            </w:r>
          </w:p>
        </w:tc>
        <w:tc>
          <w:tcPr>
            <w:tcW w:w="1890" w:type="dxa"/>
            <w:gridSpan w:val="2"/>
            <w:tcBorders>
              <w:top w:val="dashSmallGap" w:sz="4" w:space="0" w:color="auto"/>
              <w:left w:val="dashSmallGap" w:sz="4" w:space="0" w:color="auto"/>
              <w:bottom w:val="double" w:sz="4" w:space="0" w:color="auto"/>
              <w:right w:val="double" w:sz="4" w:space="0" w:color="auto"/>
            </w:tcBorders>
            <w:shd w:val="clear" w:color="auto" w:fill="auto"/>
          </w:tcPr>
          <w:p w14:paraId="345AE647" w14:textId="77777777" w:rsidR="00087835" w:rsidRPr="00385D6B" w:rsidRDefault="00087835" w:rsidP="00087835">
            <w:pPr>
              <w:spacing w:before="40" w:after="40"/>
              <w:rPr>
                <w:sz w:val="20"/>
              </w:rPr>
            </w:pPr>
          </w:p>
        </w:tc>
      </w:tr>
      <w:tr w:rsidR="00087835" w:rsidRPr="00D459BB" w14:paraId="12C0F269" w14:textId="77777777" w:rsidTr="00087835">
        <w:trPr>
          <w:trHeight w:hRule="exact" w:val="432"/>
          <w:jc w:val="center"/>
        </w:trPr>
        <w:tc>
          <w:tcPr>
            <w:tcW w:w="3235" w:type="dxa"/>
            <w:gridSpan w:val="6"/>
            <w:vMerge w:val="restart"/>
            <w:tcBorders>
              <w:top w:val="double" w:sz="4" w:space="0" w:color="auto"/>
              <w:left w:val="double" w:sz="4" w:space="0" w:color="auto"/>
              <w:bottom w:val="dashSmallGap" w:sz="4" w:space="0" w:color="auto"/>
              <w:right w:val="dashSmallGap" w:sz="4" w:space="0" w:color="auto"/>
            </w:tcBorders>
            <w:shd w:val="clear" w:color="auto" w:fill="auto"/>
          </w:tcPr>
          <w:p w14:paraId="3E0F528E" w14:textId="77777777" w:rsidR="00087835" w:rsidRDefault="00087835" w:rsidP="00087835">
            <w:pPr>
              <w:spacing w:before="120" w:after="120"/>
              <w:rPr>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szCs w:val="20"/>
              </w:rPr>
              <w:t xml:space="preserve"> Radiology &amp; Interventional Radiology for Research</w:t>
            </w:r>
          </w:p>
          <w:p w14:paraId="6CDED5EB" w14:textId="77777777" w:rsidR="00087835" w:rsidRDefault="00087835" w:rsidP="00087835">
            <w:pPr>
              <w:spacing w:before="120" w:after="120"/>
              <w:rPr>
                <w:sz w:val="20"/>
                <w:szCs w:val="20"/>
              </w:rPr>
            </w:pPr>
          </w:p>
          <w:p w14:paraId="3BC18B63" w14:textId="77777777" w:rsidR="00087835" w:rsidRPr="009E0161" w:rsidRDefault="00087835" w:rsidP="00087835">
            <w:pPr>
              <w:spacing w:before="120" w:after="120"/>
              <w:rPr>
                <w:sz w:val="20"/>
                <w:szCs w:val="20"/>
              </w:rPr>
            </w:pPr>
          </w:p>
        </w:tc>
        <w:tc>
          <w:tcPr>
            <w:tcW w:w="7560" w:type="dxa"/>
            <w:gridSpan w:val="19"/>
            <w:tcBorders>
              <w:top w:val="double" w:sz="4" w:space="0" w:color="auto"/>
              <w:left w:val="dashSmallGap" w:sz="4" w:space="0" w:color="auto"/>
              <w:bottom w:val="dashSmallGap" w:sz="4" w:space="0" w:color="auto"/>
              <w:right w:val="double" w:sz="4" w:space="0" w:color="auto"/>
            </w:tcBorders>
            <w:shd w:val="clear" w:color="auto" w:fill="auto"/>
            <w:vAlign w:val="center"/>
          </w:tcPr>
          <w:p w14:paraId="0B0D27EA" w14:textId="77777777" w:rsidR="00087835" w:rsidRPr="008452BB" w:rsidRDefault="00087835" w:rsidP="00087835">
            <w:pPr>
              <w:spacing w:before="120"/>
              <w:rPr>
                <w:sz w:val="20"/>
                <w:szCs w:val="20"/>
              </w:rPr>
            </w:pPr>
            <w:r w:rsidRPr="008452BB">
              <w:rPr>
                <w:sz w:val="20"/>
              </w:rPr>
              <w:t xml:space="preserve">Imaging Modality: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8452BB">
              <w:rPr>
                <w:sz w:val="20"/>
              </w:rPr>
              <w:t xml:space="preserve"> MRI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8452BB">
              <w:rPr>
                <w:sz w:val="20"/>
              </w:rPr>
              <w:t xml:space="preserve"> CT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8452BB">
              <w:rPr>
                <w:sz w:val="20"/>
              </w:rPr>
              <w:t xml:space="preserve"> US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rPr>
              <w:t xml:space="preserve">DXA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rPr>
              <w:t xml:space="preserve"> Other: _______________</w:t>
            </w:r>
          </w:p>
        </w:tc>
      </w:tr>
      <w:tr w:rsidR="00087835" w:rsidRPr="00D459BB" w14:paraId="22DF00EF" w14:textId="77777777" w:rsidTr="00087835">
        <w:trPr>
          <w:trHeight w:hRule="exact" w:val="432"/>
          <w:jc w:val="center"/>
        </w:trPr>
        <w:tc>
          <w:tcPr>
            <w:tcW w:w="3235" w:type="dxa"/>
            <w:gridSpan w:val="6"/>
            <w:vMerge/>
            <w:tcBorders>
              <w:top w:val="dashSmallGap" w:sz="4" w:space="0" w:color="auto"/>
              <w:left w:val="double" w:sz="4" w:space="0" w:color="auto"/>
              <w:bottom w:val="dashSmallGap" w:sz="4" w:space="0" w:color="auto"/>
              <w:right w:val="dashSmallGap" w:sz="4" w:space="0" w:color="auto"/>
            </w:tcBorders>
            <w:shd w:val="clear" w:color="auto" w:fill="auto"/>
          </w:tcPr>
          <w:p w14:paraId="0F2054AE" w14:textId="77777777" w:rsidR="00087835" w:rsidRPr="004D13BD" w:rsidRDefault="00087835" w:rsidP="00087835">
            <w:pPr>
              <w:spacing w:before="120" w:after="120"/>
              <w:rPr>
                <w:sz w:val="20"/>
                <w:szCs w:val="20"/>
              </w:rPr>
            </w:pPr>
          </w:p>
        </w:tc>
        <w:tc>
          <w:tcPr>
            <w:tcW w:w="7560" w:type="dxa"/>
            <w:gridSpan w:val="19"/>
            <w:tcBorders>
              <w:top w:val="dashSmallGap" w:sz="4" w:space="0" w:color="auto"/>
              <w:left w:val="dashSmallGap" w:sz="4" w:space="0" w:color="auto"/>
              <w:bottom w:val="dashSmallGap" w:sz="4" w:space="0" w:color="auto"/>
              <w:right w:val="double" w:sz="4" w:space="0" w:color="auto"/>
            </w:tcBorders>
            <w:shd w:val="clear" w:color="auto" w:fill="auto"/>
            <w:vAlign w:val="center"/>
          </w:tcPr>
          <w:p w14:paraId="665D42F8" w14:textId="77777777" w:rsidR="00087835" w:rsidRPr="008452BB" w:rsidRDefault="00087835" w:rsidP="00087835">
            <w:pPr>
              <w:spacing w:before="120" w:after="120"/>
              <w:rPr>
                <w:sz w:val="20"/>
                <w:szCs w:val="20"/>
              </w:rPr>
            </w:pPr>
            <w:r>
              <w:rPr>
                <w:sz w:val="20"/>
              </w:rPr>
              <w:t xml:space="preserve">Expected number of </w:t>
            </w:r>
            <w:r w:rsidRPr="008452BB">
              <w:rPr>
                <w:sz w:val="20"/>
              </w:rPr>
              <w:t>imaging sessions needed per subject</w:t>
            </w:r>
            <w:r>
              <w:rPr>
                <w:sz w:val="20"/>
              </w:rPr>
              <w:t xml:space="preserve"> out of N total subjects</w:t>
            </w:r>
            <w:r w:rsidRPr="008452BB">
              <w:rPr>
                <w:sz w:val="20"/>
              </w:rPr>
              <w:t>:</w:t>
            </w:r>
          </w:p>
        </w:tc>
      </w:tr>
      <w:tr w:rsidR="00087835" w:rsidRPr="00D459BB" w14:paraId="3ED47161" w14:textId="77777777" w:rsidTr="00087835">
        <w:trPr>
          <w:trHeight w:hRule="exact" w:val="432"/>
          <w:jc w:val="center"/>
        </w:trPr>
        <w:tc>
          <w:tcPr>
            <w:tcW w:w="3235" w:type="dxa"/>
            <w:gridSpan w:val="6"/>
            <w:vMerge/>
            <w:tcBorders>
              <w:top w:val="dashSmallGap" w:sz="4" w:space="0" w:color="auto"/>
              <w:left w:val="double" w:sz="4" w:space="0" w:color="auto"/>
              <w:bottom w:val="dashSmallGap" w:sz="4" w:space="0" w:color="auto"/>
              <w:right w:val="dashSmallGap" w:sz="4" w:space="0" w:color="auto"/>
            </w:tcBorders>
            <w:shd w:val="clear" w:color="auto" w:fill="auto"/>
          </w:tcPr>
          <w:p w14:paraId="60338652" w14:textId="77777777" w:rsidR="00087835" w:rsidRPr="004D13BD" w:rsidRDefault="00087835" w:rsidP="00087835">
            <w:pPr>
              <w:spacing w:before="120" w:after="120"/>
              <w:rPr>
                <w:sz w:val="20"/>
                <w:szCs w:val="20"/>
              </w:rPr>
            </w:pPr>
          </w:p>
        </w:tc>
        <w:tc>
          <w:tcPr>
            <w:tcW w:w="7560" w:type="dxa"/>
            <w:gridSpan w:val="19"/>
            <w:tcBorders>
              <w:top w:val="dashSmallGap" w:sz="4" w:space="0" w:color="auto"/>
              <w:left w:val="dashSmallGap" w:sz="4" w:space="0" w:color="auto"/>
              <w:bottom w:val="dashSmallGap" w:sz="4" w:space="0" w:color="auto"/>
              <w:right w:val="double" w:sz="4" w:space="0" w:color="auto"/>
            </w:tcBorders>
            <w:shd w:val="clear" w:color="auto" w:fill="auto"/>
            <w:vAlign w:val="center"/>
          </w:tcPr>
          <w:p w14:paraId="33B4EC27" w14:textId="77777777" w:rsidR="00087835" w:rsidRPr="008452BB" w:rsidRDefault="00087835" w:rsidP="00087835">
            <w:pPr>
              <w:spacing w:before="120" w:after="120"/>
              <w:rPr>
                <w:sz w:val="20"/>
                <w:szCs w:val="20"/>
              </w:rPr>
            </w:pPr>
            <w:r w:rsidRPr="008452BB">
              <w:rPr>
                <w:sz w:val="20"/>
              </w:rPr>
              <w:t xml:space="preserve">Anonymized Images Requested?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8452BB">
              <w:rPr>
                <w:sz w:val="20"/>
              </w:rPr>
              <w:t xml:space="preserve"> CD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szCs w:val="20"/>
              </w:rPr>
              <w:t xml:space="preserve"> </w:t>
            </w:r>
            <w:r w:rsidRPr="008452BB">
              <w:rPr>
                <w:sz w:val="20"/>
              </w:rPr>
              <w:t xml:space="preserve">FTP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rPr>
              <w:t xml:space="preserve"> Web-based transfer</w:t>
            </w:r>
          </w:p>
        </w:tc>
      </w:tr>
      <w:tr w:rsidR="00087835" w:rsidRPr="00D459BB" w14:paraId="5E550AE9" w14:textId="77777777" w:rsidTr="00087835">
        <w:trPr>
          <w:trHeight w:hRule="exact" w:val="432"/>
          <w:jc w:val="center"/>
        </w:trPr>
        <w:tc>
          <w:tcPr>
            <w:tcW w:w="3235" w:type="dxa"/>
            <w:gridSpan w:val="6"/>
            <w:vMerge/>
            <w:tcBorders>
              <w:top w:val="dashSmallGap" w:sz="4" w:space="0" w:color="auto"/>
              <w:left w:val="double" w:sz="4" w:space="0" w:color="auto"/>
              <w:bottom w:val="dashSmallGap" w:sz="4" w:space="0" w:color="auto"/>
              <w:right w:val="dashSmallGap" w:sz="4" w:space="0" w:color="auto"/>
            </w:tcBorders>
            <w:shd w:val="clear" w:color="auto" w:fill="auto"/>
          </w:tcPr>
          <w:p w14:paraId="770E6E93" w14:textId="77777777" w:rsidR="00087835" w:rsidRPr="004D13BD" w:rsidRDefault="00087835" w:rsidP="00087835">
            <w:pPr>
              <w:spacing w:before="120" w:after="120"/>
              <w:rPr>
                <w:sz w:val="20"/>
                <w:szCs w:val="20"/>
              </w:rPr>
            </w:pPr>
          </w:p>
        </w:tc>
        <w:tc>
          <w:tcPr>
            <w:tcW w:w="7560" w:type="dxa"/>
            <w:gridSpan w:val="19"/>
            <w:tcBorders>
              <w:top w:val="dashSmallGap" w:sz="4" w:space="0" w:color="auto"/>
              <w:left w:val="dashSmallGap" w:sz="4" w:space="0" w:color="auto"/>
              <w:bottom w:val="dashSmallGap" w:sz="4" w:space="0" w:color="auto"/>
              <w:right w:val="double" w:sz="4" w:space="0" w:color="auto"/>
            </w:tcBorders>
            <w:shd w:val="clear" w:color="auto" w:fill="auto"/>
          </w:tcPr>
          <w:p w14:paraId="7FB50385" w14:textId="77777777" w:rsidR="00087835" w:rsidRPr="008452BB" w:rsidRDefault="00087835" w:rsidP="00087835">
            <w:pPr>
              <w:spacing w:before="120" w:after="120"/>
              <w:rPr>
                <w:sz w:val="20"/>
                <w:szCs w:val="20"/>
              </w:rPr>
            </w:pPr>
            <w:r w:rsidRPr="008452BB">
              <w:rPr>
                <w:sz w:val="20"/>
              </w:rPr>
              <w:t>Does study require contrast or imaging related intervention?</w:t>
            </w:r>
            <w:r>
              <w:rPr>
                <w:sz w:val="20"/>
              </w:rPr>
              <w:t xml:space="preserve">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szCs w:val="20"/>
              </w:rPr>
              <w:t xml:space="preserve"> Yes </w:t>
            </w: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szCs w:val="20"/>
              </w:rPr>
              <w:t xml:space="preserve"> No</w:t>
            </w:r>
          </w:p>
        </w:tc>
      </w:tr>
      <w:tr w:rsidR="00087835" w:rsidRPr="00D459BB" w14:paraId="66B4BB4C" w14:textId="77777777" w:rsidTr="00087835">
        <w:trPr>
          <w:trHeight w:val="420"/>
          <w:jc w:val="center"/>
        </w:trPr>
        <w:tc>
          <w:tcPr>
            <w:tcW w:w="10795" w:type="dxa"/>
            <w:gridSpan w:val="25"/>
            <w:tcBorders>
              <w:top w:val="dashSmallGap" w:sz="4" w:space="0" w:color="auto"/>
              <w:left w:val="double" w:sz="4" w:space="0" w:color="auto"/>
              <w:bottom w:val="single" w:sz="4" w:space="0" w:color="auto"/>
              <w:right w:val="double" w:sz="4" w:space="0" w:color="auto"/>
            </w:tcBorders>
            <w:shd w:val="clear" w:color="auto" w:fill="auto"/>
          </w:tcPr>
          <w:p w14:paraId="7F9087C0" w14:textId="77777777" w:rsidR="00087835" w:rsidRDefault="00087835" w:rsidP="00087835">
            <w:pPr>
              <w:spacing w:before="120" w:after="120"/>
              <w:rPr>
                <w:b/>
                <w:sz w:val="20"/>
                <w:szCs w:val="20"/>
              </w:rPr>
            </w:pPr>
            <w:r>
              <w:rPr>
                <w:i/>
                <w:sz w:val="20"/>
                <w:szCs w:val="20"/>
              </w:rPr>
              <w:t xml:space="preserve">Note radiology research invoices separately from the hospital for non-standard imaging.  </w:t>
            </w:r>
            <w:r w:rsidRPr="003A5392">
              <w:rPr>
                <w:i/>
                <w:sz w:val="20"/>
                <w:szCs w:val="20"/>
              </w:rPr>
              <w:t>For radiology-related questions, contact Debra Dees (</w:t>
            </w:r>
            <w:hyperlink r:id="rId55" w:history="1">
              <w:r w:rsidRPr="00A05AA6">
                <w:rPr>
                  <w:rStyle w:val="Hyperlink"/>
                  <w:i/>
                  <w:sz w:val="20"/>
                  <w:szCs w:val="20"/>
                </w:rPr>
                <w:t>ddees@stlukeshealth.com</w:t>
              </w:r>
            </w:hyperlink>
            <w:r w:rsidRPr="003A5392">
              <w:rPr>
                <w:i/>
                <w:sz w:val="20"/>
                <w:szCs w:val="20"/>
              </w:rPr>
              <w:t>; 832-355-7501 or Melissa Andrews (</w:t>
            </w:r>
            <w:hyperlink r:id="rId56" w:history="1">
              <w:r w:rsidRPr="00A05AA6">
                <w:rPr>
                  <w:rStyle w:val="Hyperlink"/>
                  <w:i/>
                  <w:sz w:val="20"/>
                  <w:szCs w:val="20"/>
                </w:rPr>
                <w:t>mandrews@stlukeshealth.com</w:t>
              </w:r>
            </w:hyperlink>
            <w:r w:rsidRPr="003A5392">
              <w:rPr>
                <w:i/>
                <w:sz w:val="20"/>
                <w:szCs w:val="20"/>
              </w:rPr>
              <w:t>; 832-355-2797)</w:t>
            </w:r>
            <w:r>
              <w:rPr>
                <w:i/>
                <w:sz w:val="20"/>
                <w:szCs w:val="20"/>
              </w:rPr>
              <w:t>.</w:t>
            </w:r>
          </w:p>
        </w:tc>
      </w:tr>
      <w:tr w:rsidR="00087835" w:rsidRPr="00D459BB" w14:paraId="24A4F5CB" w14:textId="77777777" w:rsidTr="00087835">
        <w:trPr>
          <w:trHeight w:val="420"/>
          <w:jc w:val="center"/>
        </w:trPr>
        <w:tc>
          <w:tcPr>
            <w:tcW w:w="10795" w:type="dxa"/>
            <w:gridSpan w:val="25"/>
            <w:tcBorders>
              <w:top w:val="single" w:sz="4" w:space="0" w:color="auto"/>
              <w:left w:val="double" w:sz="4" w:space="0" w:color="auto"/>
              <w:right w:val="double" w:sz="4" w:space="0" w:color="auto"/>
            </w:tcBorders>
            <w:shd w:val="clear" w:color="auto" w:fill="AEAAAA" w:themeFill="background2" w:themeFillShade="BF"/>
          </w:tcPr>
          <w:p w14:paraId="3E8237D7" w14:textId="77777777" w:rsidR="00087835" w:rsidRPr="00614618" w:rsidRDefault="00087835" w:rsidP="00087835">
            <w:pPr>
              <w:spacing w:before="120" w:after="120"/>
              <w:rPr>
                <w:b/>
                <w:sz w:val="20"/>
                <w:szCs w:val="20"/>
              </w:rPr>
            </w:pPr>
            <w:r>
              <w:rPr>
                <w:b/>
                <w:sz w:val="20"/>
                <w:szCs w:val="20"/>
              </w:rPr>
              <w:t>Clinical</w:t>
            </w:r>
            <w:r w:rsidRPr="00614618">
              <w:rPr>
                <w:b/>
                <w:sz w:val="20"/>
                <w:szCs w:val="20"/>
              </w:rPr>
              <w:t xml:space="preserve"> Departments and Areas</w:t>
            </w:r>
            <w:r>
              <w:rPr>
                <w:b/>
                <w:sz w:val="20"/>
                <w:szCs w:val="20"/>
              </w:rPr>
              <w:t xml:space="preserve">- </w:t>
            </w:r>
          </w:p>
        </w:tc>
      </w:tr>
      <w:tr w:rsidR="00087835" w:rsidRPr="00D459BB" w14:paraId="5AB7E6F4" w14:textId="77777777" w:rsidTr="00087835">
        <w:trPr>
          <w:trHeight w:val="420"/>
          <w:jc w:val="center"/>
        </w:trPr>
        <w:tc>
          <w:tcPr>
            <w:tcW w:w="2605" w:type="dxa"/>
            <w:gridSpan w:val="5"/>
            <w:tcBorders>
              <w:top w:val="double" w:sz="4" w:space="0" w:color="auto"/>
              <w:left w:val="double" w:sz="4" w:space="0" w:color="auto"/>
              <w:right w:val="double" w:sz="4" w:space="0" w:color="auto"/>
            </w:tcBorders>
            <w:shd w:val="clear" w:color="auto" w:fill="auto"/>
          </w:tcPr>
          <w:p w14:paraId="6776398C" w14:textId="77777777" w:rsidR="00087835" w:rsidRDefault="00087835" w:rsidP="00087835">
            <w:pPr>
              <w:spacing w:before="120" w:after="120"/>
              <w:rPr>
                <w:b/>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szCs w:val="20"/>
              </w:rPr>
              <w:t xml:space="preserve">  Inpatient  </w:t>
            </w:r>
          </w:p>
        </w:tc>
        <w:tc>
          <w:tcPr>
            <w:tcW w:w="3150" w:type="dxa"/>
            <w:gridSpan w:val="7"/>
            <w:tcBorders>
              <w:top w:val="double" w:sz="4" w:space="0" w:color="auto"/>
              <w:left w:val="double" w:sz="4" w:space="0" w:color="auto"/>
              <w:right w:val="double" w:sz="4" w:space="0" w:color="auto"/>
            </w:tcBorders>
            <w:shd w:val="clear" w:color="auto" w:fill="auto"/>
          </w:tcPr>
          <w:p w14:paraId="3D8A90AB" w14:textId="77777777" w:rsidR="00087835" w:rsidRDefault="00087835" w:rsidP="00087835">
            <w:pPr>
              <w:spacing w:before="120" w:after="120"/>
              <w:rPr>
                <w:b/>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Pr>
                <w:sz w:val="20"/>
                <w:szCs w:val="20"/>
              </w:rPr>
              <w:t xml:space="preserve"> Outpatient  </w:t>
            </w:r>
          </w:p>
        </w:tc>
        <w:tc>
          <w:tcPr>
            <w:tcW w:w="2430" w:type="dxa"/>
            <w:gridSpan w:val="9"/>
            <w:tcBorders>
              <w:top w:val="double" w:sz="4" w:space="0" w:color="auto"/>
              <w:left w:val="double" w:sz="4" w:space="0" w:color="auto"/>
              <w:right w:val="double" w:sz="4" w:space="0" w:color="auto"/>
            </w:tcBorders>
            <w:shd w:val="clear" w:color="auto" w:fill="auto"/>
          </w:tcPr>
          <w:p w14:paraId="07DCBDAD" w14:textId="77777777" w:rsidR="00087835" w:rsidRDefault="00087835" w:rsidP="00087835">
            <w:pPr>
              <w:spacing w:before="120" w:after="120"/>
              <w:rPr>
                <w:b/>
                <w:sz w:val="20"/>
                <w:szCs w:val="20"/>
              </w:rPr>
            </w:pPr>
            <w:r>
              <w:rPr>
                <w:sz w:val="20"/>
                <w:szCs w:val="20"/>
              </w:rPr>
              <w:t xml:space="preserve">Length of Visits (Hrs:Min): </w:t>
            </w:r>
          </w:p>
        </w:tc>
        <w:tc>
          <w:tcPr>
            <w:tcW w:w="2610" w:type="dxa"/>
            <w:gridSpan w:val="4"/>
            <w:tcBorders>
              <w:top w:val="double" w:sz="4" w:space="0" w:color="auto"/>
              <w:left w:val="double" w:sz="4" w:space="0" w:color="auto"/>
              <w:right w:val="double" w:sz="4" w:space="0" w:color="auto"/>
            </w:tcBorders>
            <w:shd w:val="clear" w:color="auto" w:fill="auto"/>
          </w:tcPr>
          <w:p w14:paraId="3A654940" w14:textId="77777777" w:rsidR="00087835" w:rsidRDefault="00087835" w:rsidP="00087835">
            <w:pPr>
              <w:spacing w:before="120" w:after="120"/>
              <w:rPr>
                <w:b/>
                <w:sz w:val="20"/>
                <w:szCs w:val="20"/>
              </w:rPr>
            </w:pPr>
          </w:p>
        </w:tc>
      </w:tr>
      <w:tr w:rsidR="00087835" w:rsidRPr="00D459BB" w14:paraId="22C4B918" w14:textId="77777777" w:rsidTr="00087835">
        <w:trPr>
          <w:jc w:val="center"/>
        </w:trPr>
        <w:tc>
          <w:tcPr>
            <w:tcW w:w="2605" w:type="dxa"/>
            <w:gridSpan w:val="5"/>
            <w:tcBorders>
              <w:top w:val="double" w:sz="4" w:space="0" w:color="auto"/>
              <w:left w:val="double" w:sz="4" w:space="0" w:color="auto"/>
              <w:bottom w:val="dashSmallGap" w:sz="4" w:space="0" w:color="auto"/>
              <w:right w:val="double" w:sz="4" w:space="0" w:color="auto"/>
            </w:tcBorders>
            <w:shd w:val="clear" w:color="auto" w:fill="auto"/>
          </w:tcPr>
          <w:p w14:paraId="5C23FC26" w14:textId="77777777" w:rsidR="00087835" w:rsidRPr="004D13BD" w:rsidRDefault="00087835" w:rsidP="00087835">
            <w:pPr>
              <w:spacing w:before="120" w:after="120"/>
              <w:rPr>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Circulatory Support</w:t>
            </w:r>
            <w:r>
              <w:rPr>
                <w:sz w:val="20"/>
                <w:szCs w:val="20"/>
              </w:rPr>
              <w:t>– orders &amp; stores non-catheter investigational devices</w:t>
            </w:r>
          </w:p>
        </w:tc>
        <w:tc>
          <w:tcPr>
            <w:tcW w:w="8190" w:type="dxa"/>
            <w:gridSpan w:val="20"/>
            <w:tcBorders>
              <w:top w:val="double" w:sz="4" w:space="0" w:color="auto"/>
              <w:left w:val="double" w:sz="4" w:space="0" w:color="auto"/>
              <w:bottom w:val="dashSmallGap" w:sz="4" w:space="0" w:color="auto"/>
              <w:right w:val="double" w:sz="4" w:space="0" w:color="auto"/>
            </w:tcBorders>
            <w:shd w:val="clear" w:color="auto" w:fill="auto"/>
          </w:tcPr>
          <w:p w14:paraId="6B8D3204" w14:textId="77777777" w:rsidR="00087835" w:rsidRPr="004D13BD" w:rsidRDefault="00087835" w:rsidP="00087835">
            <w:pPr>
              <w:spacing w:before="120" w:after="120"/>
              <w:rPr>
                <w:sz w:val="20"/>
                <w:szCs w:val="20"/>
              </w:rPr>
            </w:pPr>
            <w:r>
              <w:rPr>
                <w:i/>
                <w:sz w:val="20"/>
                <w:szCs w:val="20"/>
              </w:rPr>
              <w:t xml:space="preserve">Provide number of devices and space requirements for storage and/or describe work </w:t>
            </w:r>
          </w:p>
        </w:tc>
      </w:tr>
      <w:tr w:rsidR="00087835" w:rsidRPr="00D459BB" w14:paraId="6BDCF538" w14:textId="77777777" w:rsidTr="00087835">
        <w:trPr>
          <w:jc w:val="center"/>
        </w:trPr>
        <w:tc>
          <w:tcPr>
            <w:tcW w:w="2605" w:type="dxa"/>
            <w:gridSpan w:val="5"/>
            <w:tcBorders>
              <w:top w:val="dashSmallGap" w:sz="4" w:space="0" w:color="auto"/>
              <w:left w:val="double" w:sz="4" w:space="0" w:color="auto"/>
              <w:bottom w:val="dashSmallGap" w:sz="4" w:space="0" w:color="auto"/>
              <w:right w:val="double" w:sz="4" w:space="0" w:color="auto"/>
            </w:tcBorders>
            <w:shd w:val="clear" w:color="auto" w:fill="auto"/>
          </w:tcPr>
          <w:p w14:paraId="6FFD8816" w14:textId="77777777" w:rsidR="00087835" w:rsidRPr="004D13BD" w:rsidRDefault="00087835" w:rsidP="00087835">
            <w:pPr>
              <w:spacing w:before="120" w:after="120"/>
              <w:rPr>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Catheterization Lab- orders &amp; stores catheterization investigational devices</w:t>
            </w:r>
          </w:p>
        </w:tc>
        <w:tc>
          <w:tcPr>
            <w:tcW w:w="8190" w:type="dxa"/>
            <w:gridSpan w:val="20"/>
            <w:tcBorders>
              <w:top w:val="dashSmallGap" w:sz="4" w:space="0" w:color="auto"/>
              <w:left w:val="double" w:sz="4" w:space="0" w:color="auto"/>
              <w:bottom w:val="dashSmallGap" w:sz="4" w:space="0" w:color="auto"/>
              <w:right w:val="double" w:sz="4" w:space="0" w:color="auto"/>
            </w:tcBorders>
            <w:shd w:val="clear" w:color="auto" w:fill="auto"/>
          </w:tcPr>
          <w:p w14:paraId="6C5AA0F0" w14:textId="77777777" w:rsidR="00087835" w:rsidRPr="004D13BD" w:rsidRDefault="00087835" w:rsidP="00087835">
            <w:pPr>
              <w:spacing w:before="120" w:after="120"/>
              <w:rPr>
                <w:sz w:val="20"/>
                <w:szCs w:val="20"/>
              </w:rPr>
            </w:pPr>
            <w:r>
              <w:rPr>
                <w:i/>
                <w:sz w:val="20"/>
                <w:szCs w:val="20"/>
              </w:rPr>
              <w:t xml:space="preserve">Provide number of devices and space requirements for storage and/or describe work </w:t>
            </w:r>
          </w:p>
        </w:tc>
      </w:tr>
      <w:tr w:rsidR="00087835" w:rsidRPr="00D459BB" w14:paraId="318B3DDB" w14:textId="77777777" w:rsidTr="00087835">
        <w:trPr>
          <w:jc w:val="center"/>
        </w:trPr>
        <w:tc>
          <w:tcPr>
            <w:tcW w:w="2605" w:type="dxa"/>
            <w:gridSpan w:val="5"/>
            <w:tcBorders>
              <w:top w:val="dashSmallGap" w:sz="4" w:space="0" w:color="auto"/>
              <w:left w:val="double" w:sz="4" w:space="0" w:color="auto"/>
              <w:bottom w:val="dashSmallGap" w:sz="4" w:space="0" w:color="auto"/>
              <w:right w:val="double" w:sz="4" w:space="0" w:color="auto"/>
            </w:tcBorders>
            <w:shd w:val="clear" w:color="auto" w:fill="auto"/>
          </w:tcPr>
          <w:p w14:paraId="16B8640D" w14:textId="77777777" w:rsidR="00087835" w:rsidRPr="004D13BD" w:rsidRDefault="00087835" w:rsidP="00087835">
            <w:pPr>
              <w:spacing w:before="120" w:after="120"/>
              <w:rPr>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 xml:space="preserve">Nursing Service- for notifying nurse management of study activities </w:t>
            </w:r>
          </w:p>
        </w:tc>
        <w:tc>
          <w:tcPr>
            <w:tcW w:w="8190" w:type="dxa"/>
            <w:gridSpan w:val="20"/>
            <w:tcBorders>
              <w:top w:val="dashSmallGap" w:sz="4" w:space="0" w:color="auto"/>
              <w:left w:val="double" w:sz="4" w:space="0" w:color="auto"/>
              <w:bottom w:val="dashSmallGap" w:sz="4" w:space="0" w:color="auto"/>
              <w:right w:val="double" w:sz="4" w:space="0" w:color="auto"/>
            </w:tcBorders>
            <w:shd w:val="clear" w:color="auto" w:fill="auto"/>
          </w:tcPr>
          <w:p w14:paraId="3AE30031" w14:textId="77777777" w:rsidR="00087835" w:rsidRPr="004D13BD" w:rsidRDefault="00087835" w:rsidP="00087835">
            <w:pPr>
              <w:spacing w:before="120" w:after="120"/>
              <w:rPr>
                <w:sz w:val="20"/>
                <w:szCs w:val="20"/>
              </w:rPr>
            </w:pPr>
            <w:r w:rsidRPr="0033169F">
              <w:rPr>
                <w:i/>
                <w:sz w:val="20"/>
                <w:szCs w:val="20"/>
              </w:rPr>
              <w:t xml:space="preserve">Describe work </w:t>
            </w:r>
            <w:r>
              <w:rPr>
                <w:i/>
                <w:sz w:val="20"/>
                <w:szCs w:val="20"/>
              </w:rPr>
              <w:t>and service areas where visits will occur</w:t>
            </w:r>
          </w:p>
        </w:tc>
      </w:tr>
      <w:tr w:rsidR="00087835" w:rsidRPr="00D459BB" w14:paraId="407064DB" w14:textId="77777777" w:rsidTr="00087835">
        <w:trPr>
          <w:jc w:val="center"/>
        </w:trPr>
        <w:tc>
          <w:tcPr>
            <w:tcW w:w="2605" w:type="dxa"/>
            <w:gridSpan w:val="5"/>
            <w:tcBorders>
              <w:top w:val="dashSmallGap" w:sz="4" w:space="0" w:color="auto"/>
              <w:left w:val="double" w:sz="4" w:space="0" w:color="auto"/>
              <w:bottom w:val="dashSmallGap" w:sz="4" w:space="0" w:color="auto"/>
              <w:right w:val="double" w:sz="4" w:space="0" w:color="auto"/>
            </w:tcBorders>
            <w:shd w:val="clear" w:color="auto" w:fill="auto"/>
          </w:tcPr>
          <w:p w14:paraId="45D0BD2B" w14:textId="77777777" w:rsidR="00087835" w:rsidRPr="004D13BD" w:rsidRDefault="00087835" w:rsidP="00087835">
            <w:pPr>
              <w:spacing w:before="120" w:after="120"/>
              <w:rPr>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Operating Room</w:t>
            </w:r>
          </w:p>
        </w:tc>
        <w:tc>
          <w:tcPr>
            <w:tcW w:w="8190" w:type="dxa"/>
            <w:gridSpan w:val="20"/>
            <w:tcBorders>
              <w:top w:val="dashSmallGap" w:sz="4" w:space="0" w:color="auto"/>
              <w:left w:val="double" w:sz="4" w:space="0" w:color="auto"/>
              <w:bottom w:val="dashSmallGap" w:sz="4" w:space="0" w:color="auto"/>
              <w:right w:val="double" w:sz="4" w:space="0" w:color="auto"/>
            </w:tcBorders>
            <w:shd w:val="clear" w:color="auto" w:fill="auto"/>
          </w:tcPr>
          <w:p w14:paraId="73F606D1" w14:textId="77777777" w:rsidR="00087835" w:rsidRPr="004D13BD" w:rsidRDefault="00087835" w:rsidP="00087835">
            <w:pPr>
              <w:spacing w:before="120" w:after="120"/>
              <w:rPr>
                <w:sz w:val="20"/>
                <w:szCs w:val="20"/>
              </w:rPr>
            </w:pPr>
            <w:r w:rsidRPr="0033169F">
              <w:rPr>
                <w:i/>
                <w:sz w:val="20"/>
                <w:szCs w:val="20"/>
              </w:rPr>
              <w:t xml:space="preserve">Describe work </w:t>
            </w:r>
            <w:r>
              <w:rPr>
                <w:i/>
                <w:sz w:val="20"/>
                <w:szCs w:val="20"/>
              </w:rPr>
              <w:t>and service areas where visits will occur</w:t>
            </w:r>
          </w:p>
        </w:tc>
      </w:tr>
      <w:tr w:rsidR="00087835" w:rsidRPr="00D459BB" w14:paraId="6170E454" w14:textId="77777777" w:rsidTr="00087835">
        <w:trPr>
          <w:jc w:val="center"/>
        </w:trPr>
        <w:tc>
          <w:tcPr>
            <w:tcW w:w="2605" w:type="dxa"/>
            <w:gridSpan w:val="5"/>
            <w:tcBorders>
              <w:top w:val="dashSmallGap" w:sz="4" w:space="0" w:color="auto"/>
              <w:left w:val="double" w:sz="4" w:space="0" w:color="auto"/>
              <w:bottom w:val="dashSmallGap" w:sz="4" w:space="0" w:color="auto"/>
              <w:right w:val="double" w:sz="4" w:space="0" w:color="auto"/>
            </w:tcBorders>
            <w:shd w:val="clear" w:color="auto" w:fill="auto"/>
          </w:tcPr>
          <w:p w14:paraId="32D9F2D0" w14:textId="77777777" w:rsidR="00087835" w:rsidRPr="004D13BD" w:rsidRDefault="00087835" w:rsidP="00087835">
            <w:pPr>
              <w:spacing w:before="120" w:after="120"/>
              <w:rPr>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 xml:space="preserve">Endoscopy </w:t>
            </w:r>
          </w:p>
        </w:tc>
        <w:tc>
          <w:tcPr>
            <w:tcW w:w="8190" w:type="dxa"/>
            <w:gridSpan w:val="20"/>
            <w:tcBorders>
              <w:top w:val="dashSmallGap" w:sz="4" w:space="0" w:color="auto"/>
              <w:left w:val="double" w:sz="4" w:space="0" w:color="auto"/>
              <w:bottom w:val="dashSmallGap" w:sz="4" w:space="0" w:color="auto"/>
              <w:right w:val="double" w:sz="4" w:space="0" w:color="auto"/>
            </w:tcBorders>
            <w:shd w:val="clear" w:color="auto" w:fill="auto"/>
          </w:tcPr>
          <w:p w14:paraId="6E44D373" w14:textId="77777777" w:rsidR="00087835" w:rsidRPr="004D13BD" w:rsidRDefault="00087835" w:rsidP="00087835">
            <w:pPr>
              <w:spacing w:before="120" w:after="120"/>
              <w:rPr>
                <w:sz w:val="20"/>
                <w:szCs w:val="20"/>
              </w:rPr>
            </w:pPr>
            <w:r w:rsidRPr="0033169F">
              <w:rPr>
                <w:i/>
                <w:sz w:val="20"/>
                <w:szCs w:val="20"/>
              </w:rPr>
              <w:t xml:space="preserve">Describe work </w:t>
            </w:r>
            <w:r>
              <w:rPr>
                <w:i/>
                <w:sz w:val="20"/>
                <w:szCs w:val="20"/>
              </w:rPr>
              <w:t>and service areas where visits will occur</w:t>
            </w:r>
          </w:p>
        </w:tc>
      </w:tr>
      <w:tr w:rsidR="00087835" w:rsidRPr="00D459BB" w14:paraId="713AD00A" w14:textId="77777777" w:rsidTr="00087835">
        <w:trPr>
          <w:jc w:val="center"/>
        </w:trPr>
        <w:tc>
          <w:tcPr>
            <w:tcW w:w="2605" w:type="dxa"/>
            <w:gridSpan w:val="5"/>
            <w:tcBorders>
              <w:top w:val="dashSmallGap" w:sz="4" w:space="0" w:color="auto"/>
              <w:left w:val="double" w:sz="4" w:space="0" w:color="auto"/>
              <w:bottom w:val="dashSmallGap" w:sz="4" w:space="0" w:color="auto"/>
              <w:right w:val="double" w:sz="4" w:space="0" w:color="auto"/>
            </w:tcBorders>
            <w:shd w:val="clear" w:color="auto" w:fill="auto"/>
          </w:tcPr>
          <w:p w14:paraId="42F4469A" w14:textId="77777777" w:rsidR="00087835" w:rsidRPr="004D13BD" w:rsidRDefault="00087835" w:rsidP="00087835">
            <w:pPr>
              <w:spacing w:before="120" w:after="120"/>
              <w:rPr>
                <w:sz w:val="20"/>
                <w:szCs w:val="20"/>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Texas Heart Institute Clinic</w:t>
            </w:r>
          </w:p>
        </w:tc>
        <w:tc>
          <w:tcPr>
            <w:tcW w:w="8190" w:type="dxa"/>
            <w:gridSpan w:val="20"/>
            <w:tcBorders>
              <w:top w:val="dashSmallGap" w:sz="4" w:space="0" w:color="auto"/>
              <w:left w:val="double" w:sz="4" w:space="0" w:color="auto"/>
              <w:bottom w:val="dashSmallGap" w:sz="4" w:space="0" w:color="auto"/>
              <w:right w:val="double" w:sz="4" w:space="0" w:color="auto"/>
            </w:tcBorders>
            <w:shd w:val="clear" w:color="auto" w:fill="auto"/>
          </w:tcPr>
          <w:p w14:paraId="304564DA" w14:textId="77777777" w:rsidR="00087835" w:rsidRPr="004D13BD" w:rsidRDefault="00087835" w:rsidP="00087835">
            <w:pPr>
              <w:spacing w:before="120" w:after="120"/>
              <w:rPr>
                <w:sz w:val="20"/>
                <w:szCs w:val="20"/>
              </w:rPr>
            </w:pPr>
            <w:r w:rsidRPr="0033169F">
              <w:rPr>
                <w:i/>
                <w:sz w:val="20"/>
                <w:szCs w:val="20"/>
              </w:rPr>
              <w:t xml:space="preserve">Describe work </w:t>
            </w:r>
            <w:r>
              <w:rPr>
                <w:i/>
                <w:sz w:val="20"/>
                <w:szCs w:val="20"/>
              </w:rPr>
              <w:t>and service areas where visits will occur</w:t>
            </w:r>
          </w:p>
        </w:tc>
      </w:tr>
      <w:tr w:rsidR="00087835" w:rsidRPr="00D459BB" w14:paraId="488DA843" w14:textId="77777777" w:rsidTr="00087835">
        <w:trPr>
          <w:jc w:val="center"/>
        </w:trPr>
        <w:tc>
          <w:tcPr>
            <w:tcW w:w="2605" w:type="dxa"/>
            <w:gridSpan w:val="5"/>
            <w:tcBorders>
              <w:top w:val="dashSmallGap" w:sz="4" w:space="0" w:color="auto"/>
              <w:left w:val="double" w:sz="4" w:space="0" w:color="auto"/>
              <w:bottom w:val="double" w:sz="4" w:space="0" w:color="auto"/>
              <w:right w:val="double" w:sz="4" w:space="0" w:color="auto"/>
            </w:tcBorders>
            <w:shd w:val="clear" w:color="auto" w:fill="auto"/>
          </w:tcPr>
          <w:p w14:paraId="784C0F75" w14:textId="77777777" w:rsidR="00087835" w:rsidRPr="00AF18F6" w:rsidRDefault="00087835" w:rsidP="00087835">
            <w:pPr>
              <w:spacing w:before="120" w:after="120"/>
              <w:rPr>
                <w:i/>
                <w:sz w:val="20"/>
                <w:szCs w:val="20"/>
                <w:u w:val="single"/>
              </w:rPr>
            </w:pPr>
            <w:r w:rsidRPr="004D13BD">
              <w:rPr>
                <w:sz w:val="20"/>
                <w:szCs w:val="20"/>
              </w:rPr>
              <w:fldChar w:fldCharType="begin">
                <w:ffData>
                  <w:name w:val="Check29"/>
                  <w:enabled/>
                  <w:calcOnExit w:val="0"/>
                  <w:checkBox>
                    <w:sizeAuto/>
                    <w:default w:val="0"/>
                  </w:checkBox>
                </w:ffData>
              </w:fldChar>
            </w:r>
            <w:r w:rsidRPr="004D13BD">
              <w:rPr>
                <w:sz w:val="20"/>
                <w:szCs w:val="20"/>
              </w:rPr>
              <w:instrText xml:space="preserve"> FORMCHECKBOX </w:instrText>
            </w:r>
            <w:r w:rsidR="009C38C2">
              <w:rPr>
                <w:sz w:val="20"/>
                <w:szCs w:val="20"/>
              </w:rPr>
            </w:r>
            <w:r w:rsidR="009C38C2">
              <w:rPr>
                <w:sz w:val="20"/>
                <w:szCs w:val="20"/>
              </w:rPr>
              <w:fldChar w:fldCharType="separate"/>
            </w:r>
            <w:r w:rsidRPr="004D13BD">
              <w:rPr>
                <w:sz w:val="20"/>
                <w:szCs w:val="20"/>
              </w:rPr>
              <w:fldChar w:fldCharType="end"/>
            </w:r>
            <w:r w:rsidRPr="004D13BD">
              <w:rPr>
                <w:sz w:val="20"/>
                <w:szCs w:val="20"/>
              </w:rPr>
              <w:t xml:space="preserve"> </w:t>
            </w:r>
            <w:r>
              <w:rPr>
                <w:sz w:val="20"/>
                <w:szCs w:val="20"/>
              </w:rPr>
              <w:t xml:space="preserve">Other: </w:t>
            </w:r>
            <w:r>
              <w:rPr>
                <w:i/>
                <w:sz w:val="20"/>
                <w:szCs w:val="20"/>
              </w:rPr>
              <w:t>Insert designation</w:t>
            </w:r>
          </w:p>
        </w:tc>
        <w:tc>
          <w:tcPr>
            <w:tcW w:w="8190" w:type="dxa"/>
            <w:gridSpan w:val="20"/>
            <w:tcBorders>
              <w:top w:val="dashSmallGap" w:sz="4" w:space="0" w:color="auto"/>
              <w:left w:val="double" w:sz="4" w:space="0" w:color="auto"/>
              <w:bottom w:val="double" w:sz="4" w:space="0" w:color="auto"/>
              <w:right w:val="double" w:sz="4" w:space="0" w:color="auto"/>
            </w:tcBorders>
            <w:shd w:val="clear" w:color="auto" w:fill="auto"/>
          </w:tcPr>
          <w:p w14:paraId="18F9F737" w14:textId="77777777" w:rsidR="00087835" w:rsidRPr="006414ED" w:rsidRDefault="00087835" w:rsidP="00087835">
            <w:pPr>
              <w:spacing w:before="120" w:after="120"/>
              <w:rPr>
                <w:sz w:val="20"/>
                <w:szCs w:val="20"/>
                <w:u w:val="single"/>
              </w:rPr>
            </w:pPr>
            <w:r w:rsidRPr="0033169F">
              <w:rPr>
                <w:i/>
                <w:sz w:val="20"/>
                <w:szCs w:val="20"/>
              </w:rPr>
              <w:t xml:space="preserve">Describe work </w:t>
            </w:r>
            <w:r>
              <w:rPr>
                <w:i/>
                <w:sz w:val="20"/>
                <w:szCs w:val="20"/>
              </w:rPr>
              <w:t>and service areas where visits will occur</w:t>
            </w:r>
          </w:p>
        </w:tc>
      </w:tr>
      <w:tr w:rsidR="00087835" w:rsidRPr="00D459BB" w14:paraId="3A472BDC" w14:textId="77777777" w:rsidTr="00087835">
        <w:trPr>
          <w:jc w:val="center"/>
        </w:trPr>
        <w:tc>
          <w:tcPr>
            <w:tcW w:w="10795" w:type="dxa"/>
            <w:gridSpan w:val="25"/>
            <w:shd w:val="clear" w:color="auto" w:fill="auto"/>
          </w:tcPr>
          <w:p w14:paraId="7D7CDD6A" w14:textId="77777777" w:rsidR="00087835" w:rsidRPr="004D13BD" w:rsidRDefault="00087835" w:rsidP="00087835">
            <w:pPr>
              <w:rPr>
                <w:sz w:val="20"/>
                <w:szCs w:val="20"/>
              </w:rPr>
            </w:pPr>
          </w:p>
        </w:tc>
      </w:tr>
      <w:tr w:rsidR="00087835" w:rsidRPr="00D459BB" w14:paraId="2A54F06D"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tcPr>
          <w:p w14:paraId="576A769B" w14:textId="77777777" w:rsidR="00087835" w:rsidRPr="004D13BD" w:rsidRDefault="00087835" w:rsidP="00087835">
            <w:pPr>
              <w:rPr>
                <w:b/>
              </w:rPr>
            </w:pPr>
            <w:r w:rsidRPr="00CC06CC">
              <w:rPr>
                <w:b/>
                <w:bCs/>
                <w:i/>
                <w:iCs/>
              </w:rPr>
              <w:t xml:space="preserve">Attestations: Please check to acknowledge compliance  </w:t>
            </w:r>
          </w:p>
        </w:tc>
      </w:tr>
      <w:tr w:rsidR="00087835" w:rsidRPr="00D459BB" w14:paraId="187A71AE" w14:textId="77777777" w:rsidTr="00087835">
        <w:trPr>
          <w:trHeight w:val="432"/>
          <w:jc w:val="center"/>
        </w:trPr>
        <w:sdt>
          <w:sdtPr>
            <w:id w:val="-277178127"/>
          </w:sdtPr>
          <w:sdtEndPr/>
          <w:sdtContent>
            <w:tc>
              <w:tcPr>
                <w:tcW w:w="536" w:type="dxa"/>
                <w:tcBorders>
                  <w:top w:val="single" w:sz="4" w:space="0" w:color="auto"/>
                </w:tcBorders>
                <w:shd w:val="clear" w:color="auto" w:fill="auto"/>
              </w:tcPr>
              <w:p w14:paraId="17985074" w14:textId="77777777" w:rsidR="00087835" w:rsidRDefault="00087835" w:rsidP="00087835">
                <w:pPr>
                  <w:pStyle w:val="BodyText"/>
                  <w:ind w:left="720" w:hanging="720"/>
                </w:pPr>
                <w:r>
                  <w:rPr>
                    <w:rFonts w:ascii="MS Gothic" w:eastAsia="MS Gothic" w:hAnsi="MS Gothic" w:hint="eastAsia"/>
                  </w:rPr>
                  <w:t>☐</w:t>
                </w:r>
              </w:p>
            </w:tc>
          </w:sdtContent>
        </w:sdt>
        <w:tc>
          <w:tcPr>
            <w:tcW w:w="10259" w:type="dxa"/>
            <w:gridSpan w:val="24"/>
            <w:tcBorders>
              <w:top w:val="single" w:sz="4" w:space="0" w:color="auto"/>
            </w:tcBorders>
            <w:shd w:val="clear" w:color="auto" w:fill="auto"/>
            <w:vAlign w:val="center"/>
          </w:tcPr>
          <w:p w14:paraId="49533739" w14:textId="77777777" w:rsidR="00087835" w:rsidRDefault="00087835" w:rsidP="00087835">
            <w:pPr>
              <w:pStyle w:val="BodyText"/>
              <w:ind w:left="720" w:hanging="720"/>
            </w:pPr>
            <w:r>
              <w:t xml:space="preserve"> All personnel conducting research at BSLMC must be appropriately credentialed and/or badged.  </w:t>
            </w:r>
          </w:p>
        </w:tc>
      </w:tr>
      <w:tr w:rsidR="00087835" w:rsidRPr="00D459BB" w14:paraId="74393B4A" w14:textId="77777777" w:rsidTr="00087835">
        <w:trPr>
          <w:trHeight w:val="432"/>
          <w:jc w:val="center"/>
        </w:trPr>
        <w:tc>
          <w:tcPr>
            <w:tcW w:w="536" w:type="dxa"/>
            <w:tcBorders>
              <w:top w:val="single" w:sz="4" w:space="0" w:color="auto"/>
            </w:tcBorders>
            <w:shd w:val="clear" w:color="auto" w:fill="auto"/>
          </w:tcPr>
          <w:p w14:paraId="2C67F03C" w14:textId="77777777" w:rsidR="00087835" w:rsidRPr="004D13BD" w:rsidRDefault="009C38C2" w:rsidP="00087835">
            <w:pPr>
              <w:pStyle w:val="BodyText"/>
              <w:ind w:left="720" w:hanging="720"/>
              <w:rPr>
                <w:b/>
                <w:u w:val="single"/>
              </w:rPr>
            </w:pPr>
            <w:sdt>
              <w:sdtPr>
                <w:id w:val="-1219349263"/>
              </w:sdtPr>
              <w:sdtEndPr/>
              <w:sdtContent>
                <w:r w:rsidR="00087835">
                  <w:rPr>
                    <w:rFonts w:ascii="MS Gothic" w:eastAsia="MS Gothic" w:hAnsi="MS Gothic" w:hint="eastAsia"/>
                  </w:rPr>
                  <w:t>☐</w:t>
                </w:r>
              </w:sdtContent>
            </w:sdt>
            <w:r w:rsidR="00087835">
              <w:t xml:space="preserve">    </w:t>
            </w:r>
          </w:p>
        </w:tc>
        <w:tc>
          <w:tcPr>
            <w:tcW w:w="10259" w:type="dxa"/>
            <w:gridSpan w:val="24"/>
            <w:tcBorders>
              <w:top w:val="single" w:sz="4" w:space="0" w:color="auto"/>
            </w:tcBorders>
            <w:shd w:val="clear" w:color="auto" w:fill="auto"/>
            <w:vAlign w:val="center"/>
          </w:tcPr>
          <w:p w14:paraId="59BE4A67" w14:textId="51B4BFC0" w:rsidR="00087835" w:rsidRPr="004D13BD" w:rsidRDefault="00087835" w:rsidP="00314C26">
            <w:pPr>
              <w:pStyle w:val="BodyText"/>
              <w:ind w:left="75"/>
              <w:rPr>
                <w:b/>
                <w:u w:val="single"/>
              </w:rPr>
            </w:pPr>
            <w:r>
              <w:t>Any study equipment that will come into contact with patients and requires electrical outlet access must be signed off by BSLMC Clinical Engineering (832-355-8585). The study team is responsible for contacting Clinical Engineering.</w:t>
            </w:r>
          </w:p>
        </w:tc>
      </w:tr>
      <w:tr w:rsidR="00087835" w:rsidRPr="00D459BB" w14:paraId="471C368C" w14:textId="77777777" w:rsidTr="00087835">
        <w:trPr>
          <w:trHeight w:val="432"/>
          <w:jc w:val="center"/>
        </w:trPr>
        <w:tc>
          <w:tcPr>
            <w:tcW w:w="536" w:type="dxa"/>
            <w:tcBorders>
              <w:top w:val="single" w:sz="4" w:space="0" w:color="auto"/>
              <w:bottom w:val="single" w:sz="4" w:space="0" w:color="auto"/>
            </w:tcBorders>
            <w:shd w:val="clear" w:color="auto" w:fill="auto"/>
          </w:tcPr>
          <w:p w14:paraId="52A478F9" w14:textId="77777777" w:rsidR="00087835" w:rsidRDefault="009C38C2" w:rsidP="00087835">
            <w:pPr>
              <w:pStyle w:val="BodyText"/>
              <w:ind w:left="720" w:hanging="720"/>
            </w:pPr>
            <w:sdt>
              <w:sdtPr>
                <w:id w:val="1070383603"/>
              </w:sdtPr>
              <w:sdtEndPr/>
              <w:sdtContent>
                <w:r w:rsidR="00087835">
                  <w:rPr>
                    <w:rFonts w:ascii="MS Gothic" w:eastAsia="MS Gothic" w:hAnsi="MS Gothic" w:hint="eastAsia"/>
                  </w:rPr>
                  <w:t>☐</w:t>
                </w:r>
              </w:sdtContent>
            </w:sdt>
            <w:r w:rsidR="00087835">
              <w:t xml:space="preserve">  </w:t>
            </w:r>
          </w:p>
        </w:tc>
        <w:tc>
          <w:tcPr>
            <w:tcW w:w="10259" w:type="dxa"/>
            <w:gridSpan w:val="24"/>
            <w:tcBorders>
              <w:top w:val="single" w:sz="4" w:space="0" w:color="auto"/>
              <w:bottom w:val="single" w:sz="4" w:space="0" w:color="auto"/>
            </w:tcBorders>
            <w:shd w:val="clear" w:color="auto" w:fill="auto"/>
            <w:vAlign w:val="center"/>
          </w:tcPr>
          <w:p w14:paraId="4647AF48" w14:textId="6E1588D1" w:rsidR="00087835" w:rsidRDefault="00087835" w:rsidP="00314C26">
            <w:pPr>
              <w:pStyle w:val="BodyText"/>
              <w:ind w:left="75"/>
            </w:pPr>
            <w:r>
              <w:t>The study team is responsible for completing in-service training for staff in all patient care areas where the study will</w:t>
            </w:r>
            <w:r w:rsidR="00314C26">
              <w:t xml:space="preserve"> </w:t>
            </w:r>
            <w:r>
              <w:t xml:space="preserve">be conducted, </w:t>
            </w:r>
            <w:r w:rsidRPr="00306A90">
              <w:rPr>
                <w:b/>
              </w:rPr>
              <w:t>prior</w:t>
            </w:r>
            <w:r>
              <w:t xml:space="preserve"> to beginning the study.  </w:t>
            </w:r>
          </w:p>
        </w:tc>
      </w:tr>
      <w:tr w:rsidR="00087835" w:rsidRPr="00D459BB" w14:paraId="7914A55C" w14:textId="77777777" w:rsidTr="00087835">
        <w:trPr>
          <w:trHeight w:val="432"/>
          <w:jc w:val="center"/>
        </w:trPr>
        <w:tc>
          <w:tcPr>
            <w:tcW w:w="2605" w:type="dxa"/>
            <w:gridSpan w:val="5"/>
            <w:tcBorders>
              <w:top w:val="single" w:sz="4" w:space="0" w:color="auto"/>
              <w:bottom w:val="single" w:sz="4" w:space="0" w:color="auto"/>
              <w:right w:val="single" w:sz="4" w:space="0" w:color="auto"/>
            </w:tcBorders>
            <w:shd w:val="clear" w:color="auto" w:fill="auto"/>
            <w:vAlign w:val="center"/>
          </w:tcPr>
          <w:p w14:paraId="20656716" w14:textId="77777777" w:rsidR="00087835" w:rsidRPr="008F0C73" w:rsidRDefault="009C38C2" w:rsidP="00087835">
            <w:pPr>
              <w:pStyle w:val="BodyText"/>
              <w:tabs>
                <w:tab w:val="left" w:pos="-1920"/>
              </w:tabs>
            </w:pPr>
            <w:sdt>
              <w:sdtPr>
                <w:id w:val="-150905094"/>
              </w:sdtPr>
              <w:sdtEndPr/>
              <w:sdtContent>
                <w:r w:rsidR="00087835">
                  <w:rPr>
                    <w:rFonts w:ascii="MS Gothic" w:eastAsia="MS Gothic" w:hAnsi="MS Gothic" w:hint="eastAsia"/>
                  </w:rPr>
                  <w:t>☐</w:t>
                </w:r>
              </w:sdtContent>
            </w:sdt>
            <w:r w:rsidR="00087835" w:rsidRPr="001173F6">
              <w:t xml:space="preserve"> </w:t>
            </w:r>
            <w:r w:rsidR="00087835">
              <w:t xml:space="preserve"> Submitted to IRB of record</w:t>
            </w:r>
          </w:p>
        </w:tc>
        <w:tc>
          <w:tcPr>
            <w:tcW w:w="8190" w:type="dxa"/>
            <w:gridSpan w:val="20"/>
            <w:tcBorders>
              <w:top w:val="single" w:sz="4" w:space="0" w:color="auto"/>
              <w:left w:val="single" w:sz="4" w:space="0" w:color="auto"/>
              <w:bottom w:val="single" w:sz="4" w:space="0" w:color="auto"/>
            </w:tcBorders>
            <w:shd w:val="clear" w:color="auto" w:fill="auto"/>
            <w:vAlign w:val="center"/>
          </w:tcPr>
          <w:p w14:paraId="6D3082BE" w14:textId="77777777" w:rsidR="00087835" w:rsidRDefault="00087835" w:rsidP="00087835">
            <w:pPr>
              <w:spacing w:before="40" w:after="40"/>
            </w:pPr>
            <w:r>
              <w:t>Current</w:t>
            </w:r>
            <w:r w:rsidRPr="001173F6">
              <w:t xml:space="preserve"> Investigator Financial Disclosure and Declaration Form</w:t>
            </w:r>
            <w:r>
              <w:t>s</w:t>
            </w:r>
            <w:r w:rsidRPr="001173F6">
              <w:t xml:space="preserve"> must be submitted </w:t>
            </w:r>
            <w:r>
              <w:t xml:space="preserve">to the IRB of record </w:t>
            </w:r>
            <w:r w:rsidRPr="001173F6">
              <w:t xml:space="preserve">for </w:t>
            </w:r>
            <w:r>
              <w:t>all individuals performing work that directly impacts the proposed project.</w:t>
            </w:r>
            <w:r w:rsidRPr="001173F6">
              <w:t xml:space="preserve">  </w:t>
            </w:r>
          </w:p>
        </w:tc>
      </w:tr>
      <w:tr w:rsidR="00087835" w:rsidRPr="00D459BB" w14:paraId="4AD1C9DF" w14:textId="77777777" w:rsidTr="00087835">
        <w:trPr>
          <w:trHeight w:val="908"/>
          <w:jc w:val="center"/>
        </w:trPr>
        <w:tc>
          <w:tcPr>
            <w:tcW w:w="2605" w:type="dxa"/>
            <w:gridSpan w:val="5"/>
            <w:tcBorders>
              <w:top w:val="single" w:sz="4" w:space="0" w:color="auto"/>
              <w:bottom w:val="single" w:sz="4" w:space="0" w:color="auto"/>
              <w:right w:val="single" w:sz="4" w:space="0" w:color="auto"/>
            </w:tcBorders>
            <w:shd w:val="clear" w:color="auto" w:fill="auto"/>
            <w:vAlign w:val="center"/>
          </w:tcPr>
          <w:p w14:paraId="2818C1D2" w14:textId="77777777" w:rsidR="00087835" w:rsidRPr="00385D6B" w:rsidRDefault="00087835" w:rsidP="00087835">
            <w:r w:rsidRPr="00385D6B">
              <w:rPr>
                <w:b/>
                <w:bCs/>
              </w:rPr>
              <w:t>COMPLETED BY</w:t>
            </w:r>
            <w:r>
              <w:rPr>
                <w:b/>
                <w:bCs/>
              </w:rPr>
              <w:t>*</w:t>
            </w:r>
            <w:r w:rsidRPr="00385D6B">
              <w:rPr>
                <w:b/>
                <w:bCs/>
              </w:rPr>
              <w:t>:</w:t>
            </w:r>
          </w:p>
        </w:tc>
        <w:tc>
          <w:tcPr>
            <w:tcW w:w="8190" w:type="dxa"/>
            <w:gridSpan w:val="20"/>
            <w:tcBorders>
              <w:top w:val="single" w:sz="4" w:space="0" w:color="auto"/>
              <w:left w:val="single" w:sz="4" w:space="0" w:color="auto"/>
              <w:bottom w:val="single" w:sz="4" w:space="0" w:color="auto"/>
            </w:tcBorders>
            <w:shd w:val="clear" w:color="auto" w:fill="auto"/>
            <w:vAlign w:val="center"/>
          </w:tcPr>
          <w:p w14:paraId="58D05175" w14:textId="77777777" w:rsidR="00087835" w:rsidRPr="00385D6B" w:rsidRDefault="00087835" w:rsidP="00087835">
            <w:r w:rsidRPr="00385D6B">
              <w:rPr>
                <w:b/>
                <w:bCs/>
                <w:i/>
                <w:iCs/>
              </w:rPr>
              <w:t>Required</w:t>
            </w:r>
          </w:p>
        </w:tc>
      </w:tr>
      <w:tr w:rsidR="00087835" w:rsidRPr="00D459BB" w14:paraId="73381EF2" w14:textId="77777777" w:rsidTr="00087835">
        <w:trPr>
          <w:jc w:val="center"/>
        </w:trPr>
        <w:tc>
          <w:tcPr>
            <w:tcW w:w="10795" w:type="dxa"/>
            <w:gridSpan w:val="25"/>
            <w:tcBorders>
              <w:top w:val="single" w:sz="4" w:space="0" w:color="auto"/>
              <w:left w:val="single" w:sz="4" w:space="0" w:color="auto"/>
              <w:bottom w:val="single" w:sz="4" w:space="0" w:color="auto"/>
              <w:right w:val="single" w:sz="4" w:space="0" w:color="auto"/>
            </w:tcBorders>
            <w:shd w:val="clear" w:color="auto" w:fill="CCC0D9"/>
          </w:tcPr>
          <w:p w14:paraId="6D3A5E14" w14:textId="77777777" w:rsidR="00087835" w:rsidRPr="004D13BD" w:rsidRDefault="00087835" w:rsidP="00087835">
            <w:pPr>
              <w:rPr>
                <w:b/>
              </w:rPr>
            </w:pPr>
            <w:r w:rsidRPr="00CC06CC">
              <w:rPr>
                <w:b/>
                <w:bCs/>
                <w:i/>
                <w:iCs/>
              </w:rPr>
              <w:t xml:space="preserve">Principal Investigator: ACKNOWLEDGEMENT OF REQUIREMENTS </w:t>
            </w:r>
          </w:p>
        </w:tc>
      </w:tr>
      <w:tr w:rsidR="00087835" w:rsidRPr="00D459BB" w14:paraId="132D93AF" w14:textId="77777777" w:rsidTr="00087835">
        <w:trPr>
          <w:trHeight w:val="162"/>
          <w:jc w:val="center"/>
        </w:trPr>
        <w:tc>
          <w:tcPr>
            <w:tcW w:w="10795" w:type="dxa"/>
            <w:gridSpan w:val="25"/>
            <w:tcBorders>
              <w:bottom w:val="dotted" w:sz="4" w:space="0" w:color="auto"/>
            </w:tcBorders>
            <w:shd w:val="clear" w:color="auto" w:fill="auto"/>
          </w:tcPr>
          <w:p w14:paraId="4B082984" w14:textId="77777777" w:rsidR="00087835" w:rsidRPr="00385D6B" w:rsidRDefault="00087835" w:rsidP="00087835">
            <w:r w:rsidRPr="00385D6B">
              <w:rPr>
                <w:b/>
              </w:rPr>
              <w:t>Principal Investigator</w:t>
            </w:r>
            <w:r w:rsidRPr="00385D6B">
              <w:t xml:space="preserve"> – Review and initial each statement (typed initials acceptable) below to indicate your agreement to fulfill these requirements for protected health information (PHI) and human subjects research. </w:t>
            </w:r>
          </w:p>
        </w:tc>
      </w:tr>
      <w:tr w:rsidR="00087835" w:rsidRPr="00D459BB" w14:paraId="54ABBAE5" w14:textId="77777777" w:rsidTr="00087835">
        <w:trPr>
          <w:trHeight w:val="162"/>
          <w:jc w:val="center"/>
        </w:trPr>
        <w:tc>
          <w:tcPr>
            <w:tcW w:w="1101" w:type="dxa"/>
            <w:gridSpan w:val="2"/>
            <w:tcBorders>
              <w:top w:val="dotted" w:sz="4" w:space="0" w:color="auto"/>
              <w:left w:val="dotted" w:sz="4" w:space="0" w:color="auto"/>
              <w:bottom w:val="dotted" w:sz="4" w:space="0" w:color="auto"/>
              <w:right w:val="dotted" w:sz="4" w:space="0" w:color="auto"/>
            </w:tcBorders>
            <w:shd w:val="clear" w:color="auto" w:fill="auto"/>
          </w:tcPr>
          <w:p w14:paraId="5687552C" w14:textId="77777777" w:rsidR="00087835" w:rsidRPr="0045786F" w:rsidRDefault="00087835" w:rsidP="00087835">
            <w:pPr>
              <w:rPr>
                <w:highlight w:val="green"/>
                <w:u w:val="single"/>
              </w:rPr>
            </w:pPr>
          </w:p>
        </w:tc>
        <w:tc>
          <w:tcPr>
            <w:tcW w:w="9694" w:type="dxa"/>
            <w:gridSpan w:val="23"/>
            <w:tcBorders>
              <w:top w:val="dotted" w:sz="4" w:space="0" w:color="auto"/>
              <w:left w:val="dotted" w:sz="4" w:space="0" w:color="auto"/>
              <w:bottom w:val="dotted" w:sz="4" w:space="0" w:color="auto"/>
              <w:right w:val="dotted" w:sz="4" w:space="0" w:color="auto"/>
            </w:tcBorders>
            <w:shd w:val="clear" w:color="auto" w:fill="auto"/>
          </w:tcPr>
          <w:p w14:paraId="1BF65871" w14:textId="6BFFC1B0" w:rsidR="00087835" w:rsidRPr="00CB7B15" w:rsidRDefault="00087835" w:rsidP="00394A75">
            <w:pPr>
              <w:pStyle w:val="BodyText"/>
            </w:pPr>
            <w:r>
              <w:t>To comply with HIPAA and HITECH laws and regulations regarding Us</w:t>
            </w:r>
            <w:r w:rsidR="00394A75">
              <w:t xml:space="preserve">es and Disclosures of Protected </w:t>
            </w:r>
            <w:r>
              <w:t>Health Information (PHI), Investigators are responsible for maintaining records of all PHI access requests disclosed without Subjects’ authorization</w:t>
            </w:r>
            <w:r w:rsidR="00394A75">
              <w:t xml:space="preserve">.  The </w:t>
            </w:r>
            <w:r w:rsidR="00394A75" w:rsidRPr="00394A75">
              <w:rPr>
                <w:i/>
              </w:rPr>
              <w:t>Request for Access to PHI for Research Purposes form</w:t>
            </w:r>
            <w:r>
              <w:t xml:space="preserve"> should be completed and kept with study records for all such PHI access requests.  </w:t>
            </w:r>
          </w:p>
        </w:tc>
      </w:tr>
      <w:tr w:rsidR="00087835" w:rsidRPr="00D459BB" w14:paraId="504D0FD5" w14:textId="77777777" w:rsidTr="00087835">
        <w:trPr>
          <w:trHeight w:val="162"/>
          <w:jc w:val="center"/>
        </w:trPr>
        <w:tc>
          <w:tcPr>
            <w:tcW w:w="1101" w:type="dxa"/>
            <w:gridSpan w:val="2"/>
            <w:tcBorders>
              <w:top w:val="dotted" w:sz="4" w:space="0" w:color="auto"/>
              <w:left w:val="dotted" w:sz="4" w:space="0" w:color="auto"/>
              <w:bottom w:val="dotted" w:sz="4" w:space="0" w:color="auto"/>
              <w:right w:val="dotted" w:sz="4" w:space="0" w:color="auto"/>
            </w:tcBorders>
            <w:shd w:val="clear" w:color="auto" w:fill="auto"/>
          </w:tcPr>
          <w:p w14:paraId="5B2DC6D8" w14:textId="77777777" w:rsidR="00087835" w:rsidRPr="0045786F" w:rsidRDefault="00087835" w:rsidP="00087835">
            <w:pPr>
              <w:rPr>
                <w:highlight w:val="green"/>
                <w:u w:val="single"/>
              </w:rPr>
            </w:pPr>
          </w:p>
        </w:tc>
        <w:tc>
          <w:tcPr>
            <w:tcW w:w="9694" w:type="dxa"/>
            <w:gridSpan w:val="23"/>
            <w:tcBorders>
              <w:top w:val="dotted" w:sz="4" w:space="0" w:color="auto"/>
              <w:left w:val="dotted" w:sz="4" w:space="0" w:color="auto"/>
              <w:bottom w:val="dotted" w:sz="4" w:space="0" w:color="auto"/>
              <w:right w:val="dotted" w:sz="4" w:space="0" w:color="auto"/>
            </w:tcBorders>
            <w:shd w:val="clear" w:color="auto" w:fill="auto"/>
          </w:tcPr>
          <w:p w14:paraId="06323CA4" w14:textId="77777777" w:rsidR="00087835" w:rsidRDefault="00087835" w:rsidP="00087835">
            <w:pPr>
              <w:spacing w:before="40" w:after="40"/>
              <w:rPr>
                <w:u w:val="single"/>
              </w:rPr>
            </w:pPr>
            <w:r w:rsidRPr="00CB7B15">
              <w:t xml:space="preserve">I will adequately destroy all PHI data per federal/state regulations and </w:t>
            </w:r>
            <w:r>
              <w:t>BSLMC</w:t>
            </w:r>
            <w:r w:rsidRPr="00CB7B15">
              <w:t xml:space="preserve"> policies.</w:t>
            </w:r>
          </w:p>
        </w:tc>
      </w:tr>
      <w:tr w:rsidR="00087835" w:rsidRPr="00D459BB" w14:paraId="6D4A1227" w14:textId="77777777" w:rsidTr="00087835">
        <w:trPr>
          <w:trHeight w:val="162"/>
          <w:jc w:val="center"/>
        </w:trPr>
        <w:tc>
          <w:tcPr>
            <w:tcW w:w="1101" w:type="dxa"/>
            <w:gridSpan w:val="2"/>
            <w:tcBorders>
              <w:top w:val="dotted" w:sz="4" w:space="0" w:color="auto"/>
              <w:left w:val="dotted" w:sz="4" w:space="0" w:color="auto"/>
              <w:bottom w:val="dotted" w:sz="4" w:space="0" w:color="auto"/>
              <w:right w:val="dotted" w:sz="4" w:space="0" w:color="auto"/>
            </w:tcBorders>
            <w:shd w:val="clear" w:color="auto" w:fill="auto"/>
          </w:tcPr>
          <w:p w14:paraId="37653752" w14:textId="77777777" w:rsidR="00087835" w:rsidRPr="0045786F" w:rsidRDefault="00087835" w:rsidP="00087835">
            <w:pPr>
              <w:rPr>
                <w:highlight w:val="green"/>
                <w:u w:val="single"/>
              </w:rPr>
            </w:pPr>
          </w:p>
        </w:tc>
        <w:tc>
          <w:tcPr>
            <w:tcW w:w="9694" w:type="dxa"/>
            <w:gridSpan w:val="23"/>
            <w:tcBorders>
              <w:top w:val="dotted" w:sz="4" w:space="0" w:color="auto"/>
              <w:left w:val="dotted" w:sz="4" w:space="0" w:color="auto"/>
              <w:bottom w:val="dotted" w:sz="4" w:space="0" w:color="auto"/>
              <w:right w:val="dotted" w:sz="4" w:space="0" w:color="auto"/>
            </w:tcBorders>
            <w:shd w:val="clear" w:color="auto" w:fill="auto"/>
          </w:tcPr>
          <w:p w14:paraId="41080F91" w14:textId="77777777" w:rsidR="00087835" w:rsidRDefault="00087835" w:rsidP="00087835">
            <w:pPr>
              <w:spacing w:before="40" w:after="40"/>
              <w:rPr>
                <w:u w:val="single"/>
              </w:rPr>
            </w:pPr>
            <w:r w:rsidRPr="00CB7B15">
              <w:t>I have been trained on the use of PHI with respect to its use and disclosure in research activities and protocols.</w:t>
            </w:r>
          </w:p>
        </w:tc>
      </w:tr>
      <w:tr w:rsidR="00087835" w:rsidRPr="00D459BB" w14:paraId="049EFDFA" w14:textId="77777777" w:rsidTr="00087835">
        <w:trPr>
          <w:trHeight w:val="162"/>
          <w:jc w:val="center"/>
        </w:trPr>
        <w:tc>
          <w:tcPr>
            <w:tcW w:w="1101" w:type="dxa"/>
            <w:gridSpan w:val="2"/>
            <w:tcBorders>
              <w:top w:val="dotted" w:sz="4" w:space="0" w:color="auto"/>
              <w:left w:val="dotted" w:sz="4" w:space="0" w:color="auto"/>
              <w:bottom w:val="dotted" w:sz="4" w:space="0" w:color="auto"/>
              <w:right w:val="dotted" w:sz="4" w:space="0" w:color="auto"/>
            </w:tcBorders>
            <w:shd w:val="clear" w:color="auto" w:fill="auto"/>
          </w:tcPr>
          <w:p w14:paraId="4DA75243" w14:textId="77777777" w:rsidR="00087835" w:rsidRPr="0045786F" w:rsidRDefault="00087835" w:rsidP="00087835">
            <w:pPr>
              <w:rPr>
                <w:highlight w:val="green"/>
                <w:u w:val="single"/>
              </w:rPr>
            </w:pPr>
          </w:p>
        </w:tc>
        <w:tc>
          <w:tcPr>
            <w:tcW w:w="9694" w:type="dxa"/>
            <w:gridSpan w:val="23"/>
            <w:tcBorders>
              <w:top w:val="dotted" w:sz="4" w:space="0" w:color="auto"/>
              <w:left w:val="dotted" w:sz="4" w:space="0" w:color="auto"/>
              <w:bottom w:val="dotted" w:sz="4" w:space="0" w:color="auto"/>
              <w:right w:val="dotted" w:sz="4" w:space="0" w:color="auto"/>
            </w:tcBorders>
            <w:shd w:val="clear" w:color="auto" w:fill="auto"/>
          </w:tcPr>
          <w:p w14:paraId="270BA3FE" w14:textId="77777777" w:rsidR="00087835" w:rsidRDefault="00087835" w:rsidP="00087835">
            <w:pPr>
              <w:spacing w:before="40" w:after="40"/>
              <w:rPr>
                <w:u w:val="single"/>
              </w:rPr>
            </w:pPr>
            <w:r w:rsidRPr="00CB7B15">
              <w:t xml:space="preserve">No PHI will be stored on a device that has not been encrypted by </w:t>
            </w:r>
            <w:r>
              <w:t>BSLMC</w:t>
            </w:r>
            <w:r w:rsidRPr="00CB7B15">
              <w:t xml:space="preserve"> IT (examples: laptops, CDs, </w:t>
            </w:r>
            <w:r>
              <w:t>non-BSLMC computers, and zip drives). (Contact BSLMC IT for encryption: 832-355-8000).</w:t>
            </w:r>
          </w:p>
        </w:tc>
      </w:tr>
      <w:tr w:rsidR="00087835" w:rsidRPr="00D459BB" w14:paraId="5B3F9A11" w14:textId="77777777" w:rsidTr="00087835">
        <w:trPr>
          <w:trHeight w:val="162"/>
          <w:jc w:val="center"/>
        </w:trPr>
        <w:tc>
          <w:tcPr>
            <w:tcW w:w="1101" w:type="dxa"/>
            <w:gridSpan w:val="2"/>
            <w:tcBorders>
              <w:top w:val="dotted" w:sz="4" w:space="0" w:color="auto"/>
              <w:left w:val="dotted" w:sz="4" w:space="0" w:color="auto"/>
              <w:bottom w:val="dotted" w:sz="4" w:space="0" w:color="auto"/>
              <w:right w:val="dotted" w:sz="4" w:space="0" w:color="auto"/>
            </w:tcBorders>
            <w:shd w:val="clear" w:color="auto" w:fill="auto"/>
          </w:tcPr>
          <w:p w14:paraId="628203DC" w14:textId="77777777" w:rsidR="00087835" w:rsidRPr="0045786F" w:rsidRDefault="00087835" w:rsidP="00087835">
            <w:pPr>
              <w:rPr>
                <w:highlight w:val="green"/>
                <w:u w:val="single"/>
              </w:rPr>
            </w:pPr>
          </w:p>
        </w:tc>
        <w:tc>
          <w:tcPr>
            <w:tcW w:w="9694" w:type="dxa"/>
            <w:gridSpan w:val="23"/>
            <w:tcBorders>
              <w:top w:val="dotted" w:sz="4" w:space="0" w:color="auto"/>
              <w:left w:val="dotted" w:sz="4" w:space="0" w:color="auto"/>
              <w:bottom w:val="dotted" w:sz="4" w:space="0" w:color="auto"/>
              <w:right w:val="dotted" w:sz="4" w:space="0" w:color="auto"/>
            </w:tcBorders>
            <w:shd w:val="clear" w:color="auto" w:fill="auto"/>
          </w:tcPr>
          <w:p w14:paraId="30DAF6EC" w14:textId="77777777" w:rsidR="00087835" w:rsidRDefault="00087835" w:rsidP="00087835">
            <w:pPr>
              <w:spacing w:before="40" w:after="40"/>
              <w:rPr>
                <w:u w:val="single"/>
              </w:rPr>
            </w:pPr>
            <w:r w:rsidRPr="00CB7B15">
              <w:t>I agree to fully abide by all St. Luke’s policies and procedures formulated to ensure compliance with Human Subject Research and HIPAA Privacy and Security.</w:t>
            </w:r>
          </w:p>
        </w:tc>
      </w:tr>
      <w:tr w:rsidR="00087835" w:rsidRPr="00385D6B" w14:paraId="3D51CBA3" w14:textId="77777777" w:rsidTr="00087835">
        <w:trPr>
          <w:trHeight w:val="162"/>
          <w:jc w:val="center"/>
        </w:trPr>
        <w:tc>
          <w:tcPr>
            <w:tcW w:w="1101" w:type="dxa"/>
            <w:gridSpan w:val="2"/>
            <w:tcBorders>
              <w:top w:val="dotted" w:sz="4" w:space="0" w:color="auto"/>
              <w:left w:val="dotted" w:sz="4" w:space="0" w:color="auto"/>
              <w:bottom w:val="dotted" w:sz="4" w:space="0" w:color="auto"/>
              <w:right w:val="dotted" w:sz="4" w:space="0" w:color="auto"/>
            </w:tcBorders>
            <w:shd w:val="clear" w:color="auto" w:fill="auto"/>
          </w:tcPr>
          <w:p w14:paraId="32067251" w14:textId="77777777" w:rsidR="00087835" w:rsidRPr="00385D6B" w:rsidRDefault="00087835" w:rsidP="00087835"/>
        </w:tc>
        <w:tc>
          <w:tcPr>
            <w:tcW w:w="9694" w:type="dxa"/>
            <w:gridSpan w:val="23"/>
            <w:tcBorders>
              <w:top w:val="dotted" w:sz="4" w:space="0" w:color="auto"/>
              <w:left w:val="dotted" w:sz="4" w:space="0" w:color="auto"/>
              <w:bottom w:val="dotted" w:sz="4" w:space="0" w:color="auto"/>
              <w:right w:val="dotted" w:sz="4" w:space="0" w:color="auto"/>
            </w:tcBorders>
            <w:shd w:val="clear" w:color="auto" w:fill="auto"/>
          </w:tcPr>
          <w:p w14:paraId="3C5C55BB" w14:textId="77777777" w:rsidR="00087835" w:rsidRPr="00385D6B" w:rsidRDefault="00087835" w:rsidP="00087835">
            <w:pPr>
              <w:spacing w:before="40" w:after="40"/>
            </w:pPr>
            <w:r w:rsidRPr="00385D6B">
              <w:t>As Principal Investigator, I approve this application for submission to BSLMC.</w:t>
            </w:r>
          </w:p>
        </w:tc>
      </w:tr>
    </w:tbl>
    <w:tbl>
      <w:tblPr>
        <w:tblStyle w:val="TableGrid"/>
        <w:tblW w:w="10800" w:type="dxa"/>
        <w:tblInd w:w="-725" w:type="dxa"/>
        <w:tblLook w:val="04A0" w:firstRow="1" w:lastRow="0" w:firstColumn="1" w:lastColumn="0" w:noHBand="0" w:noVBand="1"/>
      </w:tblPr>
      <w:tblGrid>
        <w:gridCol w:w="3983"/>
        <w:gridCol w:w="6817"/>
      </w:tblGrid>
      <w:tr w:rsidR="00087835" w14:paraId="70CC1CDE" w14:textId="77777777" w:rsidTr="00AD66B6">
        <w:trPr>
          <w:trHeight w:val="890"/>
        </w:trPr>
        <w:tc>
          <w:tcPr>
            <w:tcW w:w="3983" w:type="dxa"/>
            <w:vAlign w:val="center"/>
          </w:tcPr>
          <w:p w14:paraId="05FE0ADA" w14:textId="77777777" w:rsidR="00087835" w:rsidRPr="00385D6B" w:rsidRDefault="00087835" w:rsidP="00087835">
            <w:r w:rsidRPr="00385D6B">
              <w:rPr>
                <w:b/>
                <w:bCs/>
              </w:rPr>
              <w:t>COMPLETED BY</w:t>
            </w:r>
            <w:r>
              <w:rPr>
                <w:b/>
                <w:bCs/>
              </w:rPr>
              <w:t>*</w:t>
            </w:r>
            <w:r w:rsidRPr="00385D6B">
              <w:rPr>
                <w:b/>
                <w:bCs/>
              </w:rPr>
              <w:t>:</w:t>
            </w:r>
          </w:p>
        </w:tc>
        <w:tc>
          <w:tcPr>
            <w:tcW w:w="6817" w:type="dxa"/>
            <w:vAlign w:val="center"/>
          </w:tcPr>
          <w:p w14:paraId="7DF3107A" w14:textId="77777777" w:rsidR="00087835" w:rsidRPr="00385D6B" w:rsidRDefault="00087835" w:rsidP="00087835">
            <w:r w:rsidRPr="00385D6B">
              <w:rPr>
                <w:b/>
                <w:bCs/>
                <w:i/>
                <w:iCs/>
              </w:rPr>
              <w:t>Required</w:t>
            </w:r>
          </w:p>
        </w:tc>
      </w:tr>
      <w:tr w:rsidR="00087835" w14:paraId="2957DBBE" w14:textId="77777777" w:rsidTr="00AD66B6">
        <w:trPr>
          <w:trHeight w:val="70"/>
        </w:trPr>
        <w:tc>
          <w:tcPr>
            <w:tcW w:w="3983" w:type="dxa"/>
            <w:shd w:val="clear" w:color="auto" w:fill="CCC0D9"/>
            <w:vAlign w:val="center"/>
          </w:tcPr>
          <w:p w14:paraId="617C56ED" w14:textId="77777777" w:rsidR="00087835" w:rsidRPr="004D13BD" w:rsidRDefault="00087835" w:rsidP="00087835">
            <w:pPr>
              <w:rPr>
                <w:b/>
                <w:bCs/>
              </w:rPr>
            </w:pPr>
          </w:p>
        </w:tc>
        <w:tc>
          <w:tcPr>
            <w:tcW w:w="6817" w:type="dxa"/>
            <w:shd w:val="clear" w:color="auto" w:fill="CCC0D9"/>
            <w:vAlign w:val="center"/>
          </w:tcPr>
          <w:p w14:paraId="7A1F99B0" w14:textId="77777777" w:rsidR="00087835" w:rsidRDefault="00087835" w:rsidP="00087835">
            <w:pPr>
              <w:jc w:val="center"/>
            </w:pPr>
            <w:r>
              <w:rPr>
                <w:sz w:val="20"/>
              </w:rPr>
              <w:t>Name</w:t>
            </w:r>
            <w:r w:rsidRPr="00F47BBC">
              <w:rPr>
                <w:sz w:val="20"/>
              </w:rPr>
              <w:t>/Date</w:t>
            </w:r>
          </w:p>
        </w:tc>
      </w:tr>
      <w:tr w:rsidR="00087835" w14:paraId="3B06F091" w14:textId="77777777" w:rsidTr="00AD66B6">
        <w:trPr>
          <w:trHeight w:val="890"/>
        </w:trPr>
        <w:tc>
          <w:tcPr>
            <w:tcW w:w="3983" w:type="dxa"/>
            <w:vAlign w:val="center"/>
          </w:tcPr>
          <w:p w14:paraId="2A95C398" w14:textId="77777777" w:rsidR="00087835" w:rsidRPr="00385D6B" w:rsidRDefault="00087835" w:rsidP="00087835">
            <w:pPr>
              <w:rPr>
                <w:highlight w:val="green"/>
              </w:rPr>
            </w:pPr>
            <w:r w:rsidRPr="00385D6B">
              <w:rPr>
                <w:b/>
                <w:bCs/>
              </w:rPr>
              <w:t>REVIEWED/APPROVED BY PRINCIPAL INVESTIGATOR</w:t>
            </w:r>
            <w:r>
              <w:rPr>
                <w:b/>
                <w:bCs/>
              </w:rPr>
              <w:t>*</w:t>
            </w:r>
            <w:r w:rsidRPr="00385D6B">
              <w:rPr>
                <w:b/>
                <w:bCs/>
              </w:rPr>
              <w:t>:</w:t>
            </w:r>
          </w:p>
        </w:tc>
        <w:tc>
          <w:tcPr>
            <w:tcW w:w="6817" w:type="dxa"/>
            <w:vAlign w:val="center"/>
          </w:tcPr>
          <w:p w14:paraId="4E7D6134" w14:textId="77777777" w:rsidR="00087835" w:rsidRPr="00750FF5" w:rsidRDefault="00087835" w:rsidP="00087835">
            <w:pPr>
              <w:rPr>
                <w:strike/>
                <w:highlight w:val="green"/>
              </w:rPr>
            </w:pPr>
            <w:r w:rsidRPr="00385D6B">
              <w:rPr>
                <w:b/>
                <w:bCs/>
                <w:i/>
                <w:iCs/>
              </w:rPr>
              <w:t>Required</w:t>
            </w:r>
          </w:p>
        </w:tc>
      </w:tr>
      <w:tr w:rsidR="00087835" w14:paraId="3BD0C467" w14:textId="77777777" w:rsidTr="00AD66B6">
        <w:trPr>
          <w:trHeight w:val="323"/>
        </w:trPr>
        <w:tc>
          <w:tcPr>
            <w:tcW w:w="3983" w:type="dxa"/>
            <w:shd w:val="clear" w:color="auto" w:fill="CCC0D9"/>
            <w:vAlign w:val="center"/>
          </w:tcPr>
          <w:p w14:paraId="1447BB00" w14:textId="77777777" w:rsidR="00087835" w:rsidRPr="004D13BD" w:rsidRDefault="00087835" w:rsidP="00087835">
            <w:pPr>
              <w:rPr>
                <w:b/>
                <w:bCs/>
              </w:rPr>
            </w:pPr>
          </w:p>
        </w:tc>
        <w:tc>
          <w:tcPr>
            <w:tcW w:w="6817" w:type="dxa"/>
            <w:shd w:val="clear" w:color="auto" w:fill="CCC0D9"/>
            <w:vAlign w:val="center"/>
          </w:tcPr>
          <w:p w14:paraId="1EDDBE0D" w14:textId="77777777" w:rsidR="00087835" w:rsidRDefault="00087835" w:rsidP="00087835">
            <w:pPr>
              <w:jc w:val="center"/>
            </w:pPr>
            <w:r w:rsidRPr="00F47BBC">
              <w:rPr>
                <w:sz w:val="20"/>
              </w:rPr>
              <w:t>Signature/Date</w:t>
            </w:r>
          </w:p>
        </w:tc>
      </w:tr>
    </w:tbl>
    <w:p w14:paraId="530B686D" w14:textId="77777777" w:rsidR="00087835" w:rsidRDefault="00087835" w:rsidP="00087835">
      <w:r>
        <w:t>*  Typed signatures acceptable</w:t>
      </w:r>
    </w:p>
    <w:p w14:paraId="77B20299" w14:textId="77777777" w:rsidR="00087835" w:rsidRPr="00804B73" w:rsidRDefault="00087835" w:rsidP="00087835"/>
    <w:p w14:paraId="031AA218" w14:textId="77777777" w:rsidR="00087835" w:rsidRPr="00804B73" w:rsidRDefault="00087835" w:rsidP="00087835"/>
    <w:p w14:paraId="63113C02" w14:textId="77777777" w:rsidR="00087835" w:rsidRPr="00804B73" w:rsidRDefault="00087835" w:rsidP="00087835"/>
    <w:p w14:paraId="27380141" w14:textId="77777777" w:rsidR="00087835" w:rsidRPr="00804B73" w:rsidRDefault="00087835" w:rsidP="00087835"/>
    <w:p w14:paraId="2A94DD00" w14:textId="77777777" w:rsidR="00087835" w:rsidRDefault="00087835" w:rsidP="00087835"/>
    <w:p w14:paraId="2BEF204B" w14:textId="77777777" w:rsidR="00087835" w:rsidRPr="00804B73" w:rsidRDefault="00087835" w:rsidP="00087835">
      <w:pPr>
        <w:tabs>
          <w:tab w:val="left" w:pos="1650"/>
        </w:tabs>
      </w:pPr>
      <w:r>
        <w:tab/>
      </w:r>
    </w:p>
    <w:p w14:paraId="45A3C271" w14:textId="77777777" w:rsidR="007507FE" w:rsidRPr="009C4DBC" w:rsidRDefault="007507FE" w:rsidP="007507FE">
      <w:pPr>
        <w:spacing w:after="0" w:line="240" w:lineRule="auto"/>
        <w:jc w:val="both"/>
        <w:rPr>
          <w:rFonts w:ascii="Times New Roman" w:hAnsi="Times New Roman"/>
          <w:b/>
          <w:sz w:val="24"/>
          <w:szCs w:val="24"/>
          <w:u w:val="single"/>
        </w:rPr>
      </w:pPr>
    </w:p>
    <w:p w14:paraId="5BE042BB" w14:textId="77777777" w:rsidR="00667602" w:rsidRPr="009C4DBC" w:rsidRDefault="00667602" w:rsidP="00667602">
      <w:pPr>
        <w:rPr>
          <w:rFonts w:asciiTheme="majorHAnsi" w:hAnsiTheme="majorHAnsi" w:cstheme="majorHAnsi"/>
          <w:color w:val="333333"/>
        </w:rPr>
      </w:pPr>
    </w:p>
    <w:p w14:paraId="456CE862" w14:textId="77777777" w:rsidR="00667602" w:rsidRPr="009C4DBC" w:rsidRDefault="00667602" w:rsidP="00667602">
      <w:pPr>
        <w:rPr>
          <w:color w:val="333333"/>
        </w:rPr>
      </w:pPr>
    </w:p>
    <w:p w14:paraId="66C30182" w14:textId="13D9A701" w:rsidR="007507FE" w:rsidRPr="009C4DBC" w:rsidRDefault="007507FE" w:rsidP="00667602">
      <w:pPr>
        <w:spacing w:after="0" w:line="240" w:lineRule="auto"/>
        <w:jc w:val="both"/>
        <w:rPr>
          <w:rFonts w:ascii="Times New Roman" w:hAnsi="Times New Roman"/>
          <w:sz w:val="24"/>
          <w:szCs w:val="24"/>
        </w:rPr>
      </w:pPr>
    </w:p>
    <w:p w14:paraId="1FE87D59" w14:textId="425CB167" w:rsidR="007507FE" w:rsidRPr="009C4DBC" w:rsidRDefault="007507FE" w:rsidP="00667602">
      <w:pPr>
        <w:spacing w:after="0" w:line="240" w:lineRule="auto"/>
        <w:jc w:val="both"/>
        <w:rPr>
          <w:rFonts w:ascii="Times New Roman" w:hAnsi="Times New Roman"/>
          <w:sz w:val="24"/>
          <w:szCs w:val="24"/>
        </w:rPr>
      </w:pPr>
    </w:p>
    <w:p w14:paraId="790EA1CB" w14:textId="1695C7B3" w:rsidR="007507FE" w:rsidRPr="009C4DBC" w:rsidRDefault="007507FE" w:rsidP="00667602">
      <w:pPr>
        <w:spacing w:after="0" w:line="240" w:lineRule="auto"/>
        <w:jc w:val="both"/>
        <w:rPr>
          <w:rFonts w:ascii="Times New Roman" w:hAnsi="Times New Roman"/>
          <w:sz w:val="24"/>
          <w:szCs w:val="24"/>
        </w:rPr>
      </w:pPr>
    </w:p>
    <w:p w14:paraId="0B1AEC7B" w14:textId="4DFDC3D0" w:rsidR="007507FE" w:rsidRPr="009C4DBC" w:rsidRDefault="007507FE" w:rsidP="00667602">
      <w:pPr>
        <w:spacing w:after="0" w:line="240" w:lineRule="auto"/>
        <w:jc w:val="both"/>
        <w:rPr>
          <w:rFonts w:ascii="Times New Roman" w:hAnsi="Times New Roman"/>
          <w:sz w:val="24"/>
          <w:szCs w:val="24"/>
        </w:rPr>
      </w:pPr>
    </w:p>
    <w:p w14:paraId="1B4DE16D" w14:textId="3A122718" w:rsidR="007507FE" w:rsidRPr="009C4DBC" w:rsidRDefault="007507FE" w:rsidP="00667602">
      <w:pPr>
        <w:spacing w:after="0" w:line="240" w:lineRule="auto"/>
        <w:jc w:val="both"/>
        <w:rPr>
          <w:rFonts w:ascii="Times New Roman" w:hAnsi="Times New Roman"/>
          <w:sz w:val="24"/>
          <w:szCs w:val="24"/>
        </w:rPr>
      </w:pPr>
    </w:p>
    <w:p w14:paraId="657288A7" w14:textId="4F78BF46" w:rsidR="007507FE" w:rsidRPr="009C4DBC" w:rsidRDefault="007507FE" w:rsidP="00667602">
      <w:pPr>
        <w:spacing w:after="0" w:line="240" w:lineRule="auto"/>
        <w:jc w:val="both"/>
        <w:rPr>
          <w:rFonts w:ascii="Times New Roman" w:hAnsi="Times New Roman"/>
          <w:sz w:val="24"/>
          <w:szCs w:val="24"/>
        </w:rPr>
      </w:pPr>
    </w:p>
    <w:p w14:paraId="664ED085" w14:textId="601F8607" w:rsidR="007507FE" w:rsidRPr="009C4DBC" w:rsidRDefault="007507FE" w:rsidP="00667602">
      <w:pPr>
        <w:spacing w:after="0" w:line="240" w:lineRule="auto"/>
        <w:jc w:val="both"/>
        <w:rPr>
          <w:rFonts w:ascii="Times New Roman" w:hAnsi="Times New Roman"/>
          <w:sz w:val="24"/>
          <w:szCs w:val="24"/>
        </w:rPr>
      </w:pPr>
    </w:p>
    <w:p w14:paraId="34659701" w14:textId="1AF57176" w:rsidR="007507FE" w:rsidRPr="009C4DBC" w:rsidRDefault="007507FE" w:rsidP="00667602">
      <w:pPr>
        <w:spacing w:after="0" w:line="240" w:lineRule="auto"/>
        <w:jc w:val="both"/>
        <w:rPr>
          <w:rFonts w:ascii="Times New Roman" w:hAnsi="Times New Roman"/>
          <w:sz w:val="24"/>
          <w:szCs w:val="24"/>
        </w:rPr>
      </w:pPr>
    </w:p>
    <w:p w14:paraId="550E6B39" w14:textId="76D6047E" w:rsidR="007507FE" w:rsidRPr="009C4DBC" w:rsidRDefault="007507FE" w:rsidP="00667602">
      <w:pPr>
        <w:spacing w:after="0" w:line="240" w:lineRule="auto"/>
        <w:jc w:val="both"/>
        <w:rPr>
          <w:rFonts w:ascii="Times New Roman" w:hAnsi="Times New Roman"/>
          <w:sz w:val="24"/>
          <w:szCs w:val="24"/>
        </w:rPr>
      </w:pPr>
    </w:p>
    <w:p w14:paraId="0B775E99" w14:textId="77A4CD36" w:rsidR="007507FE" w:rsidRPr="009C4DBC" w:rsidRDefault="007507FE" w:rsidP="00667602">
      <w:pPr>
        <w:spacing w:after="0" w:line="240" w:lineRule="auto"/>
        <w:jc w:val="both"/>
        <w:rPr>
          <w:rFonts w:ascii="Times New Roman" w:hAnsi="Times New Roman"/>
          <w:sz w:val="24"/>
          <w:szCs w:val="24"/>
        </w:rPr>
      </w:pPr>
    </w:p>
    <w:p w14:paraId="08617DF1" w14:textId="48BC3A5D" w:rsidR="007507FE" w:rsidRPr="009C4DBC" w:rsidRDefault="007507FE" w:rsidP="00667602">
      <w:pPr>
        <w:spacing w:after="0" w:line="240" w:lineRule="auto"/>
        <w:jc w:val="both"/>
        <w:rPr>
          <w:rFonts w:ascii="Times New Roman" w:hAnsi="Times New Roman"/>
          <w:sz w:val="24"/>
          <w:szCs w:val="24"/>
        </w:rPr>
      </w:pPr>
    </w:p>
    <w:p w14:paraId="7817E8BC" w14:textId="78AFD4F5" w:rsidR="007507FE" w:rsidRPr="009C4DBC" w:rsidRDefault="007507FE" w:rsidP="00667602">
      <w:pPr>
        <w:spacing w:after="0" w:line="240" w:lineRule="auto"/>
        <w:jc w:val="both"/>
        <w:rPr>
          <w:rFonts w:ascii="Times New Roman" w:hAnsi="Times New Roman"/>
          <w:sz w:val="24"/>
          <w:szCs w:val="24"/>
        </w:rPr>
      </w:pPr>
    </w:p>
    <w:p w14:paraId="0C89AD6C" w14:textId="2A3B7415" w:rsidR="007507FE" w:rsidRPr="009C4DBC" w:rsidRDefault="007507FE" w:rsidP="00667602">
      <w:pPr>
        <w:spacing w:after="0" w:line="240" w:lineRule="auto"/>
        <w:jc w:val="both"/>
        <w:rPr>
          <w:rFonts w:ascii="Times New Roman" w:hAnsi="Times New Roman"/>
          <w:sz w:val="24"/>
          <w:szCs w:val="24"/>
        </w:rPr>
      </w:pPr>
    </w:p>
    <w:p w14:paraId="49FF4467" w14:textId="249EF971" w:rsidR="00D967EF" w:rsidRPr="009C4DBC" w:rsidRDefault="00D967EF" w:rsidP="00C14137">
      <w:pPr>
        <w:pStyle w:val="Heading2"/>
        <w:rPr>
          <w:noProof/>
        </w:rPr>
      </w:pPr>
      <w:bookmarkStart w:id="106" w:name="_Toc475706113"/>
      <w:bookmarkStart w:id="107" w:name="_Toc482616051"/>
      <w:bookmarkStart w:id="108" w:name="_Toc488318890"/>
      <w:r w:rsidRPr="009C4DBC">
        <w:rPr>
          <w:noProof/>
        </w:rPr>
        <w:t>Sample Research Financial Agreement</w:t>
      </w:r>
      <w:bookmarkEnd w:id="106"/>
      <w:bookmarkEnd w:id="107"/>
      <w:bookmarkEnd w:id="108"/>
    </w:p>
    <w:p w14:paraId="737A2BA2" w14:textId="7AB33D40" w:rsidR="00D967EF" w:rsidRPr="009C4DBC" w:rsidRDefault="00D967EF" w:rsidP="00D967EF">
      <w:pPr>
        <w:rPr>
          <w:b/>
          <w:i/>
          <w:noProof/>
        </w:rPr>
      </w:pPr>
      <w:r w:rsidRPr="009C4DBC">
        <w:t>* Information will var</w:t>
      </w:r>
      <w:r w:rsidR="00AD66B6">
        <w:t>y</w:t>
      </w:r>
      <w:r w:rsidRPr="009C4DBC">
        <w:t xml:space="preserve"> based on your study </w:t>
      </w:r>
      <w:r w:rsidRPr="009C4DBC">
        <w:rPr>
          <w:noProof/>
        </w:rPr>
        <w:drawing>
          <wp:inline distT="0" distB="0" distL="0" distR="0" wp14:anchorId="1AC34AD3" wp14:editId="087A2EF2">
            <wp:extent cx="5504197" cy="7173686"/>
            <wp:effectExtent l="0" t="0" r="127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04197" cy="7173686"/>
                    </a:xfrm>
                    <a:prstGeom prst="rect">
                      <a:avLst/>
                    </a:prstGeom>
                  </pic:spPr>
                </pic:pic>
              </a:graphicData>
            </a:graphic>
          </wp:inline>
        </w:drawing>
      </w:r>
    </w:p>
    <w:p w14:paraId="30E8ED9F" w14:textId="77777777" w:rsidR="00D967EF" w:rsidRPr="009C4DBC" w:rsidRDefault="00D967EF" w:rsidP="00D967EF">
      <w:pPr>
        <w:rPr>
          <w:b/>
          <w:i/>
          <w:noProof/>
        </w:rPr>
      </w:pPr>
      <w:r w:rsidRPr="009C4DBC">
        <w:rPr>
          <w:b/>
          <w:i/>
          <w:noProof/>
        </w:rPr>
        <w:br w:type="page"/>
      </w:r>
      <w:r w:rsidRPr="009C4DBC">
        <w:rPr>
          <w:noProof/>
        </w:rPr>
        <w:drawing>
          <wp:inline distT="0" distB="0" distL="0" distR="0" wp14:anchorId="79427A22" wp14:editId="50942AC4">
            <wp:extent cx="5943600" cy="28238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23845"/>
                    </a:xfrm>
                    <a:prstGeom prst="rect">
                      <a:avLst/>
                    </a:prstGeom>
                  </pic:spPr>
                </pic:pic>
              </a:graphicData>
            </a:graphic>
          </wp:inline>
        </w:drawing>
      </w:r>
    </w:p>
    <w:p w14:paraId="3E84071A" w14:textId="59F5D662" w:rsidR="006D1E6B" w:rsidRDefault="00D967EF" w:rsidP="00C14137">
      <w:pPr>
        <w:pStyle w:val="Heading2"/>
        <w:rPr>
          <w:noProof/>
        </w:rPr>
      </w:pPr>
      <w:r w:rsidRPr="009C4DBC">
        <w:rPr>
          <w:noProof/>
        </w:rPr>
        <w:br w:type="page"/>
      </w:r>
      <w:bookmarkStart w:id="109" w:name="_Toc488318891"/>
      <w:bookmarkStart w:id="110" w:name="_Toc475706123"/>
      <w:r w:rsidR="00394A75">
        <w:rPr>
          <w:noProof/>
        </w:rPr>
        <w:t>Sample Request for Access to PHI for Research Purposes Form</w:t>
      </w:r>
      <w:bookmarkEnd w:id="109"/>
    </w:p>
    <w:p w14:paraId="19EA0059" w14:textId="77777777" w:rsidR="00394A75" w:rsidRDefault="00394A75" w:rsidP="00394A75">
      <w:pPr>
        <w:jc w:val="center"/>
        <w:rPr>
          <w:b/>
        </w:rPr>
      </w:pPr>
      <w:r>
        <w:rPr>
          <w:rFonts w:ascii="MyriadPro" w:hAnsi="MyriadPro" w:cs="Helvetica"/>
          <w:noProof/>
          <w:color w:val="24509A"/>
          <w:sz w:val="21"/>
          <w:szCs w:val="21"/>
        </w:rPr>
        <w:drawing>
          <wp:inline distT="0" distB="0" distL="0" distR="0" wp14:anchorId="7FEF92FB" wp14:editId="24E6AAC2">
            <wp:extent cx="1933575" cy="547621"/>
            <wp:effectExtent l="0" t="0" r="0" b="5080"/>
            <wp:docPr id="3" name="Picture 3" descr="http://www.chistlukeshealth.org/images/logo_baylor.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stlukeshealth.org/images/logo_baylor.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3575" cy="547621"/>
                    </a:xfrm>
                    <a:prstGeom prst="rect">
                      <a:avLst/>
                    </a:prstGeom>
                    <a:noFill/>
                    <a:ln>
                      <a:noFill/>
                    </a:ln>
                  </pic:spPr>
                </pic:pic>
              </a:graphicData>
            </a:graphic>
          </wp:inline>
        </w:drawing>
      </w:r>
    </w:p>
    <w:p w14:paraId="411C101A" w14:textId="77777777" w:rsidR="00394A75" w:rsidRPr="00FA12F1" w:rsidRDefault="00394A75" w:rsidP="00394A75">
      <w:pPr>
        <w:jc w:val="center"/>
        <w:rPr>
          <w:b/>
        </w:rPr>
      </w:pPr>
      <w:r w:rsidRPr="00FA12F1">
        <w:rPr>
          <w:b/>
        </w:rPr>
        <w:t xml:space="preserve">Request for Access to Protected Health Information for a Research Purpose </w:t>
      </w:r>
      <w:r>
        <w:rPr>
          <w:b/>
        </w:rPr>
        <w:t>without Subject’s</w:t>
      </w:r>
      <w:r w:rsidRPr="00FA12F1">
        <w:rPr>
          <w:b/>
        </w:rPr>
        <w:t xml:space="preserve"> Authorization</w:t>
      </w:r>
    </w:p>
    <w:p w14:paraId="6CA29C82" w14:textId="77777777" w:rsidR="00394A75" w:rsidRDefault="00394A75" w:rsidP="00394A75">
      <w:pPr>
        <w:jc w:val="both"/>
      </w:pPr>
      <w:r w:rsidRPr="00BB49A3">
        <w:rPr>
          <w:b/>
        </w:rPr>
        <w:t>Instructions:</w:t>
      </w:r>
      <w:r>
        <w:t xml:space="preserve">  Research is defined in the HIPAA Privacy Rule as </w:t>
      </w:r>
      <w:r w:rsidRPr="00436BF6">
        <w:t xml:space="preserve">“a systematic investigation, including research development, testing, and evaluation, designed to develop or contribute to generalizable knowledge.” </w:t>
      </w:r>
      <w:r>
        <w:t xml:space="preserve">In order to comply with HIPAA and HITECH laws and regulations governing covered entities, individuals engaged in Research at Baylor St. Luke’s Medical Center (BSLMC) must document their requests to use Protected Health Information (PHI) for research purposes without a patient’s authorization.  Researchers must complete and maintain a copy of this form for all such requests.  A copy of the form must also be provided to the office providing access (such as Health Information Management), as applicable.  Questions regarding this form or related regulations you should contact </w:t>
      </w:r>
      <w:hyperlink r:id="rId61" w:history="1">
        <w:r w:rsidRPr="002E0473">
          <w:rPr>
            <w:rStyle w:val="Hyperlink"/>
          </w:rPr>
          <w:t>BSLMC_Research@bcm.edu</w:t>
        </w:r>
      </w:hyperlink>
    </w:p>
    <w:p w14:paraId="355B0E54" w14:textId="77777777" w:rsidR="00394A75" w:rsidRPr="00BB49A3" w:rsidRDefault="00394A75" w:rsidP="00394A75">
      <w:pPr>
        <w:spacing w:line="240" w:lineRule="auto"/>
        <w:rPr>
          <w:b/>
        </w:rPr>
      </w:pPr>
      <w:r w:rsidRPr="00BB49A3">
        <w:rPr>
          <w:b/>
        </w:rPr>
        <w:t xml:space="preserve">Principal Investigator </w:t>
      </w:r>
      <w:r>
        <w:rPr>
          <w:b/>
        </w:rPr>
        <w:t xml:space="preserve">(PI) </w:t>
      </w:r>
      <w:r w:rsidRPr="00BB49A3">
        <w:rPr>
          <w:b/>
        </w:rPr>
        <w:t>Name:</w:t>
      </w:r>
      <w:r>
        <w:rPr>
          <w:b/>
        </w:rPr>
        <w:t xml:space="preserve">  </w:t>
      </w:r>
      <w:r>
        <w:t>___________________________________________________________________</w:t>
      </w:r>
    </w:p>
    <w:p w14:paraId="014183F6" w14:textId="77777777" w:rsidR="00394A75" w:rsidRPr="00BB49A3" w:rsidRDefault="00394A75" w:rsidP="00394A75">
      <w:pPr>
        <w:spacing w:line="240" w:lineRule="auto"/>
        <w:rPr>
          <w:b/>
        </w:rPr>
      </w:pPr>
      <w:r>
        <w:rPr>
          <w:b/>
        </w:rPr>
        <w:t xml:space="preserve">PI </w:t>
      </w:r>
      <w:r w:rsidRPr="00BB49A3">
        <w:rPr>
          <w:b/>
        </w:rPr>
        <w:t>Primary Institution/Employer:</w:t>
      </w:r>
      <w:r>
        <w:rPr>
          <w:b/>
        </w:rPr>
        <w:t xml:space="preserve">  </w:t>
      </w:r>
      <w:r>
        <w:t>___________________________________________________________________</w:t>
      </w:r>
    </w:p>
    <w:p w14:paraId="497026DE" w14:textId="77777777" w:rsidR="00394A75" w:rsidRPr="00BB49A3" w:rsidRDefault="00394A75" w:rsidP="00394A75">
      <w:pPr>
        <w:spacing w:line="240" w:lineRule="auto"/>
        <w:rPr>
          <w:b/>
        </w:rPr>
      </w:pPr>
      <w:r w:rsidRPr="00BB49A3">
        <w:rPr>
          <w:b/>
        </w:rPr>
        <w:t>PI email/phone:</w:t>
      </w:r>
      <w:r>
        <w:rPr>
          <w:b/>
        </w:rPr>
        <w:t xml:space="preserve">  </w:t>
      </w:r>
      <w:r>
        <w:t>_________________________________________________________________________________</w:t>
      </w:r>
    </w:p>
    <w:p w14:paraId="6E8FFCD2" w14:textId="77777777" w:rsidR="00394A75" w:rsidRPr="00BB49A3" w:rsidRDefault="00394A75" w:rsidP="00394A75">
      <w:pPr>
        <w:spacing w:line="240" w:lineRule="auto"/>
        <w:rPr>
          <w:b/>
        </w:rPr>
      </w:pPr>
      <w:r w:rsidRPr="00BB49A3">
        <w:rPr>
          <w:b/>
        </w:rPr>
        <w:t>Admin</w:t>
      </w:r>
      <w:r>
        <w:rPr>
          <w:b/>
        </w:rPr>
        <w:t>istrative</w:t>
      </w:r>
      <w:r w:rsidRPr="00BB49A3">
        <w:rPr>
          <w:b/>
        </w:rPr>
        <w:t xml:space="preserve"> contact name/email/phone:</w:t>
      </w:r>
      <w:r>
        <w:rPr>
          <w:b/>
        </w:rPr>
        <w:t xml:space="preserve"> </w:t>
      </w:r>
      <w:r>
        <w:t>__________________________________________________________</w:t>
      </w:r>
    </w:p>
    <w:p w14:paraId="24E2F85B" w14:textId="77777777" w:rsidR="00394A75" w:rsidRDefault="00394A75" w:rsidP="00394A75">
      <w:r w:rsidRPr="00BB49A3">
        <w:rPr>
          <w:b/>
        </w:rPr>
        <w:t>Research Project Title:</w:t>
      </w:r>
      <w:r>
        <w:t xml:space="preserve"> _____________________________________________________________________________</w:t>
      </w:r>
    </w:p>
    <w:p w14:paraId="325E7C79" w14:textId="77777777" w:rsidR="00394A75" w:rsidRDefault="00394A75" w:rsidP="00394A75">
      <w:pPr>
        <w:pStyle w:val="ListParagraph"/>
        <w:numPr>
          <w:ilvl w:val="0"/>
          <w:numId w:val="23"/>
        </w:numPr>
        <w:jc w:val="both"/>
      </w:pPr>
      <w:r>
        <w:t>I hereby request to review individually identifiable health records for the named research project for which the Individual’s authorization is not available.  I represent that the PHI to which access is sought is necessary to the research and will be used solely for the named research project.  My request is based upon the following authorization/justification.  I have attached the required documents as indicated.</w:t>
      </w:r>
    </w:p>
    <w:p w14:paraId="6DD9F762" w14:textId="77777777" w:rsidR="00394A75" w:rsidRDefault="00394A75" w:rsidP="00394A75">
      <w:pPr>
        <w:pStyle w:val="ListParagraph"/>
      </w:pPr>
    </w:p>
    <w:p w14:paraId="5DF46B1A" w14:textId="77777777" w:rsidR="00394A75" w:rsidRDefault="00394A75" w:rsidP="00394A75">
      <w:pPr>
        <w:pStyle w:val="ListParagraph"/>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w:t>
      </w:r>
      <w:r>
        <w:t>Subject’s written authorization WAIVED by IRB (full or partial waiver)</w:t>
      </w:r>
    </w:p>
    <w:p w14:paraId="04BDB212" w14:textId="77777777" w:rsidR="00394A75" w:rsidRDefault="00394A75" w:rsidP="00394A75">
      <w:pPr>
        <w:pStyle w:val="ListParagraph"/>
        <w:numPr>
          <w:ilvl w:val="0"/>
          <w:numId w:val="24"/>
        </w:numPr>
        <w:tabs>
          <w:tab w:val="left" w:pos="1800"/>
        </w:tabs>
        <w:ind w:left="1530" w:hanging="90"/>
      </w:pPr>
      <w:r>
        <w:t>Copy of IRB-approved waiver of consent</w:t>
      </w:r>
    </w:p>
    <w:p w14:paraId="7C65060C" w14:textId="77777777" w:rsidR="00394A75" w:rsidRDefault="00394A75" w:rsidP="00394A75">
      <w:pPr>
        <w:pStyle w:val="ListParagraph"/>
        <w:numPr>
          <w:ilvl w:val="0"/>
          <w:numId w:val="24"/>
        </w:numPr>
        <w:tabs>
          <w:tab w:val="left" w:pos="1800"/>
        </w:tabs>
        <w:ind w:left="1530" w:hanging="90"/>
      </w:pPr>
      <w:r>
        <w:t xml:space="preserve">Copy of IRB approval letter </w:t>
      </w:r>
    </w:p>
    <w:p w14:paraId="4AA5EC53" w14:textId="77777777" w:rsidR="00394A75" w:rsidRDefault="00394A75" w:rsidP="00394A75">
      <w:pPr>
        <w:spacing w:after="0"/>
        <w:ind w:left="720"/>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w:t>
      </w:r>
      <w:r>
        <w:t xml:space="preserve">Decedents’ health Information only.  </w:t>
      </w:r>
    </w:p>
    <w:p w14:paraId="5A6810A1" w14:textId="77777777" w:rsidR="00394A75" w:rsidRDefault="00394A75" w:rsidP="00394A75">
      <w:pPr>
        <w:pStyle w:val="ListParagraph"/>
        <w:numPr>
          <w:ilvl w:val="0"/>
          <w:numId w:val="25"/>
        </w:numPr>
        <w:spacing w:line="240" w:lineRule="auto"/>
        <w:ind w:left="1800"/>
      </w:pPr>
      <w:r>
        <w:t>I agree that, upon request, I will provide documentation of the death of the individuals whose health information I will review.</w:t>
      </w:r>
    </w:p>
    <w:p w14:paraId="6552E094" w14:textId="77777777" w:rsidR="00394A75" w:rsidRDefault="00394A75" w:rsidP="00394A75">
      <w:pPr>
        <w:pStyle w:val="ListParagraph"/>
        <w:numPr>
          <w:ilvl w:val="0"/>
          <w:numId w:val="25"/>
        </w:numPr>
        <w:spacing w:line="240" w:lineRule="auto"/>
        <w:ind w:left="1800"/>
      </w:pPr>
      <w:r>
        <w:t xml:space="preserve">Brief description of research purpose and health information requested </w:t>
      </w:r>
    </w:p>
    <w:p w14:paraId="377E83C7" w14:textId="77777777" w:rsidR="00394A75" w:rsidRDefault="00394A75" w:rsidP="00394A75">
      <w:pPr>
        <w:pStyle w:val="ListParagraph"/>
        <w:numPr>
          <w:ilvl w:val="0"/>
          <w:numId w:val="25"/>
        </w:numPr>
        <w:spacing w:line="240" w:lineRule="auto"/>
        <w:ind w:left="1800"/>
      </w:pPr>
      <w:r>
        <w:t>Copy of IRB approval letter</w:t>
      </w:r>
    </w:p>
    <w:p w14:paraId="0B92465C" w14:textId="77777777" w:rsidR="00394A75" w:rsidRDefault="00394A75" w:rsidP="00394A75">
      <w:pPr>
        <w:spacing w:after="0" w:line="240" w:lineRule="auto"/>
        <w:ind w:left="720"/>
        <w:jc w:val="both"/>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w:t>
      </w:r>
      <w:r>
        <w:t>Information is preparatory to research only.  No PHI will be recorded or removed from the area of review.</w:t>
      </w:r>
    </w:p>
    <w:p w14:paraId="05A1DB77" w14:textId="77777777" w:rsidR="00394A75" w:rsidRDefault="00394A75" w:rsidP="00394A75">
      <w:pPr>
        <w:pStyle w:val="ListParagraph"/>
        <w:numPr>
          <w:ilvl w:val="0"/>
          <w:numId w:val="26"/>
        </w:numPr>
        <w:spacing w:after="0" w:line="240" w:lineRule="auto"/>
        <w:ind w:left="1800"/>
        <w:jc w:val="both"/>
      </w:pPr>
      <w:r>
        <w:t>I agree that no PHI will be emailed or stored on a flash drive, laptop, or otherwise recorded or removed from BSLMC (the “covered entity”.  I agree that health information will only be recorded in a manner such that the subject cannot be identified (identifiers include name, MRN, dates, etc.)  I agree that if I want to record any identifiers including dates (of birth, service, etc.), then either a HIPAA waiver or subject authorization must be obtained.  I understand that failure to abide by these conditions will result in automatic termination of access to PHI for research purposes.</w:t>
      </w:r>
    </w:p>
    <w:p w14:paraId="2D6D25DE" w14:textId="77777777" w:rsidR="00394A75" w:rsidRDefault="00394A75" w:rsidP="00394A75">
      <w:pPr>
        <w:pStyle w:val="ListParagraph"/>
        <w:numPr>
          <w:ilvl w:val="0"/>
          <w:numId w:val="26"/>
        </w:numPr>
        <w:spacing w:after="0" w:line="240" w:lineRule="auto"/>
        <w:ind w:left="1800"/>
        <w:jc w:val="both"/>
      </w:pPr>
      <w:r>
        <w:t>Brief description of research purpose and health information requested</w:t>
      </w:r>
    </w:p>
    <w:p w14:paraId="4F5293FC" w14:textId="77777777" w:rsidR="00394A75" w:rsidRDefault="00394A75" w:rsidP="00394A75">
      <w:pPr>
        <w:pStyle w:val="ListParagraph"/>
        <w:ind w:firstLine="720"/>
      </w:pPr>
    </w:p>
    <w:p w14:paraId="2E03F853" w14:textId="77777777" w:rsidR="00394A75" w:rsidRPr="00517DFF" w:rsidRDefault="00394A75" w:rsidP="00394A75">
      <w:pPr>
        <w:pStyle w:val="ListParagraph"/>
        <w:numPr>
          <w:ilvl w:val="0"/>
          <w:numId w:val="25"/>
        </w:numPr>
        <w:ind w:left="810"/>
      </w:pPr>
      <w:r w:rsidRPr="00517DFF">
        <w:t xml:space="preserve">Type of health information to which access is requested </w:t>
      </w:r>
    </w:p>
    <w:p w14:paraId="695A5075" w14:textId="77777777" w:rsidR="00394A75" w:rsidRPr="00517DFF" w:rsidRDefault="00394A75" w:rsidP="00394A75">
      <w:pPr>
        <w:ind w:left="1440"/>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Electronic records. Database to be queried: ____________________________</w:t>
      </w:r>
    </w:p>
    <w:p w14:paraId="48CD7D35" w14:textId="77777777" w:rsidR="00394A75" w:rsidRPr="00517DFF" w:rsidRDefault="00394A75" w:rsidP="00394A75">
      <w:pPr>
        <w:ind w:left="1440"/>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Paper records:  Describe source</w:t>
      </w:r>
      <w:r>
        <w:t>/location</w:t>
      </w:r>
    </w:p>
    <w:p w14:paraId="0E4938E4" w14:textId="77777777" w:rsidR="00394A75" w:rsidRPr="00517DFF" w:rsidRDefault="00394A75" w:rsidP="00394A75">
      <w:pPr>
        <w:ind w:left="1440"/>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Imaging</w:t>
      </w:r>
    </w:p>
    <w:p w14:paraId="2A18461E" w14:textId="77777777" w:rsidR="00394A75" w:rsidRDefault="00394A75" w:rsidP="00394A75">
      <w:pPr>
        <w:ind w:left="1440"/>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Other: Describe</w:t>
      </w:r>
    </w:p>
    <w:p w14:paraId="0046A4B9" w14:textId="77777777" w:rsidR="00394A75" w:rsidRDefault="00394A75" w:rsidP="00394A75">
      <w:pPr>
        <w:pStyle w:val="ListParagraph"/>
        <w:numPr>
          <w:ilvl w:val="0"/>
          <w:numId w:val="25"/>
        </w:numPr>
        <w:tabs>
          <w:tab w:val="left" w:pos="4140"/>
        </w:tabs>
        <w:ind w:left="810"/>
      </w:pPr>
      <w:r>
        <w:t>List all individuals who will have access to the requested PHI and their roles (i.e., co-investigator, study coordinator):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2A0D0C" w14:textId="77777777" w:rsidR="00394A75" w:rsidRPr="00517DFF" w:rsidRDefault="00394A75" w:rsidP="00394A75">
      <w:pPr>
        <w:pStyle w:val="ListParagraph"/>
        <w:tabs>
          <w:tab w:val="left" w:pos="4140"/>
        </w:tabs>
        <w:ind w:left="810"/>
      </w:pPr>
    </w:p>
    <w:p w14:paraId="354355E9" w14:textId="77777777" w:rsidR="00394A75" w:rsidRDefault="00394A75" w:rsidP="00394A75">
      <w:pPr>
        <w:pStyle w:val="ListParagraph"/>
        <w:numPr>
          <w:ilvl w:val="0"/>
          <w:numId w:val="25"/>
        </w:numPr>
        <w:ind w:left="810"/>
      </w:pPr>
      <w:r w:rsidRPr="00517DFF">
        <w:t>Please check on</w:t>
      </w:r>
      <w:r>
        <w:t>e</w:t>
      </w:r>
      <w:r w:rsidRPr="00517DFF">
        <w:t xml:space="preserve"> o</w:t>
      </w:r>
      <w:r>
        <w:t>f</w:t>
      </w:r>
      <w:r w:rsidRPr="00517DFF">
        <w:t xml:space="preserve"> the following:</w:t>
      </w:r>
    </w:p>
    <w:p w14:paraId="7343979E" w14:textId="77777777" w:rsidR="00394A75" w:rsidRDefault="00394A75" w:rsidP="00394A75">
      <w:pPr>
        <w:ind w:left="1440"/>
        <w:jc w:val="both"/>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w:t>
      </w:r>
      <w:r>
        <w:t xml:space="preserve">  I have attached a list of records that I am requesting from Health Information Management.  (The list must include the project title and PI name, full legal name of patient, patient’s date of birth or SSN and medical record number when available).  </w:t>
      </w:r>
    </w:p>
    <w:p w14:paraId="031C8FA6" w14:textId="77777777" w:rsidR="00394A75" w:rsidRDefault="00394A75" w:rsidP="00394A75">
      <w:pPr>
        <w:ind w:left="1440"/>
        <w:jc w:val="both"/>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w:t>
      </w:r>
      <w:r>
        <w:t xml:space="preserve"> I am requesting that a list of records be generated for me by Health Information Management.  I have attached a description of records I am looking for (include project title and PI name) </w:t>
      </w:r>
    </w:p>
    <w:p w14:paraId="79BF8188" w14:textId="77777777" w:rsidR="00394A75" w:rsidRPr="00DC5119" w:rsidRDefault="00394A75" w:rsidP="00394A75">
      <w:pPr>
        <w:ind w:left="1440"/>
        <w:jc w:val="both"/>
      </w:pPr>
      <w:r w:rsidRPr="00517DFF">
        <w:fldChar w:fldCharType="begin">
          <w:ffData>
            <w:name w:val=""/>
            <w:enabled/>
            <w:calcOnExit w:val="0"/>
            <w:checkBox>
              <w:sizeAuto/>
              <w:default w:val="0"/>
            </w:checkBox>
          </w:ffData>
        </w:fldChar>
      </w:r>
      <w:r w:rsidRPr="00517DFF">
        <w:instrText xml:space="preserve"> FORMCHECKBOX </w:instrText>
      </w:r>
      <w:r w:rsidR="009C38C2">
        <w:fldChar w:fldCharType="separate"/>
      </w:r>
      <w:r w:rsidRPr="00517DFF">
        <w:fldChar w:fldCharType="end"/>
      </w:r>
      <w:r w:rsidRPr="00517DFF">
        <w:t xml:space="preserve"> </w:t>
      </w:r>
      <w:r>
        <w:t xml:space="preserve"> I and/or the individuals listed above will directly access PHI under preexisting EPIC authorization and do not require assistance by Health Information Management.</w:t>
      </w:r>
    </w:p>
    <w:p w14:paraId="42D94162" w14:textId="77777777" w:rsidR="00394A75" w:rsidRPr="00293565" w:rsidRDefault="00394A75" w:rsidP="00394A75">
      <w:pPr>
        <w:jc w:val="both"/>
        <w:rPr>
          <w:b/>
          <w:i/>
        </w:rPr>
      </w:pPr>
      <w:r w:rsidRPr="00293565">
        <w:rPr>
          <w:b/>
          <w:i/>
        </w:rPr>
        <w:t>I agree that the information I have requested will only be used for the research purpose as stated in this form and its accompanying documentation.  I will protect the confidentiality and security of this information while it is in my possession and will destroy identifiers if required by accompanying documentation.</w:t>
      </w:r>
    </w:p>
    <w:p w14:paraId="23AE2AA3" w14:textId="77777777" w:rsidR="00394A75" w:rsidRDefault="00394A75" w:rsidP="00394A75">
      <w:pPr>
        <w:spacing w:after="0"/>
      </w:pPr>
    </w:p>
    <w:p w14:paraId="6BA6877A" w14:textId="77777777" w:rsidR="00394A75" w:rsidRPr="00950E27" w:rsidRDefault="00394A75" w:rsidP="00394A75">
      <w:pPr>
        <w:spacing w:after="0"/>
      </w:pPr>
      <w:r w:rsidRPr="00950E27">
        <w:t>_____________________</w:t>
      </w:r>
      <w:r>
        <w:t>________________________________________________________</w:t>
      </w:r>
      <w:r w:rsidRPr="00950E27">
        <w:t>______</w:t>
      </w:r>
      <w:r w:rsidRPr="00950E27">
        <w:tab/>
      </w:r>
      <w:r w:rsidRPr="00950E27">
        <w:tab/>
      </w:r>
      <w:r w:rsidRPr="00950E27">
        <w:tab/>
      </w:r>
    </w:p>
    <w:p w14:paraId="6EA85279" w14:textId="77777777" w:rsidR="00394A75" w:rsidRDefault="00394A75" w:rsidP="00394A75">
      <w:pPr>
        <w:spacing w:after="0"/>
      </w:pPr>
      <w:r w:rsidRPr="00950E27">
        <w:t xml:space="preserve">Signature of </w:t>
      </w:r>
      <w:r>
        <w:t>Principal I</w:t>
      </w:r>
      <w:r w:rsidRPr="00950E27">
        <w:t>nvestigator</w:t>
      </w:r>
      <w:r>
        <w:t>*</w:t>
      </w:r>
      <w:r w:rsidRPr="00950E27">
        <w:tab/>
      </w:r>
      <w:r w:rsidRPr="00950E27">
        <w:tab/>
      </w:r>
      <w:r w:rsidRPr="00950E27">
        <w:tab/>
      </w:r>
      <w:r w:rsidRPr="00950E27">
        <w:tab/>
      </w:r>
      <w:r w:rsidRPr="00950E27">
        <w:tab/>
      </w:r>
    </w:p>
    <w:p w14:paraId="4A70CF3D" w14:textId="77777777" w:rsidR="00394A75" w:rsidRDefault="00394A75" w:rsidP="00394A75">
      <w:pPr>
        <w:spacing w:after="0"/>
      </w:pPr>
    </w:p>
    <w:p w14:paraId="64CB248F" w14:textId="77777777" w:rsidR="00394A75" w:rsidRDefault="00394A75" w:rsidP="00394A75">
      <w:pPr>
        <w:spacing w:after="0"/>
      </w:pPr>
    </w:p>
    <w:p w14:paraId="60467423" w14:textId="77777777" w:rsidR="00394A75" w:rsidRDefault="00394A75" w:rsidP="00394A75">
      <w:pPr>
        <w:spacing w:after="0"/>
      </w:pPr>
      <w:r w:rsidRPr="00950E27">
        <w:t>____________</w:t>
      </w:r>
      <w:r>
        <w:t>____________________________________</w:t>
      </w:r>
    </w:p>
    <w:p w14:paraId="09E25C07" w14:textId="77777777" w:rsidR="00394A75" w:rsidRDefault="00394A75" w:rsidP="00394A75">
      <w:pPr>
        <w:spacing w:after="0"/>
      </w:pPr>
      <w:r>
        <w:t>Date</w:t>
      </w:r>
    </w:p>
    <w:p w14:paraId="4BF12EF1" w14:textId="77777777" w:rsidR="00394A75" w:rsidRDefault="00394A75" w:rsidP="00394A75">
      <w:pPr>
        <w:spacing w:after="0"/>
      </w:pPr>
    </w:p>
    <w:p w14:paraId="7EA2A871" w14:textId="77777777" w:rsidR="00394A75" w:rsidRDefault="00394A75" w:rsidP="00394A75">
      <w:pPr>
        <w:spacing w:after="0"/>
      </w:pPr>
    </w:p>
    <w:p w14:paraId="4124EF89" w14:textId="77777777" w:rsidR="00394A75" w:rsidRDefault="00394A75" w:rsidP="00394A75">
      <w:pPr>
        <w:spacing w:after="0"/>
      </w:pPr>
      <w:r>
        <w:t>For HIM support, the completed form</w:t>
      </w:r>
      <w:r w:rsidRPr="00AF44DE">
        <w:t xml:space="preserve"> should be sent to Nanette Moreno, Systems Administrator, Health Information Management </w:t>
      </w:r>
      <w:r>
        <w:t>(</w:t>
      </w:r>
      <w:hyperlink r:id="rId62" w:history="1">
        <w:r w:rsidRPr="00AF44DE">
          <w:rPr>
            <w:rStyle w:val="Hyperlink"/>
          </w:rPr>
          <w:t>nmoreno@stlukeshealth.org</w:t>
        </w:r>
      </w:hyperlink>
      <w:r>
        <w:t>). No information can be released without IRB approval.</w:t>
      </w:r>
    </w:p>
    <w:p w14:paraId="4106379B" w14:textId="77777777" w:rsidR="00394A75" w:rsidRDefault="00394A75" w:rsidP="00394A75">
      <w:pPr>
        <w:spacing w:after="0"/>
      </w:pPr>
    </w:p>
    <w:p w14:paraId="2690112C" w14:textId="77777777" w:rsidR="00394A75" w:rsidRPr="00707053" w:rsidRDefault="00394A75" w:rsidP="00394A75">
      <w:pPr>
        <w:spacing w:after="0"/>
        <w:rPr>
          <w:i/>
        </w:rPr>
      </w:pPr>
      <w:r w:rsidRPr="00707053">
        <w:rPr>
          <w:i/>
        </w:rPr>
        <w:t>* Electronic or typed signatures are acceptable if form is sent from Principal Investigator’s email address.</w:t>
      </w:r>
    </w:p>
    <w:p w14:paraId="472E5261" w14:textId="77777777" w:rsidR="00394A75" w:rsidRPr="00394A75" w:rsidRDefault="00394A75" w:rsidP="00394A75"/>
    <w:p w14:paraId="13D2A0BC" w14:textId="77777777" w:rsidR="00394A75" w:rsidRDefault="00394A75" w:rsidP="00ED7FA5">
      <w:pPr>
        <w:pStyle w:val="Heading1"/>
      </w:pPr>
      <w:bookmarkStart w:id="111" w:name="_Toc482616052"/>
      <w:bookmarkEnd w:id="110"/>
    </w:p>
    <w:p w14:paraId="7777CFA3" w14:textId="77777777" w:rsidR="00394A75" w:rsidRDefault="00394A75" w:rsidP="00ED7FA5">
      <w:pPr>
        <w:pStyle w:val="Heading1"/>
      </w:pPr>
    </w:p>
    <w:p w14:paraId="6541FABB" w14:textId="77777777" w:rsidR="00394A75" w:rsidRDefault="00394A75" w:rsidP="00ED7FA5">
      <w:pPr>
        <w:pStyle w:val="Heading1"/>
      </w:pPr>
    </w:p>
    <w:p w14:paraId="2F20B403" w14:textId="77777777" w:rsidR="00394A75" w:rsidRDefault="00394A75" w:rsidP="00ED7FA5">
      <w:pPr>
        <w:pStyle w:val="Heading1"/>
      </w:pPr>
    </w:p>
    <w:p w14:paraId="4B7900D6" w14:textId="77777777" w:rsidR="00394A75" w:rsidRDefault="00394A75" w:rsidP="00ED7FA5">
      <w:pPr>
        <w:pStyle w:val="Heading1"/>
      </w:pPr>
    </w:p>
    <w:p w14:paraId="4094BE5E" w14:textId="77777777" w:rsidR="00394A75" w:rsidRDefault="00394A75" w:rsidP="00ED7FA5">
      <w:pPr>
        <w:pStyle w:val="Heading1"/>
      </w:pPr>
    </w:p>
    <w:p w14:paraId="445BE94A" w14:textId="77777777" w:rsidR="00394A75" w:rsidRDefault="00394A75" w:rsidP="00ED7FA5">
      <w:pPr>
        <w:pStyle w:val="Heading1"/>
      </w:pPr>
    </w:p>
    <w:p w14:paraId="033C6AF1" w14:textId="77777777" w:rsidR="00394A75" w:rsidRDefault="00394A75" w:rsidP="00ED7FA5">
      <w:pPr>
        <w:pStyle w:val="Heading1"/>
      </w:pPr>
    </w:p>
    <w:p w14:paraId="13FA0161" w14:textId="77777777" w:rsidR="00394A75" w:rsidRDefault="00394A75" w:rsidP="00ED7FA5">
      <w:pPr>
        <w:pStyle w:val="Heading1"/>
      </w:pPr>
    </w:p>
    <w:p w14:paraId="6B95E56A" w14:textId="77777777" w:rsidR="00394A75" w:rsidRDefault="00394A75" w:rsidP="00ED7FA5">
      <w:pPr>
        <w:pStyle w:val="Heading1"/>
      </w:pPr>
    </w:p>
    <w:p w14:paraId="07F2F817" w14:textId="77777777" w:rsidR="00394A75" w:rsidRDefault="00394A75" w:rsidP="00ED7FA5">
      <w:pPr>
        <w:pStyle w:val="Heading1"/>
      </w:pPr>
    </w:p>
    <w:p w14:paraId="1742FDC8" w14:textId="77777777" w:rsidR="00394A75" w:rsidRDefault="00394A75" w:rsidP="00ED7FA5">
      <w:pPr>
        <w:pStyle w:val="Heading1"/>
      </w:pPr>
    </w:p>
    <w:p w14:paraId="788F062E" w14:textId="77777777" w:rsidR="00394A75" w:rsidRDefault="00394A75" w:rsidP="00ED7FA5">
      <w:pPr>
        <w:pStyle w:val="Heading1"/>
      </w:pPr>
    </w:p>
    <w:p w14:paraId="2D227C85" w14:textId="77777777" w:rsidR="00394A75" w:rsidRDefault="00394A75" w:rsidP="00ED7FA5">
      <w:pPr>
        <w:pStyle w:val="Heading1"/>
      </w:pPr>
    </w:p>
    <w:p w14:paraId="2976DDE4" w14:textId="77777777" w:rsidR="00394A75" w:rsidRDefault="00394A75" w:rsidP="00ED7FA5">
      <w:pPr>
        <w:pStyle w:val="Heading1"/>
      </w:pPr>
    </w:p>
    <w:p w14:paraId="5C9DAFE1" w14:textId="77777777" w:rsidR="00394A75" w:rsidRDefault="00394A75" w:rsidP="00ED7FA5">
      <w:pPr>
        <w:pStyle w:val="Heading1"/>
      </w:pPr>
    </w:p>
    <w:p w14:paraId="67C649E2" w14:textId="72015ED4" w:rsidR="00EF594C" w:rsidRDefault="00EF594C" w:rsidP="00ED7FA5">
      <w:pPr>
        <w:pStyle w:val="Heading1"/>
      </w:pPr>
      <w:bookmarkStart w:id="112" w:name="_Appendix_III_1"/>
      <w:bookmarkStart w:id="113" w:name="_Toc488318892"/>
      <w:bookmarkEnd w:id="112"/>
      <w:r>
        <w:t>Appendix III</w:t>
      </w:r>
      <w:bookmarkEnd w:id="113"/>
    </w:p>
    <w:p w14:paraId="6154B4D8" w14:textId="3311F763" w:rsidR="009D0D0D" w:rsidRDefault="00EF594C" w:rsidP="009D0D0D">
      <w:pPr>
        <w:pStyle w:val="Heading2"/>
        <w:jc w:val="center"/>
      </w:pPr>
      <w:bookmarkStart w:id="114" w:name="_Toc488318893"/>
      <w:r>
        <w:t>BSLMC Research Compliance Review – HIPAA Authorization Language</w:t>
      </w:r>
      <w:bookmarkEnd w:id="114"/>
    </w:p>
    <w:p w14:paraId="399FD68A" w14:textId="045F9145" w:rsidR="00EF594C" w:rsidRDefault="00EF594C" w:rsidP="009D0D0D">
      <w:pPr>
        <w:pStyle w:val="Heading2"/>
        <w:jc w:val="center"/>
      </w:pPr>
      <w:bookmarkStart w:id="115" w:name="_Toc488318894"/>
      <w:r>
        <w:t>List of Required Elements</w:t>
      </w:r>
      <w:bookmarkEnd w:id="115"/>
    </w:p>
    <w:p w14:paraId="03EF416C" w14:textId="487ACBD3" w:rsidR="00EF594C" w:rsidRPr="009E5BCC" w:rsidRDefault="00EF594C" w:rsidP="00EF594C">
      <w:pPr>
        <w:pBdr>
          <w:bottom w:val="single" w:sz="4" w:space="1" w:color="auto"/>
        </w:pBdr>
        <w:rPr>
          <w:rFonts w:cs="Arial"/>
        </w:rPr>
      </w:pPr>
      <w:r w:rsidRPr="009E5BCC">
        <w:rPr>
          <w:rFonts w:cs="Arial"/>
        </w:rPr>
        <w:t xml:space="preserve">All studies submitted for BSLMC Administrative Approval will receive a compliance review from the BSLMC Research Office, prior to approval.  </w:t>
      </w:r>
      <w:r w:rsidR="009E5BCC" w:rsidRPr="009E5BCC">
        <w:rPr>
          <w:rFonts w:cs="Arial"/>
        </w:rPr>
        <w:t>The following items</w:t>
      </w:r>
      <w:r w:rsidR="002E7A79">
        <w:rPr>
          <w:rFonts w:cs="Arial"/>
        </w:rPr>
        <w:t xml:space="preserve"> will be checked for each study.  </w:t>
      </w:r>
    </w:p>
    <w:p w14:paraId="745D331D" w14:textId="44D21DFF" w:rsidR="00EF594C" w:rsidRPr="009E5BCC" w:rsidRDefault="001345FA" w:rsidP="00566CAB">
      <w:pPr>
        <w:pStyle w:val="ListParagraph"/>
        <w:numPr>
          <w:ilvl w:val="0"/>
          <w:numId w:val="33"/>
        </w:numPr>
        <w:spacing w:after="0" w:line="280" w:lineRule="exact"/>
        <w:rPr>
          <w:rFonts w:cs="Arial"/>
          <w:b/>
          <w:bCs/>
          <w:sz w:val="32"/>
          <w:szCs w:val="32"/>
        </w:rPr>
      </w:pPr>
      <w:r>
        <w:rPr>
          <w:rFonts w:cs="Arial"/>
          <w:b/>
          <w:bCs/>
        </w:rPr>
        <w:t xml:space="preserve">Is the Research Informed Consent Form </w:t>
      </w:r>
      <w:r w:rsidR="002E7A79">
        <w:rPr>
          <w:rFonts w:cs="Arial"/>
          <w:b/>
          <w:bCs/>
        </w:rPr>
        <w:t>c</w:t>
      </w:r>
      <w:r w:rsidR="00EF594C" w:rsidRPr="00C85D0A">
        <w:rPr>
          <w:rFonts w:cs="Arial"/>
          <w:b/>
          <w:bCs/>
        </w:rPr>
        <w:t xml:space="preserve">ompliant with HIPAA Authorization </w:t>
      </w:r>
      <w:r>
        <w:rPr>
          <w:rFonts w:cs="Arial"/>
          <w:b/>
          <w:bCs/>
        </w:rPr>
        <w:t>Requirements (see next section)</w:t>
      </w:r>
      <w:r w:rsidR="00EF594C">
        <w:rPr>
          <w:rFonts w:cs="Arial"/>
          <w:b/>
          <w:bCs/>
        </w:rPr>
        <w:t xml:space="preserve">? </w:t>
      </w:r>
      <w:r w:rsidR="009E5BCC">
        <w:rPr>
          <w:rFonts w:cs="Arial"/>
          <w:b/>
          <w:bCs/>
        </w:rPr>
        <w:t xml:space="preserve"> </w:t>
      </w:r>
      <w:r w:rsidR="009E5BCC" w:rsidRPr="009E5BCC">
        <w:rPr>
          <w:rFonts w:cs="Arial"/>
          <w:bCs/>
        </w:rPr>
        <w:t xml:space="preserve">Please note, </w:t>
      </w:r>
      <w:r w:rsidR="009E5BCC" w:rsidRPr="009E5BCC">
        <w:rPr>
          <w:rFonts w:cs="Arial"/>
        </w:rPr>
        <w:t xml:space="preserve">the Research Informed Consent Form </w:t>
      </w:r>
      <w:r w:rsidR="002E7A79">
        <w:rPr>
          <w:rFonts w:cs="Arial"/>
        </w:rPr>
        <w:t xml:space="preserve">should list BSLMC as an institute </w:t>
      </w:r>
      <w:r w:rsidR="009E5BCC" w:rsidRPr="009E5BCC">
        <w:rPr>
          <w:rFonts w:cs="Arial"/>
        </w:rPr>
        <w:t xml:space="preserve">which may disclose </w:t>
      </w:r>
      <w:r w:rsidR="009E5BCC" w:rsidRPr="009E5BCC">
        <w:rPr>
          <w:rFonts w:cs="Arial"/>
          <w:b/>
          <w:u w:val="single"/>
        </w:rPr>
        <w:t>and</w:t>
      </w:r>
      <w:r w:rsidR="009E5BCC" w:rsidRPr="009E5BCC">
        <w:rPr>
          <w:rFonts w:cs="Arial"/>
        </w:rPr>
        <w:t xml:space="preserve"> receive PHI</w:t>
      </w:r>
      <w:r w:rsidR="002E7A79">
        <w:rPr>
          <w:rFonts w:cs="Arial"/>
        </w:rPr>
        <w:t xml:space="preserve"> related to the study</w:t>
      </w:r>
      <w:r w:rsidR="009E5BCC" w:rsidRPr="009E5BCC">
        <w:rPr>
          <w:rFonts w:cs="Arial"/>
        </w:rPr>
        <w:t xml:space="preserve">.  </w:t>
      </w:r>
    </w:p>
    <w:p w14:paraId="0D6077DE" w14:textId="77777777" w:rsidR="009E5BCC" w:rsidRDefault="009E5BCC" w:rsidP="009E5BCC">
      <w:pPr>
        <w:pStyle w:val="ListParagraph"/>
        <w:spacing w:after="0" w:line="280" w:lineRule="exact"/>
        <w:rPr>
          <w:rFonts w:cs="Arial"/>
          <w:b/>
          <w:bCs/>
          <w:sz w:val="32"/>
          <w:szCs w:val="32"/>
        </w:rPr>
      </w:pPr>
    </w:p>
    <w:p w14:paraId="367EC417" w14:textId="47AB593C" w:rsidR="00EF594C" w:rsidRDefault="001345FA" w:rsidP="00EF594C">
      <w:pPr>
        <w:pStyle w:val="ListParagraph"/>
        <w:numPr>
          <w:ilvl w:val="0"/>
          <w:numId w:val="33"/>
        </w:numPr>
        <w:spacing w:after="0" w:line="280" w:lineRule="exact"/>
        <w:rPr>
          <w:rFonts w:cs="Arial"/>
          <w:b/>
          <w:bCs/>
        </w:rPr>
      </w:pPr>
      <w:r>
        <w:rPr>
          <w:rFonts w:cs="Arial"/>
          <w:b/>
          <w:bCs/>
        </w:rPr>
        <w:t>Is a w</w:t>
      </w:r>
      <w:r w:rsidR="00566CAB">
        <w:rPr>
          <w:rFonts w:cs="Arial"/>
          <w:b/>
          <w:bCs/>
        </w:rPr>
        <w:t>aiver</w:t>
      </w:r>
      <w:r>
        <w:rPr>
          <w:rFonts w:cs="Arial"/>
          <w:b/>
          <w:bCs/>
        </w:rPr>
        <w:t xml:space="preserve"> of consent</w:t>
      </w:r>
      <w:r w:rsidR="00566CAB">
        <w:rPr>
          <w:rFonts w:cs="Arial"/>
          <w:b/>
          <w:bCs/>
        </w:rPr>
        <w:t xml:space="preserve"> needed? If so, has it been</w:t>
      </w:r>
      <w:r w:rsidR="00EF594C" w:rsidRPr="0094710E">
        <w:rPr>
          <w:rFonts w:cs="Arial"/>
          <w:b/>
          <w:bCs/>
        </w:rPr>
        <w:t xml:space="preserve"> </w:t>
      </w:r>
      <w:r>
        <w:rPr>
          <w:rFonts w:cs="Arial"/>
          <w:b/>
          <w:bCs/>
        </w:rPr>
        <w:t xml:space="preserve">received?  </w:t>
      </w:r>
    </w:p>
    <w:p w14:paraId="138B3867" w14:textId="77777777" w:rsidR="009E5BCC" w:rsidRPr="0094710E" w:rsidRDefault="009E5BCC" w:rsidP="009E5BCC">
      <w:pPr>
        <w:pStyle w:val="ListParagraph"/>
        <w:spacing w:after="0" w:line="280" w:lineRule="exact"/>
        <w:rPr>
          <w:rFonts w:cs="Arial"/>
          <w:b/>
          <w:bCs/>
        </w:rPr>
      </w:pPr>
    </w:p>
    <w:p w14:paraId="30D03452" w14:textId="43EBA6F5" w:rsidR="00EF594C" w:rsidRPr="009E5BCC" w:rsidRDefault="001345FA" w:rsidP="00EF594C">
      <w:pPr>
        <w:pStyle w:val="ListParagraph"/>
        <w:numPr>
          <w:ilvl w:val="0"/>
          <w:numId w:val="33"/>
        </w:numPr>
        <w:spacing w:after="0" w:line="280" w:lineRule="exact"/>
        <w:rPr>
          <w:rFonts w:cs="Arial"/>
          <w:b/>
          <w:bCs/>
        </w:rPr>
      </w:pPr>
      <w:r>
        <w:rPr>
          <w:rFonts w:cs="Arial"/>
          <w:b/>
          <w:bCs/>
        </w:rPr>
        <w:t>Is the study team c</w:t>
      </w:r>
      <w:r w:rsidR="00EF594C" w:rsidRPr="00BB41D7">
        <w:rPr>
          <w:rFonts w:cs="Arial"/>
          <w:b/>
          <w:bCs/>
        </w:rPr>
        <w:t xml:space="preserve">ompliant with Conflict of Interest Requirements? </w:t>
      </w:r>
      <w:r>
        <w:rPr>
          <w:rFonts w:cs="Arial"/>
          <w:bCs/>
        </w:rPr>
        <w:t xml:space="preserve"> </w:t>
      </w:r>
      <w:r w:rsidR="009E5BCC">
        <w:rPr>
          <w:rFonts w:cs="Arial"/>
          <w:bCs/>
        </w:rPr>
        <w:t>Study personnel listed in the administrative application will be checked for compliance with their institution’s COI disclosure requirements</w:t>
      </w:r>
      <w:r w:rsidR="002E7A79">
        <w:rPr>
          <w:rFonts w:cs="Arial"/>
          <w:bCs/>
        </w:rPr>
        <w:t>.</w:t>
      </w:r>
    </w:p>
    <w:p w14:paraId="01B2FA40" w14:textId="77777777" w:rsidR="009E5BCC" w:rsidRPr="009E5BCC" w:rsidRDefault="009E5BCC" w:rsidP="009E5BCC">
      <w:pPr>
        <w:pStyle w:val="ListParagraph"/>
        <w:rPr>
          <w:rFonts w:cs="Arial"/>
          <w:b/>
          <w:bCs/>
        </w:rPr>
      </w:pPr>
    </w:p>
    <w:p w14:paraId="2731CB89" w14:textId="53B28A23" w:rsidR="001345FA" w:rsidRPr="002E7A79" w:rsidRDefault="002E7A79" w:rsidP="001345FA">
      <w:pPr>
        <w:pStyle w:val="ListParagraph"/>
        <w:numPr>
          <w:ilvl w:val="0"/>
          <w:numId w:val="33"/>
        </w:numPr>
        <w:spacing w:after="0" w:line="280" w:lineRule="exact"/>
        <w:rPr>
          <w:rFonts w:cs="Arial"/>
          <w:b/>
          <w:bCs/>
        </w:rPr>
      </w:pPr>
      <w:r>
        <w:rPr>
          <w:rFonts w:cs="Arial"/>
          <w:b/>
          <w:bCs/>
        </w:rPr>
        <w:t>Will o</w:t>
      </w:r>
      <w:r w:rsidR="00EF594C" w:rsidRPr="001345FA">
        <w:rPr>
          <w:rFonts w:cs="Arial"/>
          <w:b/>
          <w:bCs/>
        </w:rPr>
        <w:t xml:space="preserve">ther </w:t>
      </w:r>
      <w:r w:rsidR="001345FA">
        <w:rPr>
          <w:rFonts w:cs="Arial"/>
          <w:b/>
          <w:bCs/>
        </w:rPr>
        <w:t>CHI</w:t>
      </w:r>
      <w:r w:rsidR="00EF594C" w:rsidRPr="001345FA">
        <w:rPr>
          <w:rFonts w:cs="Arial"/>
          <w:b/>
          <w:bCs/>
        </w:rPr>
        <w:t xml:space="preserve"> Facilities </w:t>
      </w:r>
      <w:r>
        <w:rPr>
          <w:rFonts w:cs="Arial"/>
          <w:b/>
          <w:bCs/>
        </w:rPr>
        <w:t>be utilized</w:t>
      </w:r>
      <w:r w:rsidR="00EF594C" w:rsidRPr="001345FA">
        <w:rPr>
          <w:rFonts w:cs="Arial"/>
          <w:b/>
          <w:bCs/>
        </w:rPr>
        <w:t>?</w:t>
      </w:r>
      <w:r>
        <w:rPr>
          <w:rFonts w:cs="Arial"/>
          <w:b/>
          <w:bCs/>
        </w:rPr>
        <w:t xml:space="preserve">  </w:t>
      </w:r>
      <w:r>
        <w:rPr>
          <w:rFonts w:cs="Arial"/>
          <w:bCs/>
        </w:rPr>
        <w:t>This applies to studies utilizing, for example, the Woodlands Hospital or the Sugar Land Hospital.</w:t>
      </w:r>
      <w:r w:rsidR="00EF594C" w:rsidRPr="001345FA">
        <w:rPr>
          <w:rFonts w:cs="Arial"/>
          <w:b/>
          <w:bCs/>
        </w:rPr>
        <w:t xml:space="preserve"> </w:t>
      </w:r>
      <w:r w:rsidR="001345FA">
        <w:rPr>
          <w:rFonts w:cs="Arial"/>
          <w:bCs/>
        </w:rPr>
        <w:t xml:space="preserve">If yes, the BSLMC Research Office will </w:t>
      </w:r>
      <w:r w:rsidR="009E5BCC">
        <w:rPr>
          <w:rFonts w:cs="Arial"/>
          <w:bCs/>
        </w:rPr>
        <w:t>confirm the</w:t>
      </w:r>
      <w:r w:rsidR="001345FA">
        <w:rPr>
          <w:rFonts w:cs="Arial"/>
          <w:bCs/>
        </w:rPr>
        <w:t xml:space="preserve"> study team has contacted </w:t>
      </w:r>
      <w:r w:rsidR="009E5BCC">
        <w:rPr>
          <w:rFonts w:cs="Arial"/>
          <w:bCs/>
        </w:rPr>
        <w:t xml:space="preserve">the </w:t>
      </w:r>
      <w:r w:rsidR="001345FA">
        <w:rPr>
          <w:rFonts w:cs="Arial"/>
          <w:bCs/>
        </w:rPr>
        <w:t xml:space="preserve">site to </w:t>
      </w:r>
      <w:r w:rsidR="009E5BCC">
        <w:rPr>
          <w:rFonts w:cs="Arial"/>
          <w:bCs/>
        </w:rPr>
        <w:t xml:space="preserve">ensure site </w:t>
      </w:r>
      <w:r>
        <w:rPr>
          <w:rFonts w:cs="Arial"/>
          <w:bCs/>
        </w:rPr>
        <w:t xml:space="preserve">research </w:t>
      </w:r>
      <w:r w:rsidR="009E5BCC">
        <w:rPr>
          <w:rFonts w:cs="Arial"/>
          <w:bCs/>
        </w:rPr>
        <w:t>requirements are met.</w:t>
      </w:r>
    </w:p>
    <w:p w14:paraId="3B05A757" w14:textId="77777777" w:rsidR="002E7A79" w:rsidRPr="002E7A79" w:rsidRDefault="002E7A79" w:rsidP="002E7A79">
      <w:pPr>
        <w:pStyle w:val="ListParagraph"/>
        <w:rPr>
          <w:rFonts w:cs="Arial"/>
          <w:b/>
          <w:bCs/>
        </w:rPr>
      </w:pPr>
    </w:p>
    <w:p w14:paraId="79DA5057" w14:textId="0D8BA7AA" w:rsidR="00EF594C" w:rsidRPr="002E7A79" w:rsidRDefault="00566CAB" w:rsidP="002E7A79">
      <w:pPr>
        <w:pStyle w:val="ListParagraph"/>
        <w:numPr>
          <w:ilvl w:val="0"/>
          <w:numId w:val="33"/>
        </w:numPr>
        <w:spacing w:after="0" w:line="280" w:lineRule="exact"/>
        <w:rPr>
          <w:rFonts w:cs="Arial"/>
          <w:b/>
          <w:bCs/>
        </w:rPr>
      </w:pPr>
      <w:r w:rsidRPr="002E7A79">
        <w:rPr>
          <w:b/>
        </w:rPr>
        <w:t xml:space="preserve">Is </w:t>
      </w:r>
      <w:r w:rsidR="00EF594C" w:rsidRPr="002E7A79">
        <w:rPr>
          <w:b/>
        </w:rPr>
        <w:t>Further Regulatory Review Needed?</w:t>
      </w:r>
      <w:r w:rsidRPr="002E7A79">
        <w:rPr>
          <w:b/>
        </w:rPr>
        <w:t xml:space="preserve">  If so, has it been received? </w:t>
      </w:r>
      <w:r w:rsidRPr="002E7A79">
        <w:t xml:space="preserve">(i.e., Laser </w:t>
      </w:r>
      <w:r>
        <w:t xml:space="preserve">Committee Review, </w:t>
      </w:r>
      <w:r w:rsidR="00EF594C" w:rsidRPr="00C85D0A">
        <w:t>Ra</w:t>
      </w:r>
      <w:r>
        <w:t>diation Safety Committee Review, I</w:t>
      </w:r>
      <w:r w:rsidR="002E7A79">
        <w:t>nstitutional Biosafety Committee (I</w:t>
      </w:r>
      <w:r>
        <w:t>BC</w:t>
      </w:r>
      <w:r w:rsidR="002E7A79">
        <w:t>)</w:t>
      </w:r>
      <w:r>
        <w:t xml:space="preserve"> review, </w:t>
      </w:r>
      <w:r w:rsidR="002E7A79">
        <w:t>Medicare Administrative Coordinator (</w:t>
      </w:r>
      <w:r>
        <w:t>M</w:t>
      </w:r>
      <w:r w:rsidR="00EF594C" w:rsidRPr="00BB41D7">
        <w:t>AC</w:t>
      </w:r>
      <w:r w:rsidR="002E7A79">
        <w:t>)</w:t>
      </w:r>
      <w:r w:rsidR="00EF594C" w:rsidRPr="00BB41D7">
        <w:t xml:space="preserve"> Authorization for I</w:t>
      </w:r>
      <w:r w:rsidR="00EF594C">
        <w:t>nvestigational Device Exemption (I</w:t>
      </w:r>
      <w:r w:rsidR="00EF594C" w:rsidRPr="00BB41D7">
        <w:t>DE</w:t>
      </w:r>
      <w:r w:rsidR="00EF594C">
        <w:t>)</w:t>
      </w:r>
      <w:r>
        <w:t>)</w:t>
      </w:r>
    </w:p>
    <w:p w14:paraId="720189E0" w14:textId="26F76ED2" w:rsidR="00EF594C" w:rsidRDefault="00EF594C" w:rsidP="00EF594C">
      <w:pPr>
        <w:rPr>
          <w:b/>
        </w:rPr>
      </w:pPr>
    </w:p>
    <w:p w14:paraId="40135A66" w14:textId="77777777" w:rsidR="00EF594C" w:rsidRPr="00C85D0A" w:rsidRDefault="00EF594C" w:rsidP="00EF594C">
      <w:pPr>
        <w:rPr>
          <w:rFonts w:cs="Arial"/>
          <w:b/>
          <w:color w:val="1F497D"/>
        </w:rPr>
      </w:pPr>
      <w:r w:rsidRPr="00C85D0A">
        <w:rPr>
          <w:rFonts w:cs="Arial"/>
          <w:b/>
          <w:color w:val="1F497D"/>
        </w:rPr>
        <w:t xml:space="preserve">HIPAA Authorization Language – </w:t>
      </w:r>
      <w:r>
        <w:rPr>
          <w:rFonts w:cs="Arial"/>
          <w:b/>
          <w:color w:val="1F497D"/>
        </w:rPr>
        <w:t xml:space="preserve">List of </w:t>
      </w:r>
      <w:r w:rsidRPr="00C85D0A">
        <w:rPr>
          <w:rFonts w:cs="Arial"/>
          <w:b/>
          <w:color w:val="1F497D"/>
        </w:rPr>
        <w:t>Required Elements</w:t>
      </w:r>
    </w:p>
    <w:p w14:paraId="5335A052" w14:textId="77777777" w:rsidR="00EF594C" w:rsidRDefault="00EF594C" w:rsidP="00EF594C">
      <w:pPr>
        <w:pStyle w:val="ListParagraph"/>
        <w:numPr>
          <w:ilvl w:val="1"/>
          <w:numId w:val="33"/>
        </w:numPr>
        <w:tabs>
          <w:tab w:val="clear" w:pos="1440"/>
          <w:tab w:val="num" w:pos="360"/>
        </w:tabs>
        <w:spacing w:line="280" w:lineRule="exact"/>
        <w:ind w:left="360"/>
        <w:contextualSpacing w:val="0"/>
      </w:pPr>
      <w:r w:rsidRPr="00A7747D">
        <w:t>Description of PHI to be used or disclosed (identifying the information in a specific and meaningful manner).</w:t>
      </w:r>
    </w:p>
    <w:p w14:paraId="5BFD2720" w14:textId="77777777" w:rsidR="00EF594C" w:rsidRPr="002E7A79" w:rsidRDefault="00EF594C" w:rsidP="00EF594C">
      <w:pPr>
        <w:pStyle w:val="ListParagraph"/>
        <w:numPr>
          <w:ilvl w:val="1"/>
          <w:numId w:val="33"/>
        </w:numPr>
        <w:spacing w:before="120" w:line="280" w:lineRule="exact"/>
        <w:ind w:left="360"/>
        <w:contextualSpacing w:val="0"/>
        <w:rPr>
          <w:b/>
        </w:rPr>
      </w:pPr>
      <w:r w:rsidRPr="00A7747D">
        <w:t xml:space="preserve">The name(s) or other specific identification of person(s) or class of persons authorized </w:t>
      </w:r>
      <w:r w:rsidRPr="002E7A79">
        <w:rPr>
          <w:b/>
        </w:rPr>
        <w:t>to make the requested use or disclosure.</w:t>
      </w:r>
    </w:p>
    <w:p w14:paraId="0E65774C" w14:textId="77777777" w:rsidR="00EF594C" w:rsidRDefault="00EF594C" w:rsidP="00EF594C">
      <w:pPr>
        <w:pStyle w:val="ListParagraph"/>
        <w:numPr>
          <w:ilvl w:val="1"/>
          <w:numId w:val="33"/>
        </w:numPr>
        <w:spacing w:before="120" w:line="280" w:lineRule="exact"/>
        <w:ind w:left="360"/>
        <w:contextualSpacing w:val="0"/>
      </w:pPr>
      <w:r w:rsidRPr="00A7747D">
        <w:t xml:space="preserve">The name(s) or other specific identification of the person(s) or class of persons </w:t>
      </w:r>
      <w:r w:rsidRPr="002E7A79">
        <w:rPr>
          <w:b/>
        </w:rPr>
        <w:t>who may use the PHI or to whom the covered entity may make the requested disclosure.</w:t>
      </w:r>
    </w:p>
    <w:p w14:paraId="1E6EB10C" w14:textId="77777777" w:rsidR="00EF594C" w:rsidRDefault="00EF594C" w:rsidP="00EF594C">
      <w:pPr>
        <w:pStyle w:val="ListParagraph"/>
        <w:numPr>
          <w:ilvl w:val="1"/>
          <w:numId w:val="33"/>
        </w:numPr>
        <w:spacing w:before="120" w:line="280" w:lineRule="exact"/>
        <w:ind w:left="360"/>
        <w:contextualSpacing w:val="0"/>
      </w:pPr>
      <w:r w:rsidRPr="00A7747D">
        <w:t>Description of each purpose of the requested use or disclosure. Researchers should note that this element must be research study specific, not for future unspecified research.</w:t>
      </w:r>
    </w:p>
    <w:p w14:paraId="763B1DCB" w14:textId="77777777" w:rsidR="00EF594C" w:rsidRDefault="00EF594C" w:rsidP="00EF594C">
      <w:pPr>
        <w:pStyle w:val="ListParagraph"/>
        <w:numPr>
          <w:ilvl w:val="1"/>
          <w:numId w:val="33"/>
        </w:numPr>
        <w:spacing w:before="120" w:line="280" w:lineRule="exact"/>
        <w:ind w:left="360"/>
        <w:contextualSpacing w:val="0"/>
      </w:pPr>
      <w:r w:rsidRPr="0094710E">
        <w:t>Authorization expiration date or event that relates to the individual or to the purpose of the use or disclosure (the terms "end of the research study" or "none" may be used for research, including for the creation and maintenance of a research database or repository).</w:t>
      </w:r>
    </w:p>
    <w:p w14:paraId="368EFAEB" w14:textId="0041C54F" w:rsidR="00EF594C" w:rsidRPr="00A7747D" w:rsidRDefault="00EF594C" w:rsidP="00EF594C">
      <w:pPr>
        <w:pStyle w:val="ListParagraph"/>
        <w:numPr>
          <w:ilvl w:val="1"/>
          <w:numId w:val="33"/>
        </w:numPr>
        <w:spacing w:before="120" w:line="280" w:lineRule="exact"/>
        <w:ind w:left="360"/>
        <w:contextualSpacing w:val="0"/>
      </w:pPr>
      <w:r w:rsidRPr="00A7747D">
        <w:t>Signature of the individual and date. If the Authorization is signed by an individual's personal representative, a description of the representative's authority to act for the individual.</w:t>
      </w:r>
    </w:p>
    <w:p w14:paraId="276D0A6F" w14:textId="77777777" w:rsidR="00EF594C" w:rsidRDefault="00EF594C" w:rsidP="00EF594C">
      <w:pPr>
        <w:rPr>
          <w:rFonts w:ascii="Arial" w:eastAsia="Times New Roman" w:hAnsi="Arial" w:cs="Arial"/>
          <w:color w:val="000000"/>
          <w:sz w:val="20"/>
          <w:szCs w:val="20"/>
          <w:shd w:val="clear" w:color="auto" w:fill="FFFFFF"/>
        </w:rPr>
      </w:pPr>
      <w:r w:rsidRPr="006E0FE9">
        <w:rPr>
          <w:rFonts w:ascii="Arial" w:eastAsia="Times New Roman" w:hAnsi="Arial" w:cs="Arial"/>
          <w:b/>
          <w:bCs/>
          <w:color w:val="000000"/>
          <w:sz w:val="20"/>
          <w:szCs w:val="20"/>
          <w:shd w:val="clear" w:color="auto" w:fill="FFFFFF"/>
        </w:rPr>
        <w:t>Authorization Required Statements</w:t>
      </w:r>
      <w:r w:rsidRPr="006E0FE9">
        <w:rPr>
          <w:rFonts w:ascii="Arial" w:eastAsia="Times New Roman" w:hAnsi="Arial" w:cs="Arial"/>
          <w:color w:val="000000"/>
          <w:sz w:val="20"/>
          <w:szCs w:val="20"/>
          <w:shd w:val="clear" w:color="auto" w:fill="FFFFFF"/>
        </w:rPr>
        <w:t> (see Privacy Rule, </w:t>
      </w:r>
      <w:r w:rsidRPr="006E0FE9">
        <w:rPr>
          <w:rFonts w:ascii="Arial" w:eastAsia="Times New Roman" w:hAnsi="Arial" w:cs="Arial"/>
          <w:i/>
          <w:iCs/>
          <w:color w:val="000000"/>
          <w:sz w:val="20"/>
          <w:szCs w:val="20"/>
          <w:shd w:val="clear" w:color="auto" w:fill="FFFFFF"/>
        </w:rPr>
        <w:t>45 C.F.R.</w:t>
      </w:r>
      <w:r w:rsidRPr="006E0FE9">
        <w:rPr>
          <w:rFonts w:ascii="Arial" w:eastAsia="Times New Roman" w:hAnsi="Arial" w:cs="Arial"/>
          <w:color w:val="000000"/>
          <w:sz w:val="20"/>
          <w:szCs w:val="20"/>
          <w:shd w:val="clear" w:color="auto" w:fill="FFFFFF"/>
        </w:rPr>
        <w:t> § 164.508(c)(2))</w:t>
      </w:r>
    </w:p>
    <w:p w14:paraId="3DC03EFE" w14:textId="7AA6AEFF" w:rsidR="00EF594C" w:rsidRPr="00A7747D" w:rsidRDefault="00EF594C" w:rsidP="00226427">
      <w:pPr>
        <w:pStyle w:val="ListParagraph"/>
        <w:numPr>
          <w:ilvl w:val="0"/>
          <w:numId w:val="34"/>
        </w:numPr>
        <w:spacing w:line="280" w:lineRule="exact"/>
      </w:pPr>
      <w:r w:rsidRPr="00A7747D">
        <w:t>The individual's right to revoke his/her Authorization in writing and either (1) the exceptions to the right to revoke and a description of how the individual may revoke Authorization or (2) reference to the corresponding section(s) of the covered entity's Notice of Privacy Practices.</w:t>
      </w:r>
    </w:p>
    <w:p w14:paraId="38BAA66C" w14:textId="29E33E36" w:rsidR="00EF594C" w:rsidRPr="00A7747D" w:rsidRDefault="00EF594C" w:rsidP="00226427">
      <w:pPr>
        <w:pStyle w:val="ListParagraph"/>
        <w:numPr>
          <w:ilvl w:val="0"/>
          <w:numId w:val="34"/>
        </w:numPr>
        <w:spacing w:line="280" w:lineRule="exact"/>
      </w:pPr>
      <w:r w:rsidRPr="00A7747D">
        <w:t>Notice of the covered entity's ability or inability to condition treatment, payment, enrollment, or eligibility for benefits on the Authorization, including research-related treatment, and, if applicable, consequences of refusing to sign the Authorization.</w:t>
      </w:r>
    </w:p>
    <w:p w14:paraId="727A0330" w14:textId="516A5425" w:rsidR="00EF594C" w:rsidRPr="00A7747D" w:rsidRDefault="00EF594C" w:rsidP="00226427">
      <w:pPr>
        <w:pStyle w:val="ListParagraph"/>
        <w:numPr>
          <w:ilvl w:val="0"/>
          <w:numId w:val="34"/>
        </w:numPr>
        <w:spacing w:line="280" w:lineRule="exact"/>
      </w:pPr>
      <w:r w:rsidRPr="00A7747D">
        <w:t>The potential for the PHI to be re-disclosed by the recipient and no longer protected by the Privacy Rule. This statement does not require an analysis of risk for re-disclosure but may be a general statement that the Privacy Rule may no longer protect health information.</w:t>
      </w:r>
      <w:hyperlink r:id="rId63" w:anchor="FOOTNOTE1" w:history="1">
        <w:r w:rsidRPr="00A7747D">
          <w:t>*</w:t>
        </w:r>
      </w:hyperlink>
    </w:p>
    <w:p w14:paraId="4DD938E8" w14:textId="44E001EB" w:rsidR="00EF594C" w:rsidRDefault="00EF594C" w:rsidP="00EF594C">
      <w:pPr>
        <w:rPr>
          <w:rFonts w:ascii="Arial" w:hAnsi="Arial" w:cs="Arial"/>
          <w:color w:val="1F497D"/>
        </w:rPr>
      </w:pPr>
    </w:p>
    <w:p w14:paraId="60B68031" w14:textId="52679F4D" w:rsidR="002E7A79" w:rsidRDefault="002E7A79" w:rsidP="00EF594C">
      <w:pPr>
        <w:rPr>
          <w:rFonts w:ascii="Arial" w:hAnsi="Arial" w:cs="Arial"/>
          <w:color w:val="1F497D"/>
        </w:rPr>
      </w:pPr>
    </w:p>
    <w:p w14:paraId="6C571CEB" w14:textId="6FA08A7B" w:rsidR="002E7A79" w:rsidRDefault="002E7A79" w:rsidP="00EF594C">
      <w:pPr>
        <w:rPr>
          <w:rFonts w:ascii="Arial" w:hAnsi="Arial" w:cs="Arial"/>
          <w:color w:val="1F497D"/>
        </w:rPr>
      </w:pPr>
    </w:p>
    <w:p w14:paraId="7CED92D5" w14:textId="468A2C42" w:rsidR="002E7A79" w:rsidRDefault="002E7A79" w:rsidP="00EF594C">
      <w:pPr>
        <w:rPr>
          <w:rFonts w:ascii="Arial" w:hAnsi="Arial" w:cs="Arial"/>
          <w:color w:val="1F497D"/>
        </w:rPr>
      </w:pPr>
    </w:p>
    <w:p w14:paraId="3DD0C37B" w14:textId="25CB5B7D" w:rsidR="002E7A79" w:rsidRDefault="002E7A79" w:rsidP="00EF594C">
      <w:pPr>
        <w:rPr>
          <w:rFonts w:ascii="Arial" w:hAnsi="Arial" w:cs="Arial"/>
          <w:color w:val="1F497D"/>
        </w:rPr>
      </w:pPr>
    </w:p>
    <w:p w14:paraId="05818741" w14:textId="6CC14FBD" w:rsidR="002E7A79" w:rsidRDefault="002E7A79" w:rsidP="00EF594C">
      <w:pPr>
        <w:rPr>
          <w:rFonts w:ascii="Arial" w:hAnsi="Arial" w:cs="Arial"/>
          <w:color w:val="1F497D"/>
        </w:rPr>
      </w:pPr>
    </w:p>
    <w:p w14:paraId="4F1CF96C" w14:textId="10FDE660" w:rsidR="002E7A79" w:rsidRDefault="002E7A79" w:rsidP="00EF594C">
      <w:pPr>
        <w:rPr>
          <w:rFonts w:ascii="Arial" w:hAnsi="Arial" w:cs="Arial"/>
          <w:color w:val="1F497D"/>
        </w:rPr>
      </w:pPr>
    </w:p>
    <w:p w14:paraId="777BB668" w14:textId="5ED06A8B" w:rsidR="002E7A79" w:rsidRDefault="002E7A79" w:rsidP="00EF594C">
      <w:pPr>
        <w:rPr>
          <w:rFonts w:ascii="Arial" w:hAnsi="Arial" w:cs="Arial"/>
          <w:color w:val="1F497D"/>
        </w:rPr>
      </w:pPr>
    </w:p>
    <w:p w14:paraId="7C9442FD" w14:textId="14A0F642" w:rsidR="002E7A79" w:rsidRDefault="002E7A79" w:rsidP="00EF594C">
      <w:pPr>
        <w:rPr>
          <w:rFonts w:ascii="Arial" w:hAnsi="Arial" w:cs="Arial"/>
          <w:color w:val="1F497D"/>
        </w:rPr>
      </w:pPr>
    </w:p>
    <w:p w14:paraId="7E140615" w14:textId="5A1E6DB4" w:rsidR="002E7A79" w:rsidRDefault="002E7A79" w:rsidP="00EF594C">
      <w:pPr>
        <w:rPr>
          <w:rFonts w:ascii="Arial" w:hAnsi="Arial" w:cs="Arial"/>
          <w:color w:val="1F497D"/>
        </w:rPr>
      </w:pPr>
    </w:p>
    <w:p w14:paraId="5C637837" w14:textId="69FBE170" w:rsidR="002E7A79" w:rsidRDefault="002E7A79" w:rsidP="00EF594C">
      <w:pPr>
        <w:rPr>
          <w:rFonts w:ascii="Arial" w:hAnsi="Arial" w:cs="Arial"/>
          <w:color w:val="1F497D"/>
        </w:rPr>
      </w:pPr>
    </w:p>
    <w:p w14:paraId="7F046C30" w14:textId="24BA5C29" w:rsidR="002E7A79" w:rsidRDefault="002E7A79" w:rsidP="00EF594C">
      <w:pPr>
        <w:rPr>
          <w:rFonts w:ascii="Arial" w:hAnsi="Arial" w:cs="Arial"/>
          <w:color w:val="1F497D"/>
        </w:rPr>
      </w:pPr>
    </w:p>
    <w:p w14:paraId="1C6E6557" w14:textId="39B9D1F5" w:rsidR="002E7A79" w:rsidRDefault="002E7A79" w:rsidP="00EF594C">
      <w:pPr>
        <w:rPr>
          <w:rFonts w:ascii="Arial" w:hAnsi="Arial" w:cs="Arial"/>
          <w:color w:val="1F497D"/>
        </w:rPr>
      </w:pPr>
    </w:p>
    <w:p w14:paraId="28B878F9" w14:textId="2896ACE0" w:rsidR="002E7A79" w:rsidRDefault="002E7A79" w:rsidP="00EF594C">
      <w:pPr>
        <w:rPr>
          <w:rFonts w:ascii="Arial" w:hAnsi="Arial" w:cs="Arial"/>
          <w:color w:val="1F497D"/>
        </w:rPr>
      </w:pPr>
    </w:p>
    <w:p w14:paraId="3772D289" w14:textId="6B2937BB" w:rsidR="002E7A79" w:rsidRDefault="002E7A79" w:rsidP="00EF594C">
      <w:pPr>
        <w:rPr>
          <w:rFonts w:ascii="Arial" w:hAnsi="Arial" w:cs="Arial"/>
          <w:color w:val="1F497D"/>
        </w:rPr>
      </w:pPr>
    </w:p>
    <w:p w14:paraId="274BFBBF" w14:textId="6858425A" w:rsidR="002E7A79" w:rsidRDefault="002E7A79" w:rsidP="00EF594C">
      <w:pPr>
        <w:rPr>
          <w:rFonts w:ascii="Arial" w:hAnsi="Arial" w:cs="Arial"/>
          <w:color w:val="1F497D"/>
        </w:rPr>
      </w:pPr>
    </w:p>
    <w:p w14:paraId="1CF65C73" w14:textId="6AD7C317" w:rsidR="009D0D0D" w:rsidRDefault="009D0D0D" w:rsidP="00EF594C">
      <w:pPr>
        <w:rPr>
          <w:rFonts w:ascii="Arial" w:hAnsi="Arial" w:cs="Arial"/>
          <w:color w:val="1F497D"/>
        </w:rPr>
      </w:pPr>
    </w:p>
    <w:p w14:paraId="72643267" w14:textId="469C7B1A" w:rsidR="009D0D0D" w:rsidRDefault="009D0D0D" w:rsidP="00EF594C">
      <w:pPr>
        <w:rPr>
          <w:rFonts w:ascii="Arial" w:hAnsi="Arial" w:cs="Arial"/>
          <w:color w:val="1F497D"/>
        </w:rPr>
      </w:pPr>
    </w:p>
    <w:p w14:paraId="7C2B6B95" w14:textId="77777777" w:rsidR="009D0D0D" w:rsidRDefault="009D0D0D" w:rsidP="00EF594C">
      <w:pPr>
        <w:rPr>
          <w:rFonts w:ascii="Arial" w:hAnsi="Arial" w:cs="Arial"/>
          <w:color w:val="1F497D"/>
        </w:rPr>
      </w:pPr>
    </w:p>
    <w:p w14:paraId="2ED6B6CA" w14:textId="640B946B" w:rsidR="002E7A79" w:rsidRDefault="002E7A79" w:rsidP="00EF594C">
      <w:pPr>
        <w:rPr>
          <w:rFonts w:ascii="Arial" w:hAnsi="Arial" w:cs="Arial"/>
          <w:color w:val="1F497D"/>
        </w:rPr>
      </w:pPr>
    </w:p>
    <w:p w14:paraId="2B49C4FC" w14:textId="77777777" w:rsidR="002E7A79" w:rsidRDefault="002E7A79" w:rsidP="00EF594C">
      <w:pPr>
        <w:rPr>
          <w:rFonts w:ascii="Arial" w:hAnsi="Arial" w:cs="Arial"/>
          <w:color w:val="1F497D"/>
        </w:rPr>
      </w:pPr>
    </w:p>
    <w:p w14:paraId="7B95C785" w14:textId="77777777" w:rsidR="00EF594C" w:rsidRPr="00EF594C" w:rsidRDefault="00EF594C" w:rsidP="00EF594C"/>
    <w:p w14:paraId="40D38A14" w14:textId="7E7A4731" w:rsidR="00667602" w:rsidRDefault="007A5C5D" w:rsidP="00ED7FA5">
      <w:pPr>
        <w:pStyle w:val="Heading1"/>
      </w:pPr>
      <w:bookmarkStart w:id="116" w:name="_Toc488318895"/>
      <w:r w:rsidRPr="00C14137">
        <w:t>A</w:t>
      </w:r>
      <w:r w:rsidR="004E205E">
        <w:t>ppendix</w:t>
      </w:r>
      <w:r w:rsidRPr="00C14137">
        <w:t xml:space="preserve"> </w:t>
      </w:r>
      <w:bookmarkEnd w:id="111"/>
      <w:r w:rsidR="009D0D0D">
        <w:t>IV</w:t>
      </w:r>
      <w:bookmarkEnd w:id="116"/>
    </w:p>
    <w:p w14:paraId="3AF87AC3" w14:textId="4CDCF82C" w:rsidR="007A5C5D" w:rsidRDefault="007A5C5D" w:rsidP="00C14137">
      <w:pPr>
        <w:pStyle w:val="Heading2"/>
      </w:pPr>
      <w:bookmarkStart w:id="117" w:name="_Toc475706118"/>
      <w:bookmarkStart w:id="118" w:name="_Toc482616053"/>
      <w:bookmarkStart w:id="119" w:name="_Toc488318896"/>
      <w:r w:rsidRPr="00C14137">
        <w:t>Sample Call Center/Registration Form</w:t>
      </w:r>
      <w:bookmarkEnd w:id="117"/>
      <w:bookmarkEnd w:id="118"/>
      <w:bookmarkEnd w:id="119"/>
    </w:p>
    <w:p w14:paraId="54298CAB" w14:textId="77777777" w:rsidR="00CB120B" w:rsidRPr="00FF0D00" w:rsidRDefault="00CB120B" w:rsidP="00FF0D00"/>
    <w:p w14:paraId="698A705E" w14:textId="49AC2B94" w:rsidR="007A5C5D" w:rsidRPr="009C4DBC" w:rsidRDefault="00CB120B" w:rsidP="007A5C5D">
      <w:pPr>
        <w:rPr>
          <w:b/>
        </w:rPr>
      </w:pPr>
      <w:r>
        <w:rPr>
          <w:noProof/>
        </w:rPr>
        <w:drawing>
          <wp:inline distT="0" distB="0" distL="0" distR="0" wp14:anchorId="464F6715" wp14:editId="7832820B">
            <wp:extent cx="5943600" cy="68967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6896735"/>
                    </a:xfrm>
                    <a:prstGeom prst="rect">
                      <a:avLst/>
                    </a:prstGeom>
                  </pic:spPr>
                </pic:pic>
              </a:graphicData>
            </a:graphic>
          </wp:inline>
        </w:drawing>
      </w:r>
    </w:p>
    <w:p w14:paraId="54446F99" w14:textId="55C668F9" w:rsidR="0073731B" w:rsidRPr="009C4DBC" w:rsidRDefault="007A5C5D" w:rsidP="00E55BA2">
      <w:r w:rsidRPr="009C4DBC">
        <w:br w:type="page"/>
      </w:r>
    </w:p>
    <w:p w14:paraId="5BEB54CF" w14:textId="46648566" w:rsidR="00AE2759" w:rsidRPr="00C14137" w:rsidRDefault="006E00B7" w:rsidP="00ED7FA5">
      <w:pPr>
        <w:pStyle w:val="Heading1"/>
      </w:pPr>
      <w:bookmarkStart w:id="120" w:name="_Appendix_III"/>
      <w:bookmarkStart w:id="121" w:name="_Toc482616054"/>
      <w:bookmarkStart w:id="122" w:name="_Toc488318897"/>
      <w:bookmarkEnd w:id="120"/>
      <w:r w:rsidRPr="00C14137">
        <w:t>A</w:t>
      </w:r>
      <w:r w:rsidR="004E205E">
        <w:t>ppendix</w:t>
      </w:r>
      <w:r w:rsidR="00AE2759" w:rsidRPr="00C14137">
        <w:t xml:space="preserve"> </w:t>
      </w:r>
      <w:bookmarkEnd w:id="121"/>
      <w:r w:rsidR="00744D0B">
        <w:t>V</w:t>
      </w:r>
      <w:bookmarkEnd w:id="122"/>
    </w:p>
    <w:p w14:paraId="1FFBB87D" w14:textId="2443E2A9" w:rsidR="00AE2759" w:rsidRPr="009C4DBC" w:rsidRDefault="00AE2759" w:rsidP="00C14137">
      <w:pPr>
        <w:pStyle w:val="Heading2"/>
      </w:pPr>
      <w:bookmarkStart w:id="123" w:name="_Toc475706125"/>
      <w:bookmarkStart w:id="124" w:name="_Toc482616055"/>
      <w:bookmarkStart w:id="125" w:name="_Toc488318898"/>
      <w:r w:rsidRPr="009C4DBC">
        <w:rPr>
          <w:rFonts w:ascii="MyriadPro" w:hAnsi="MyriadPro" w:cs="Helvetica"/>
          <w:noProof/>
          <w:color w:val="24509A"/>
          <w:sz w:val="23"/>
          <w:szCs w:val="21"/>
          <w14:textFill>
            <w14:solidFill>
              <w14:srgbClr w14:val="24509A">
                <w14:lumMod w14:val="75000"/>
              </w14:srgbClr>
            </w14:solidFill>
          </w14:textFill>
        </w:rPr>
        <w:drawing>
          <wp:anchor distT="0" distB="0" distL="114300" distR="114300" simplePos="0" relativeHeight="251771904" behindDoc="1" locked="0" layoutInCell="1" allowOverlap="1" wp14:anchorId="1A65D7CF" wp14:editId="5014E834">
            <wp:simplePos x="0" y="0"/>
            <wp:positionH relativeFrom="margin">
              <wp:align>left</wp:align>
            </wp:positionH>
            <wp:positionV relativeFrom="paragraph">
              <wp:posOffset>254833</wp:posOffset>
            </wp:positionV>
            <wp:extent cx="1731364" cy="490351"/>
            <wp:effectExtent l="0" t="0" r="2540" b="5080"/>
            <wp:wrapNone/>
            <wp:docPr id="57" name="Picture 57" descr="http://www.chistlukeshealth.org/images/logo_baylor.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stlukeshealth.org/images/logo_baylor.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1364" cy="4903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DBC">
        <w:t xml:space="preserve">Sample of </w:t>
      </w:r>
      <w:r w:rsidR="0073731B" w:rsidRPr="009C4DBC">
        <w:t>Request</w:t>
      </w:r>
      <w:r w:rsidRPr="009C4DBC">
        <w:t xml:space="preserve"> for Clinical Research Center</w:t>
      </w:r>
      <w:bookmarkEnd w:id="123"/>
      <w:r w:rsidR="0073731B" w:rsidRPr="009C4DBC">
        <w:t xml:space="preserve"> Support</w:t>
      </w:r>
      <w:bookmarkEnd w:id="124"/>
      <w:bookmarkEnd w:id="125"/>
    </w:p>
    <w:p w14:paraId="16E1598C" w14:textId="77777777" w:rsidR="00AE2759" w:rsidRPr="009C4DBC" w:rsidRDefault="00AE2759" w:rsidP="00AE2759">
      <w:pPr>
        <w:ind w:firstLine="720"/>
      </w:pPr>
    </w:p>
    <w:p w14:paraId="5E3503EF" w14:textId="546A4144" w:rsidR="00AE2759" w:rsidRPr="009C4DBC" w:rsidRDefault="00AE2759" w:rsidP="00AE2759">
      <w:pPr>
        <w:pStyle w:val="BodyText"/>
        <w:tabs>
          <w:tab w:val="left" w:pos="1440"/>
        </w:tabs>
        <w:jc w:val="center"/>
        <w:rPr>
          <w:b/>
        </w:rPr>
      </w:pPr>
      <w:r w:rsidRPr="009C4DBC">
        <w:rPr>
          <w:b/>
        </w:rPr>
        <w:t xml:space="preserve">                              </w:t>
      </w:r>
      <w:r w:rsidR="0073731B" w:rsidRPr="009C4DBC">
        <w:rPr>
          <w:b/>
        </w:rPr>
        <w:t>Request</w:t>
      </w:r>
      <w:r w:rsidRPr="009C4DBC">
        <w:rPr>
          <w:b/>
        </w:rPr>
        <w:t xml:space="preserve"> for Clinical Research Center</w:t>
      </w:r>
      <w:r w:rsidR="0073731B" w:rsidRPr="009C4DBC">
        <w:rPr>
          <w:b/>
        </w:rPr>
        <w:t xml:space="preserve"> Support</w:t>
      </w:r>
    </w:p>
    <w:p w14:paraId="32E4CAE1" w14:textId="4709E466" w:rsidR="00AE2759" w:rsidRPr="009C4DBC" w:rsidRDefault="00AE2759" w:rsidP="00AE2759">
      <w:pPr>
        <w:spacing w:after="120"/>
        <w:rPr>
          <w:rFonts w:ascii="Arial" w:hAnsi="Arial" w:cs="Arial"/>
          <w:sz w:val="20"/>
          <w:lang w:eastAsia="x-none"/>
        </w:rPr>
      </w:pPr>
      <w:r w:rsidRPr="009C4DBC">
        <w:rPr>
          <w:b/>
          <w:sz w:val="20"/>
          <w:lang w:eastAsia="x-none"/>
        </w:rPr>
        <w:t xml:space="preserve">Instructions:  </w:t>
      </w:r>
      <w:r w:rsidRPr="009C4DBC">
        <w:rPr>
          <w:sz w:val="20"/>
          <w:lang w:eastAsia="x-none"/>
        </w:rPr>
        <w:t xml:space="preserve">To </w:t>
      </w:r>
      <w:r w:rsidR="0073731B" w:rsidRPr="009C4DBC">
        <w:rPr>
          <w:sz w:val="20"/>
          <w:lang w:eastAsia="x-none"/>
        </w:rPr>
        <w:t xml:space="preserve">inquire regarding support of the </w:t>
      </w:r>
      <w:r w:rsidRPr="009C4DBC">
        <w:rPr>
          <w:sz w:val="20"/>
          <w:lang w:eastAsia="x-none"/>
        </w:rPr>
        <w:t>Baylor St. Luke’s Medical Center (BSLMC) Clinical Research Center (CRC), please complete th</w:t>
      </w:r>
      <w:r w:rsidR="0073731B" w:rsidRPr="009C4DBC">
        <w:rPr>
          <w:sz w:val="20"/>
          <w:lang w:eastAsia="x-none"/>
        </w:rPr>
        <w:t xml:space="preserve">is form and email </w:t>
      </w:r>
      <w:r w:rsidRPr="009C4DBC">
        <w:rPr>
          <w:sz w:val="20"/>
          <w:lang w:eastAsia="x-none"/>
        </w:rPr>
        <w:t xml:space="preserve">to </w:t>
      </w:r>
      <w:hyperlink r:id="rId65" w:history="1">
        <w:r w:rsidR="0073731B" w:rsidRPr="009C4DBC">
          <w:rPr>
            <w:rStyle w:val="Hyperlink"/>
            <w:sz w:val="20"/>
            <w:lang w:eastAsia="x-none"/>
          </w:rPr>
          <w:t>BSLMC-CRC@bcm.edu</w:t>
        </w:r>
      </w:hyperlink>
      <w:r w:rsidR="0073731B" w:rsidRPr="009C4DBC">
        <w:rPr>
          <w:rStyle w:val="Hyperlink"/>
          <w:color w:val="auto"/>
          <w:sz w:val="20"/>
          <w:u w:val="none"/>
          <w:lang w:eastAsia="x-none"/>
        </w:rPr>
        <w:t>.  A member of the CRC team will contact you to schedule a feasibility meeting.</w:t>
      </w:r>
    </w:p>
    <w:tbl>
      <w:tblPr>
        <w:tblW w:w="0" w:type="auto"/>
        <w:tblLook w:val="04A0" w:firstRow="1" w:lastRow="0" w:firstColumn="1" w:lastColumn="0" w:noHBand="0" w:noVBand="1"/>
      </w:tblPr>
      <w:tblGrid>
        <w:gridCol w:w="2539"/>
        <w:gridCol w:w="1914"/>
        <w:gridCol w:w="1532"/>
        <w:gridCol w:w="1176"/>
        <w:gridCol w:w="2189"/>
      </w:tblGrid>
      <w:tr w:rsidR="00AE2759" w:rsidRPr="009C4DBC" w14:paraId="7A15FDE6" w14:textId="77777777" w:rsidTr="0087536D">
        <w:trPr>
          <w:trHeight w:val="206"/>
        </w:trPr>
        <w:tc>
          <w:tcPr>
            <w:tcW w:w="935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0E47F887" w14:textId="77777777" w:rsidR="00AE2759" w:rsidRPr="009C4DBC" w:rsidRDefault="00AE2759" w:rsidP="0087536D">
            <w:pPr>
              <w:spacing w:after="0"/>
              <w:jc w:val="center"/>
              <w:rPr>
                <w:b/>
                <w:sz w:val="16"/>
              </w:rPr>
            </w:pPr>
          </w:p>
        </w:tc>
      </w:tr>
      <w:tr w:rsidR="00AE2759" w:rsidRPr="009C4DBC" w14:paraId="414BEC19" w14:textId="77777777" w:rsidTr="00A514AF">
        <w:trPr>
          <w:trHeight w:val="521"/>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8BA5CDD" w14:textId="77777777" w:rsidR="00AE2759" w:rsidRPr="009C4DBC" w:rsidRDefault="00AE2759" w:rsidP="00702117">
            <w:pPr>
              <w:spacing w:before="40" w:after="40"/>
            </w:pPr>
            <w:r w:rsidRPr="009C4DBC">
              <w:t>IRB of record #:</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60894AF2" w14:textId="77777777" w:rsidR="00AE2759" w:rsidRPr="009C4DBC" w:rsidRDefault="00AE2759" w:rsidP="00702117">
            <w:pPr>
              <w:spacing w:before="40" w:after="40"/>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0E0D1CC1" w14:textId="77777777" w:rsidR="00AE2759" w:rsidRPr="009C4DBC" w:rsidRDefault="00AE2759" w:rsidP="00702117">
            <w:pPr>
              <w:spacing w:before="40" w:after="40"/>
            </w:pPr>
            <w:r w:rsidRPr="009C4DBC">
              <w:t>Principal Investigator:</w:t>
            </w:r>
          </w:p>
        </w:tc>
        <w:tc>
          <w:tcPr>
            <w:tcW w:w="33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4CEBD" w14:textId="77777777" w:rsidR="00AE2759" w:rsidRPr="009C4DBC" w:rsidRDefault="00AE2759" w:rsidP="00702117">
            <w:pPr>
              <w:spacing w:before="40" w:after="40"/>
            </w:pPr>
          </w:p>
        </w:tc>
      </w:tr>
      <w:tr w:rsidR="00AE2759" w:rsidRPr="009C4DBC" w14:paraId="33FB9B79" w14:textId="77777777" w:rsidTr="00702117">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8AD40D8" w14:textId="77777777" w:rsidR="00AE2759" w:rsidRPr="009C4DBC" w:rsidRDefault="00AE2759" w:rsidP="00702117">
            <w:pPr>
              <w:spacing w:before="40" w:after="40"/>
            </w:pPr>
            <w:r w:rsidRPr="009C4DBC">
              <w:t>Study funding source:</w:t>
            </w:r>
          </w:p>
        </w:tc>
        <w:tc>
          <w:tcPr>
            <w:tcW w:w="68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9D5611" w14:textId="77777777" w:rsidR="00AE2759" w:rsidRPr="009C4DBC" w:rsidRDefault="00AE2759" w:rsidP="00702117">
            <w:pPr>
              <w:spacing w:before="40" w:after="40"/>
            </w:pPr>
            <w:r w:rsidRPr="009C4DBC">
              <w:t xml:space="preserve">  </w:t>
            </w:r>
            <w:sdt>
              <w:sdtPr>
                <w:id w:val="-1958325281"/>
                <w14:checkbox>
                  <w14:checked w14:val="0"/>
                  <w14:checkedState w14:val="2612" w14:font="MS Gothic"/>
                  <w14:uncheckedState w14:val="2610" w14:font="MS Gothic"/>
                </w14:checkbox>
              </w:sdtPr>
              <w:sdtEndPr/>
              <w:sdtContent>
                <w:r w:rsidRPr="009C4DBC">
                  <w:rPr>
                    <w:rFonts w:ascii="MS Gothic" w:eastAsia="MS Gothic" w:hAnsi="MS Gothic" w:hint="eastAsia"/>
                  </w:rPr>
                  <w:t>☐</w:t>
                </w:r>
              </w:sdtContent>
            </w:sdt>
            <w:r w:rsidRPr="009C4DBC">
              <w:t xml:space="preserve">    Industry          </w:t>
            </w:r>
            <w:sdt>
              <w:sdtPr>
                <w:id w:val="-1121680850"/>
                <w14:checkbox>
                  <w14:checked w14:val="0"/>
                  <w14:checkedState w14:val="2612" w14:font="MS Gothic"/>
                  <w14:uncheckedState w14:val="2610" w14:font="MS Gothic"/>
                </w14:checkbox>
              </w:sdtPr>
              <w:sdtEndPr/>
              <w:sdtContent>
                <w:r w:rsidRPr="009C4DBC">
                  <w:rPr>
                    <w:rFonts w:ascii="MS Gothic" w:eastAsia="MS Gothic" w:hAnsi="MS Gothic" w:hint="eastAsia"/>
                  </w:rPr>
                  <w:t>☐</w:t>
                </w:r>
              </w:sdtContent>
            </w:sdt>
            <w:r w:rsidRPr="009C4DBC">
              <w:t xml:space="preserve">    Non-industry</w:t>
            </w:r>
          </w:p>
        </w:tc>
      </w:tr>
      <w:tr w:rsidR="00AE2759" w:rsidRPr="009C4DBC" w14:paraId="4620207B" w14:textId="77777777" w:rsidTr="00702117">
        <w:trPr>
          <w:trHeight w:val="242"/>
        </w:trPr>
        <w:tc>
          <w:tcPr>
            <w:tcW w:w="935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56884DDE" w14:textId="77777777" w:rsidR="00AE2759" w:rsidRPr="009C4DBC" w:rsidRDefault="00AE2759" w:rsidP="00702117">
            <w:pPr>
              <w:spacing w:before="40" w:after="40"/>
              <w:rPr>
                <w:sz w:val="2"/>
                <w:szCs w:val="2"/>
              </w:rPr>
            </w:pPr>
          </w:p>
        </w:tc>
      </w:tr>
      <w:tr w:rsidR="00AE2759" w:rsidRPr="009C4DBC" w14:paraId="7E36DC7F" w14:textId="77777777" w:rsidTr="00702117">
        <w:trPr>
          <w:trHeight w:val="602"/>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98AD890" w14:textId="77777777" w:rsidR="00AE2759" w:rsidRPr="009C4DBC" w:rsidRDefault="00AE2759" w:rsidP="00A514AF">
            <w:pPr>
              <w:spacing w:after="120"/>
            </w:pPr>
            <w:r w:rsidRPr="009C4DBC">
              <w:t>Expected/requested CRC start date:</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3EA2E9E6" w14:textId="77777777" w:rsidR="00AE2759" w:rsidRPr="009C4DBC" w:rsidRDefault="00AE2759" w:rsidP="00702117">
            <w:pPr>
              <w:rPr>
                <w:b/>
              </w:rPr>
            </w:pPr>
          </w:p>
        </w:tc>
        <w:tc>
          <w:tcPr>
            <w:tcW w:w="2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3F161" w14:textId="77777777" w:rsidR="00AE2759" w:rsidRPr="009C4DBC" w:rsidRDefault="00AE2759" w:rsidP="00A514AF">
            <w:pPr>
              <w:spacing w:after="120"/>
              <w:rPr>
                <w:b/>
              </w:rPr>
            </w:pPr>
            <w:r w:rsidRPr="009C4DBC">
              <w:t>Estimated study duration (years/months/days):</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4B7FBB07" w14:textId="77777777" w:rsidR="00AE2759" w:rsidRPr="009C4DBC" w:rsidRDefault="00AE2759" w:rsidP="00702117">
            <w:pPr>
              <w:rPr>
                <w:b/>
              </w:rPr>
            </w:pPr>
          </w:p>
        </w:tc>
      </w:tr>
      <w:tr w:rsidR="00AE2759" w:rsidRPr="009C4DBC" w14:paraId="46AE9D0C" w14:textId="77777777" w:rsidTr="00A514AF">
        <w:trPr>
          <w:trHeight w:val="836"/>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9B5F5FD" w14:textId="77777777" w:rsidR="00AE2759" w:rsidRPr="009C4DBC" w:rsidRDefault="00AE2759" w:rsidP="00A514AF">
            <w:pPr>
              <w:spacing w:after="0"/>
            </w:pPr>
            <w:r w:rsidRPr="009C4DBC">
              <w:t>Anticipated total number of subjects to be seen at CRC:</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74AABC81" w14:textId="77777777" w:rsidR="00AE2759" w:rsidRPr="009C4DBC" w:rsidRDefault="00AE2759" w:rsidP="00702117">
            <w:pPr>
              <w:rPr>
                <w:b/>
              </w:rPr>
            </w:pPr>
          </w:p>
        </w:tc>
        <w:tc>
          <w:tcPr>
            <w:tcW w:w="2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0E99A6" w14:textId="77777777" w:rsidR="00AE2759" w:rsidRPr="009C4DBC" w:rsidRDefault="00AE2759" w:rsidP="00A514AF">
            <w:pPr>
              <w:spacing w:after="0"/>
            </w:pPr>
            <w:r w:rsidRPr="009C4DBC">
              <w:t>Anticipated total # of CRC visits per subject:</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2C2947A7" w14:textId="77777777" w:rsidR="00AE2759" w:rsidRPr="009C4DBC" w:rsidRDefault="00AE2759" w:rsidP="00702117">
            <w:pPr>
              <w:rPr>
                <w:b/>
              </w:rPr>
            </w:pPr>
          </w:p>
        </w:tc>
      </w:tr>
      <w:tr w:rsidR="00AE2759" w:rsidRPr="009C4DBC" w14:paraId="2531AE02" w14:textId="77777777" w:rsidTr="00702117">
        <w:trPr>
          <w:trHeight w:val="1070"/>
        </w:trPr>
        <w:tc>
          <w:tcPr>
            <w:tcW w:w="44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BA4DC" w14:textId="55395D98" w:rsidR="00AE2759" w:rsidRPr="009C4DBC" w:rsidRDefault="00AE2759" w:rsidP="00A514AF">
            <w:pPr>
              <w:spacing w:after="0"/>
            </w:pPr>
            <w:r w:rsidRPr="009C4DBC">
              <w:t xml:space="preserve">List each visit you wish to have conducted at the CRC, including the anticipated day of the week, </w:t>
            </w:r>
            <w:r w:rsidR="00A514AF" w:rsidRPr="009C4DBC">
              <w:t>start time, and number of hours/</w:t>
            </w:r>
            <w:r w:rsidRPr="009C4DBC">
              <w:t>visit.</w:t>
            </w:r>
          </w:p>
        </w:tc>
        <w:tc>
          <w:tcPr>
            <w:tcW w:w="4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805B0C" w14:textId="77777777" w:rsidR="00AE2759" w:rsidRPr="009C4DBC" w:rsidRDefault="00AE2759" w:rsidP="00702117">
            <w:pPr>
              <w:rPr>
                <w:b/>
              </w:rPr>
            </w:pPr>
          </w:p>
        </w:tc>
      </w:tr>
      <w:tr w:rsidR="00AE2759" w:rsidRPr="009C4DBC" w14:paraId="1247C36B" w14:textId="77777777" w:rsidTr="0087536D">
        <w:trPr>
          <w:trHeight w:val="161"/>
        </w:trPr>
        <w:tc>
          <w:tcPr>
            <w:tcW w:w="935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7DED439C" w14:textId="77777777" w:rsidR="00AE2759" w:rsidRPr="009C4DBC" w:rsidRDefault="00AE2759" w:rsidP="0087536D">
            <w:pPr>
              <w:spacing w:after="0"/>
              <w:rPr>
                <w:b/>
                <w:sz w:val="16"/>
              </w:rPr>
            </w:pPr>
          </w:p>
        </w:tc>
      </w:tr>
      <w:tr w:rsidR="00AE2759" w:rsidRPr="009C4DBC" w14:paraId="31097C18" w14:textId="77777777" w:rsidTr="00702117">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6208A34" w14:textId="77777777" w:rsidR="00AE2759" w:rsidRPr="009C4DBC" w:rsidRDefault="00AE2759" w:rsidP="00702117">
            <w:pPr>
              <w:spacing w:before="40" w:after="40"/>
              <w:rPr>
                <w:bCs/>
                <w:iCs/>
              </w:rPr>
            </w:pPr>
            <w:r w:rsidRPr="009C4DBC">
              <w:rPr>
                <w:bCs/>
                <w:iCs/>
              </w:rPr>
              <w:fldChar w:fldCharType="begin">
                <w:ffData>
                  <w:name w:val="Check25"/>
                  <w:enabled/>
                  <w:calcOnExit w:val="0"/>
                  <w:checkBox>
                    <w:sizeAuto/>
                    <w:default w:val="0"/>
                  </w:checkBox>
                </w:ffData>
              </w:fldChar>
            </w:r>
            <w:r w:rsidRPr="009C4DBC">
              <w:rPr>
                <w:bCs/>
                <w:iCs/>
              </w:rPr>
              <w:instrText xml:space="preserve"> FORMCHECKBOX </w:instrText>
            </w:r>
            <w:r w:rsidR="009C38C2">
              <w:rPr>
                <w:bCs/>
                <w:iCs/>
              </w:rPr>
            </w:r>
            <w:r w:rsidR="009C38C2">
              <w:rPr>
                <w:bCs/>
                <w:iCs/>
              </w:rPr>
              <w:fldChar w:fldCharType="separate"/>
            </w:r>
            <w:r w:rsidRPr="009C4DBC">
              <w:fldChar w:fldCharType="end"/>
            </w:r>
            <w:r w:rsidRPr="009C4DBC">
              <w:rPr>
                <w:bCs/>
                <w:iCs/>
              </w:rPr>
              <w:t xml:space="preserve"> Completed</w:t>
            </w:r>
          </w:p>
        </w:tc>
        <w:tc>
          <w:tcPr>
            <w:tcW w:w="68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62DEC9" w14:textId="042762D9" w:rsidR="00AE2759" w:rsidRPr="009C4DBC" w:rsidRDefault="00314C26" w:rsidP="00314C26">
            <w:pPr>
              <w:spacing w:before="40" w:after="40"/>
            </w:pPr>
            <w:r>
              <w:t xml:space="preserve">Attach </w:t>
            </w:r>
            <w:r w:rsidR="00AE2759" w:rsidRPr="009C4DBC">
              <w:t xml:space="preserve">the </w:t>
            </w:r>
            <w:r>
              <w:t xml:space="preserve">study </w:t>
            </w:r>
            <w:r w:rsidR="00AE2759" w:rsidRPr="009C4DBC">
              <w:t>schedule of events</w:t>
            </w:r>
            <w:r>
              <w:t xml:space="preserve"> and</w:t>
            </w:r>
            <w:r w:rsidR="00AE2759" w:rsidRPr="009C4DBC">
              <w:t xml:space="preserve"> clearly indicate which procedures will be performed by CRC nurses and which by study staff.  </w:t>
            </w:r>
          </w:p>
        </w:tc>
      </w:tr>
      <w:tr w:rsidR="00AE2759" w:rsidRPr="009C4DBC" w14:paraId="632EC657" w14:textId="77777777" w:rsidTr="00A514AF">
        <w:trPr>
          <w:trHeight w:val="278"/>
        </w:trPr>
        <w:tc>
          <w:tcPr>
            <w:tcW w:w="935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53EA6B9A" w14:textId="77777777" w:rsidR="00AE2759" w:rsidRPr="009C4DBC" w:rsidRDefault="00AE2759" w:rsidP="00A514AF">
            <w:pPr>
              <w:spacing w:after="0"/>
              <w:jc w:val="center"/>
              <w:rPr>
                <w:b/>
              </w:rPr>
            </w:pPr>
            <w:r w:rsidRPr="009C4DBC">
              <w:rPr>
                <w:b/>
              </w:rPr>
              <w:t>Study supplies and equipment</w:t>
            </w:r>
          </w:p>
        </w:tc>
      </w:tr>
    </w:tbl>
    <w:tbl>
      <w:tblPr>
        <w:tblStyle w:val="TableGrid"/>
        <w:tblW w:w="0" w:type="auto"/>
        <w:tblLook w:val="04A0" w:firstRow="1" w:lastRow="0" w:firstColumn="1" w:lastColumn="0" w:noHBand="0" w:noVBand="1"/>
      </w:tblPr>
      <w:tblGrid>
        <w:gridCol w:w="3259"/>
        <w:gridCol w:w="1591"/>
        <w:gridCol w:w="4500"/>
      </w:tblGrid>
      <w:tr w:rsidR="00AE2759" w:rsidRPr="009C4DBC" w14:paraId="701C5216" w14:textId="77777777" w:rsidTr="00702117">
        <w:trPr>
          <w:trHeight w:val="638"/>
        </w:trPr>
        <w:tc>
          <w:tcPr>
            <w:tcW w:w="9350" w:type="dxa"/>
            <w:gridSpan w:val="3"/>
            <w:vAlign w:val="center"/>
          </w:tcPr>
          <w:p w14:paraId="147BD7D1" w14:textId="77777777" w:rsidR="00AE2759" w:rsidRPr="009C4DBC" w:rsidRDefault="00AE2759" w:rsidP="00702117">
            <w:pPr>
              <w:spacing w:before="120" w:after="120"/>
              <w:rPr>
                <w:bCs/>
              </w:rPr>
            </w:pPr>
            <w:r w:rsidRPr="009C4DBC">
              <w:rPr>
                <w:bCs/>
              </w:rPr>
              <w:t xml:space="preserve">Please list </w:t>
            </w:r>
            <w:r w:rsidRPr="009C4DBC">
              <w:rPr>
                <w:b/>
                <w:bCs/>
                <w:u w:val="single"/>
              </w:rPr>
              <w:t xml:space="preserve">all </w:t>
            </w:r>
            <w:r w:rsidRPr="009C4DBC">
              <w:rPr>
                <w:bCs/>
              </w:rPr>
              <w:t xml:space="preserve">supplies and equipment needed by the study during CRC visits.  Add rows as needed.  When relevant, provide detailed information, such as manufacturer and model number or tube color and volume. </w:t>
            </w:r>
          </w:p>
          <w:p w14:paraId="6E132917" w14:textId="77777777" w:rsidR="00AE2759" w:rsidRPr="009C4DBC" w:rsidRDefault="00AE2759" w:rsidP="00702117">
            <w:pPr>
              <w:spacing w:after="120"/>
            </w:pPr>
            <w:r w:rsidRPr="009C4DBC">
              <w:rPr>
                <w:bCs/>
              </w:rPr>
              <w:t>Certain supplies and equipment are available from BSLMC, including: access to ice, a 4°C refrigerator, vital sign machine, weighing scale, refrigerated centrifuge, ultra-low freezer and basic medical supplies.  The BSLMC Research Office will work with you to determine which items will be provided by the CRC and by the study team.</w:t>
            </w:r>
          </w:p>
        </w:tc>
      </w:tr>
      <w:tr w:rsidR="00AE2759" w:rsidRPr="009C4DBC" w14:paraId="75CC7E3D" w14:textId="77777777" w:rsidTr="00A514AF">
        <w:trPr>
          <w:trHeight w:val="368"/>
        </w:trPr>
        <w:tc>
          <w:tcPr>
            <w:tcW w:w="4850" w:type="dxa"/>
            <w:gridSpan w:val="2"/>
            <w:vAlign w:val="center"/>
          </w:tcPr>
          <w:p w14:paraId="09860437" w14:textId="77777777" w:rsidR="00AE2759" w:rsidRPr="009C4DBC" w:rsidRDefault="00AE2759" w:rsidP="00702117">
            <w:pPr>
              <w:rPr>
                <w:bCs/>
              </w:rPr>
            </w:pPr>
          </w:p>
        </w:tc>
        <w:tc>
          <w:tcPr>
            <w:tcW w:w="4500" w:type="dxa"/>
            <w:vAlign w:val="center"/>
          </w:tcPr>
          <w:p w14:paraId="755C6CF2" w14:textId="77777777" w:rsidR="00AE2759" w:rsidRPr="009C4DBC" w:rsidRDefault="00AE2759" w:rsidP="00702117">
            <w:pPr>
              <w:rPr>
                <w:bCs/>
              </w:rPr>
            </w:pPr>
          </w:p>
        </w:tc>
      </w:tr>
      <w:tr w:rsidR="00AE2759" w:rsidRPr="009C4DBC" w14:paraId="3582B2FB" w14:textId="77777777" w:rsidTr="00A514AF">
        <w:trPr>
          <w:trHeight w:val="80"/>
        </w:trPr>
        <w:tc>
          <w:tcPr>
            <w:tcW w:w="9350" w:type="dxa"/>
            <w:gridSpan w:val="3"/>
            <w:shd w:val="clear" w:color="auto" w:fill="CCC0D9"/>
            <w:vAlign w:val="center"/>
          </w:tcPr>
          <w:p w14:paraId="4113F3F4" w14:textId="77777777" w:rsidR="00AE2759" w:rsidRPr="009C4DBC" w:rsidRDefault="00AE2759" w:rsidP="00702117">
            <w:pPr>
              <w:jc w:val="center"/>
            </w:pPr>
          </w:p>
        </w:tc>
      </w:tr>
      <w:tr w:rsidR="00AE2759" w:rsidRPr="009C4DBC" w14:paraId="4ABA0F22" w14:textId="77777777" w:rsidTr="00702117">
        <w:trPr>
          <w:trHeight w:val="710"/>
        </w:trPr>
        <w:tc>
          <w:tcPr>
            <w:tcW w:w="3259" w:type="dxa"/>
            <w:vAlign w:val="center"/>
          </w:tcPr>
          <w:p w14:paraId="72190AC4" w14:textId="77777777" w:rsidR="00AE2759" w:rsidRPr="009C4DBC" w:rsidRDefault="00AE2759" w:rsidP="00702117">
            <w:r w:rsidRPr="009C4DBC">
              <w:rPr>
                <w:b/>
                <w:bCs/>
              </w:rPr>
              <w:t>REVIEWED/APPROVED BY PRINCIPAL INVESTIGATOR:</w:t>
            </w:r>
          </w:p>
        </w:tc>
        <w:tc>
          <w:tcPr>
            <w:tcW w:w="6091" w:type="dxa"/>
            <w:gridSpan w:val="2"/>
            <w:vAlign w:val="center"/>
          </w:tcPr>
          <w:p w14:paraId="45BEFB43" w14:textId="77777777" w:rsidR="00AE2759" w:rsidRPr="009C4DBC" w:rsidRDefault="00AE2759" w:rsidP="00702117"/>
        </w:tc>
      </w:tr>
      <w:tr w:rsidR="00AE2759" w:rsidRPr="009C4DBC" w14:paraId="6F9CA08C" w14:textId="77777777" w:rsidTr="00702117">
        <w:trPr>
          <w:trHeight w:val="70"/>
        </w:trPr>
        <w:tc>
          <w:tcPr>
            <w:tcW w:w="3259" w:type="dxa"/>
            <w:shd w:val="clear" w:color="auto" w:fill="CCC0D9"/>
            <w:vAlign w:val="center"/>
          </w:tcPr>
          <w:p w14:paraId="5EE3645D" w14:textId="77777777" w:rsidR="00AE2759" w:rsidRPr="009C4DBC" w:rsidRDefault="00AE2759" w:rsidP="00702117">
            <w:pPr>
              <w:rPr>
                <w:b/>
                <w:bCs/>
              </w:rPr>
            </w:pPr>
          </w:p>
        </w:tc>
        <w:tc>
          <w:tcPr>
            <w:tcW w:w="6091" w:type="dxa"/>
            <w:gridSpan w:val="2"/>
            <w:shd w:val="clear" w:color="auto" w:fill="CCC0D9"/>
            <w:vAlign w:val="center"/>
          </w:tcPr>
          <w:p w14:paraId="548E3BE5" w14:textId="77777777" w:rsidR="00AE2759" w:rsidRPr="009C4DBC" w:rsidRDefault="00AE2759" w:rsidP="00702117">
            <w:pPr>
              <w:jc w:val="center"/>
            </w:pPr>
            <w:r w:rsidRPr="009C4DBC">
              <w:rPr>
                <w:sz w:val="20"/>
              </w:rPr>
              <w:t>Signature/Date</w:t>
            </w:r>
          </w:p>
        </w:tc>
      </w:tr>
    </w:tbl>
    <w:p w14:paraId="5D1FCDFB" w14:textId="7C1F8874" w:rsidR="00041D4C" w:rsidRDefault="00B10A8D" w:rsidP="00AA3895">
      <w:bookmarkStart w:id="126" w:name="_Toc482616056"/>
      <w:bookmarkStart w:id="127" w:name="_Toc488318899"/>
      <w:r w:rsidRPr="00B10A8D">
        <w:rPr>
          <w:rStyle w:val="Heading2Char"/>
          <w:rFonts w:eastAsiaTheme="minorHAnsi"/>
        </w:rPr>
        <w:t>Clinical Research Center Study Initiation Workflow</w:t>
      </w:r>
      <w:bookmarkEnd w:id="126"/>
      <w:bookmarkEnd w:id="127"/>
      <w:r w:rsidR="009C38C2">
        <w:rPr>
          <w:noProof/>
        </w:rPr>
        <w:object w:dxaOrig="12241" w:dyaOrig="15211" w14:anchorId="26A3B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pt;height:618pt;mso-width-percent:0;mso-height-percent:0;mso-width-percent:0;mso-height-percent:0" o:ole="">
            <v:imagedata r:id="rId66" o:title=""/>
          </v:shape>
          <o:OLEObject Type="Embed" ProgID="Visio.Drawing.15" ShapeID="_x0000_i1025" DrawAspect="Content" ObjectID="_1591773268" r:id="rId67"/>
        </w:object>
      </w:r>
    </w:p>
    <w:p w14:paraId="594CC710" w14:textId="4AF7DDDB" w:rsidR="00667602" w:rsidRPr="009C4DBC" w:rsidRDefault="00667602" w:rsidP="00ED7FA5">
      <w:pPr>
        <w:pStyle w:val="Heading1"/>
      </w:pPr>
      <w:bookmarkStart w:id="128" w:name="_Appendix_V_1"/>
      <w:bookmarkStart w:id="129" w:name="_Appendix_VI"/>
      <w:bookmarkStart w:id="130" w:name="_Toc482616057"/>
      <w:bookmarkStart w:id="131" w:name="_Toc488318900"/>
      <w:bookmarkEnd w:id="128"/>
      <w:bookmarkEnd w:id="129"/>
      <w:r w:rsidRPr="009C4DBC">
        <w:t>A</w:t>
      </w:r>
      <w:r w:rsidR="004E205E">
        <w:t>ppendix</w:t>
      </w:r>
      <w:r w:rsidRPr="009C4DBC">
        <w:t xml:space="preserve"> </w:t>
      </w:r>
      <w:bookmarkEnd w:id="130"/>
      <w:r w:rsidR="00744D0B">
        <w:t>V</w:t>
      </w:r>
      <w:r w:rsidR="009D0D0D">
        <w:t>I</w:t>
      </w:r>
      <w:bookmarkEnd w:id="131"/>
    </w:p>
    <w:p w14:paraId="6AA7665B" w14:textId="7A1562F3" w:rsidR="006E604D" w:rsidRPr="009C4DBC" w:rsidRDefault="00C14137" w:rsidP="00C14137">
      <w:pPr>
        <w:pStyle w:val="Heading2"/>
        <w:rPr>
          <w:rFonts w:eastAsia="Calibri"/>
        </w:rPr>
      </w:pPr>
      <w:bookmarkStart w:id="132" w:name="_Toc482616058"/>
      <w:bookmarkStart w:id="133" w:name="_Toc488318901"/>
      <w:r>
        <w:rPr>
          <w:rFonts w:eastAsia="Calibri"/>
        </w:rPr>
        <w:t>Sample</w:t>
      </w:r>
      <w:r w:rsidR="006E604D" w:rsidRPr="009C4DBC">
        <w:rPr>
          <w:rFonts w:eastAsia="Calibri"/>
        </w:rPr>
        <w:t xml:space="preserve"> </w:t>
      </w:r>
      <w:r w:rsidR="00A95A4F">
        <w:rPr>
          <w:rFonts w:eastAsia="Calibri"/>
        </w:rPr>
        <w:t>Device Impact Assessment</w:t>
      </w:r>
      <w:r w:rsidR="006E604D" w:rsidRPr="009C4DBC">
        <w:rPr>
          <w:rFonts w:eastAsia="Calibri"/>
        </w:rPr>
        <w:t xml:space="preserve"> Request Form</w:t>
      </w:r>
      <w:bookmarkEnd w:id="98"/>
      <w:bookmarkEnd w:id="132"/>
      <w:bookmarkEnd w:id="133"/>
    </w:p>
    <w:p w14:paraId="31473309" w14:textId="0A3B5492" w:rsidR="00FD4096" w:rsidRPr="00216835" w:rsidRDefault="00FD4096" w:rsidP="00A95A4F">
      <w:pPr>
        <w:ind w:left="2880"/>
        <w:rPr>
          <w:rFonts w:ascii="Calibri" w:eastAsia="Calibri" w:hAnsi="Calibri" w:cs="Times New Roman"/>
          <w:b/>
          <w:sz w:val="28"/>
        </w:rPr>
      </w:pPr>
      <w:r>
        <w:rPr>
          <w:rFonts w:ascii="Calibri" w:eastAsia="Calibri" w:hAnsi="Calibri" w:cs="Times New Roman"/>
          <w:b/>
          <w:noProof/>
          <w:sz w:val="28"/>
        </w:rPr>
        <w:drawing>
          <wp:anchor distT="0" distB="0" distL="114300" distR="114300" simplePos="0" relativeHeight="251798528" behindDoc="1" locked="0" layoutInCell="1" allowOverlap="1" wp14:anchorId="0F7D183F" wp14:editId="5804CD37">
            <wp:simplePos x="0" y="0"/>
            <wp:positionH relativeFrom="column">
              <wp:posOffset>152400</wp:posOffset>
            </wp:positionH>
            <wp:positionV relativeFrom="paragraph">
              <wp:posOffset>1270</wp:posOffset>
            </wp:positionV>
            <wp:extent cx="2029820" cy="447675"/>
            <wp:effectExtent l="0" t="0" r="8890" b="0"/>
            <wp:wrapTight wrapText="bothSides">
              <wp:wrapPolygon edited="0">
                <wp:start x="0" y="0"/>
                <wp:lineTo x="0" y="20221"/>
                <wp:lineTo x="21492" y="20221"/>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LMC_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29820" cy="4476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sz w:val="28"/>
        </w:rPr>
        <w:t>Investigational/Humanitarian Device/</w:t>
      </w:r>
      <w:r w:rsidRPr="00216835">
        <w:rPr>
          <w:rFonts w:ascii="Calibri" w:eastAsia="Calibri" w:hAnsi="Calibri" w:cs="Times New Roman"/>
          <w:b/>
          <w:sz w:val="28"/>
        </w:rPr>
        <w:t>Post-</w:t>
      </w:r>
      <w:r>
        <w:rPr>
          <w:rFonts w:ascii="Calibri" w:eastAsia="Calibri" w:hAnsi="Calibri" w:cs="Times New Roman"/>
          <w:b/>
          <w:sz w:val="28"/>
        </w:rPr>
        <w:t xml:space="preserve">                     </w:t>
      </w:r>
      <w:r w:rsidRPr="00216835">
        <w:rPr>
          <w:rFonts w:ascii="Calibri" w:eastAsia="Calibri" w:hAnsi="Calibri" w:cs="Times New Roman"/>
          <w:b/>
          <w:sz w:val="28"/>
        </w:rPr>
        <w:t>Market Device Impact Assessment Request Form</w:t>
      </w:r>
    </w:p>
    <w:p w14:paraId="137DA92E" w14:textId="77777777" w:rsidR="00FD4096" w:rsidRPr="00FB791C" w:rsidRDefault="00FD4096" w:rsidP="00FD4096">
      <w:pPr>
        <w:spacing w:before="120" w:after="240"/>
        <w:jc w:val="both"/>
        <w:rPr>
          <w:rFonts w:asciiTheme="majorHAnsi" w:hAnsiTheme="majorHAnsi"/>
        </w:rPr>
      </w:pPr>
      <w:r w:rsidRPr="00216835">
        <w:rPr>
          <w:rFonts w:asciiTheme="majorHAnsi" w:hAnsiTheme="majorHAnsi"/>
        </w:rPr>
        <w:t>Baylor St. Luke’s Medical Center (BSLMC) requires hospital approval of investigational/humanitarian device purchase and purchase of approved devices not currently stocked by the hospital.  Approval</w:t>
      </w:r>
      <w:r>
        <w:rPr>
          <w:rFonts w:asciiTheme="majorHAnsi" w:hAnsiTheme="majorHAnsi"/>
        </w:rPr>
        <w:t xml:space="preserve"> is based on an assessment of the financial and clinical impact to the hospital.  </w:t>
      </w:r>
      <w:r w:rsidRPr="00FB791C">
        <w:rPr>
          <w:rFonts w:asciiTheme="majorHAnsi" w:hAnsiTheme="majorHAnsi"/>
        </w:rPr>
        <w:t>Th</w:t>
      </w:r>
      <w:r>
        <w:rPr>
          <w:rFonts w:asciiTheme="majorHAnsi" w:hAnsiTheme="majorHAnsi"/>
        </w:rPr>
        <w:t>e assessment</w:t>
      </w:r>
      <w:r w:rsidRPr="00FB791C">
        <w:rPr>
          <w:rFonts w:asciiTheme="majorHAnsi" w:hAnsiTheme="majorHAnsi"/>
        </w:rPr>
        <w:t xml:space="preserve"> should be completed prior to conducting budget negotiations with the sponsor.  </w:t>
      </w:r>
    </w:p>
    <w:p w14:paraId="56CFF312" w14:textId="77777777" w:rsidR="00FD4096" w:rsidRPr="002B3A51" w:rsidRDefault="00FD4096" w:rsidP="00FD4096">
      <w:pPr>
        <w:spacing w:before="160" w:after="240"/>
        <w:jc w:val="both"/>
        <w:rPr>
          <w:rFonts w:asciiTheme="majorHAnsi" w:eastAsia="Calibri" w:hAnsiTheme="majorHAnsi" w:cs="Times New Roman"/>
        </w:rPr>
      </w:pPr>
      <w:r w:rsidRPr="001F7BB3">
        <w:rPr>
          <w:rFonts w:asciiTheme="majorHAnsi" w:hAnsiTheme="majorHAnsi"/>
        </w:rPr>
        <w:t>A</w:t>
      </w:r>
      <w:r w:rsidRPr="00FB791C">
        <w:rPr>
          <w:rFonts w:asciiTheme="majorHAnsi" w:hAnsiTheme="majorHAnsi"/>
        </w:rPr>
        <w:t xml:space="preserve">ll device studies conducted at </w:t>
      </w:r>
      <w:r>
        <w:rPr>
          <w:rFonts w:asciiTheme="majorHAnsi" w:hAnsiTheme="majorHAnsi"/>
        </w:rPr>
        <w:t>B</w:t>
      </w:r>
      <w:r w:rsidRPr="00FB791C">
        <w:rPr>
          <w:rFonts w:asciiTheme="majorHAnsi" w:hAnsiTheme="majorHAnsi"/>
        </w:rPr>
        <w:t xml:space="preserve">SLMC must have an approved device impact </w:t>
      </w:r>
      <w:r>
        <w:rPr>
          <w:rFonts w:asciiTheme="majorHAnsi" w:hAnsiTheme="majorHAnsi"/>
        </w:rPr>
        <w:t>form</w:t>
      </w:r>
      <w:r w:rsidRPr="00FB791C">
        <w:rPr>
          <w:rFonts w:asciiTheme="majorHAnsi" w:hAnsiTheme="majorHAnsi"/>
        </w:rPr>
        <w:t xml:space="preserve"> before administrative approval can be provided.   </w:t>
      </w:r>
      <w:r w:rsidRPr="00FB791C">
        <w:rPr>
          <w:rFonts w:asciiTheme="majorHAnsi" w:hAnsiTheme="majorHAnsi"/>
          <w:b/>
        </w:rPr>
        <w:t xml:space="preserve">Please submit this completed form with all required documentation as early in the study process as possible to </w:t>
      </w:r>
      <w:hyperlink r:id="rId68" w:history="1">
        <w:r w:rsidRPr="00FB791C">
          <w:rPr>
            <w:rStyle w:val="Hyperlink"/>
          </w:rPr>
          <w:t>BSLMC_Research@bcm.edu</w:t>
        </w:r>
      </w:hyperlink>
      <w:r>
        <w:rPr>
          <w:rFonts w:asciiTheme="majorHAnsi" w:hAnsiTheme="majorHAnsi"/>
          <w:b/>
        </w:rPr>
        <w:t xml:space="preserve">.   </w:t>
      </w:r>
    </w:p>
    <w:tbl>
      <w:tblPr>
        <w:tblStyle w:val="TableGrid"/>
        <w:tblW w:w="11015" w:type="dxa"/>
        <w:jc w:val="center"/>
        <w:tblLook w:val="04A0" w:firstRow="1" w:lastRow="0" w:firstColumn="1" w:lastColumn="0" w:noHBand="0" w:noVBand="1"/>
      </w:tblPr>
      <w:tblGrid>
        <w:gridCol w:w="2605"/>
        <w:gridCol w:w="2340"/>
        <w:gridCol w:w="990"/>
        <w:gridCol w:w="1170"/>
        <w:gridCol w:w="3910"/>
      </w:tblGrid>
      <w:tr w:rsidR="00FD4096" w:rsidRPr="00FB791C" w14:paraId="375C622B" w14:textId="77777777" w:rsidTr="00EF594C">
        <w:trPr>
          <w:trHeight w:val="734"/>
          <w:jc w:val="center"/>
        </w:trPr>
        <w:tc>
          <w:tcPr>
            <w:tcW w:w="2605" w:type="dxa"/>
            <w:vAlign w:val="center"/>
          </w:tcPr>
          <w:p w14:paraId="02ACDD93" w14:textId="77777777" w:rsidR="00FD4096" w:rsidRPr="00FB791C" w:rsidRDefault="00FD4096" w:rsidP="00EF594C">
            <w:pPr>
              <w:spacing w:before="80" w:after="80"/>
              <w:rPr>
                <w:rFonts w:asciiTheme="majorHAnsi" w:hAnsiTheme="majorHAnsi" w:cs="Arial"/>
              </w:rPr>
            </w:pPr>
            <w:r w:rsidRPr="00FB791C">
              <w:rPr>
                <w:rFonts w:asciiTheme="majorHAnsi" w:hAnsiTheme="majorHAnsi" w:cs="Arial"/>
              </w:rPr>
              <w:t>Principal Investigator:</w:t>
            </w:r>
          </w:p>
        </w:tc>
        <w:tc>
          <w:tcPr>
            <w:tcW w:w="8410" w:type="dxa"/>
            <w:gridSpan w:val="4"/>
            <w:vAlign w:val="center"/>
          </w:tcPr>
          <w:p w14:paraId="3CBCF053" w14:textId="77777777" w:rsidR="00FD4096" w:rsidRPr="00FB791C" w:rsidRDefault="00FD4096" w:rsidP="00EF594C">
            <w:pPr>
              <w:spacing w:before="80" w:after="80"/>
              <w:contextualSpacing/>
              <w:jc w:val="center"/>
              <w:rPr>
                <w:rFonts w:asciiTheme="majorHAnsi" w:hAnsiTheme="majorHAnsi" w:cs="Arial"/>
              </w:rPr>
            </w:pPr>
          </w:p>
        </w:tc>
      </w:tr>
      <w:tr w:rsidR="00FD4096" w:rsidRPr="00FB791C" w14:paraId="444969AA" w14:textId="77777777" w:rsidTr="00EF594C">
        <w:trPr>
          <w:trHeight w:val="734"/>
          <w:jc w:val="center"/>
        </w:trPr>
        <w:tc>
          <w:tcPr>
            <w:tcW w:w="2605" w:type="dxa"/>
            <w:vAlign w:val="center"/>
          </w:tcPr>
          <w:p w14:paraId="6E2ED712" w14:textId="77777777" w:rsidR="00FD4096" w:rsidRPr="00FB791C" w:rsidRDefault="00FD4096" w:rsidP="00EF594C">
            <w:pPr>
              <w:spacing w:before="80" w:after="80"/>
              <w:rPr>
                <w:rFonts w:asciiTheme="majorHAnsi" w:hAnsiTheme="majorHAnsi" w:cs="Arial"/>
              </w:rPr>
            </w:pPr>
            <w:r w:rsidRPr="00FB791C">
              <w:rPr>
                <w:rFonts w:asciiTheme="majorHAnsi" w:hAnsiTheme="majorHAnsi" w:cs="Arial"/>
              </w:rPr>
              <w:t>Protocol title:</w:t>
            </w:r>
          </w:p>
        </w:tc>
        <w:tc>
          <w:tcPr>
            <w:tcW w:w="8410" w:type="dxa"/>
            <w:gridSpan w:val="4"/>
            <w:vAlign w:val="center"/>
          </w:tcPr>
          <w:p w14:paraId="15FDCA5F" w14:textId="77777777" w:rsidR="00FD4096" w:rsidRPr="00FB791C" w:rsidRDefault="00FD4096" w:rsidP="00EF594C">
            <w:pPr>
              <w:spacing w:before="80" w:after="80"/>
              <w:contextualSpacing/>
              <w:jc w:val="center"/>
              <w:rPr>
                <w:rFonts w:asciiTheme="majorHAnsi" w:hAnsiTheme="majorHAnsi" w:cs="Arial"/>
              </w:rPr>
            </w:pPr>
          </w:p>
        </w:tc>
      </w:tr>
      <w:tr w:rsidR="00FD4096" w:rsidRPr="00FB791C" w14:paraId="2D60D7C1" w14:textId="77777777" w:rsidTr="00EF594C">
        <w:trPr>
          <w:trHeight w:val="734"/>
          <w:jc w:val="center"/>
        </w:trPr>
        <w:tc>
          <w:tcPr>
            <w:tcW w:w="2605" w:type="dxa"/>
            <w:vAlign w:val="center"/>
          </w:tcPr>
          <w:p w14:paraId="4F677FB7" w14:textId="77777777" w:rsidR="00FD4096" w:rsidRPr="00FB791C" w:rsidRDefault="00FD4096" w:rsidP="00EF594C">
            <w:pPr>
              <w:spacing w:before="80" w:after="80"/>
              <w:rPr>
                <w:rFonts w:asciiTheme="majorHAnsi" w:hAnsiTheme="majorHAnsi" w:cs="Arial"/>
                <w:bCs/>
                <w:color w:val="000000"/>
              </w:rPr>
            </w:pPr>
            <w:r w:rsidRPr="00FB791C">
              <w:rPr>
                <w:rFonts w:asciiTheme="majorHAnsi" w:hAnsiTheme="majorHAnsi" w:cs="Arial"/>
                <w:bCs/>
                <w:color w:val="000000"/>
              </w:rPr>
              <w:t>IDE/HDE number:</w:t>
            </w:r>
          </w:p>
        </w:tc>
        <w:tc>
          <w:tcPr>
            <w:tcW w:w="2340" w:type="dxa"/>
            <w:vAlign w:val="center"/>
          </w:tcPr>
          <w:p w14:paraId="509B6AF8" w14:textId="77777777" w:rsidR="00FD4096" w:rsidRPr="00FB791C" w:rsidRDefault="00FD4096" w:rsidP="00EF594C">
            <w:pPr>
              <w:spacing w:before="80" w:after="80"/>
              <w:contextualSpacing/>
              <w:jc w:val="center"/>
              <w:rPr>
                <w:rFonts w:asciiTheme="majorHAnsi" w:hAnsiTheme="majorHAnsi" w:cs="Arial"/>
                <w:highlight w:val="yellow"/>
              </w:rPr>
            </w:pPr>
          </w:p>
        </w:tc>
        <w:tc>
          <w:tcPr>
            <w:tcW w:w="2160" w:type="dxa"/>
            <w:gridSpan w:val="2"/>
            <w:vAlign w:val="center"/>
          </w:tcPr>
          <w:p w14:paraId="75637D9D"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Study device </w:t>
            </w:r>
          </w:p>
          <w:p w14:paraId="04D6E1DB"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CMS category:</w:t>
            </w:r>
          </w:p>
        </w:tc>
        <w:tc>
          <w:tcPr>
            <w:tcW w:w="3910" w:type="dxa"/>
            <w:vAlign w:val="center"/>
          </w:tcPr>
          <w:p w14:paraId="42A33EBD"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   </w:t>
            </w:r>
            <w:sdt>
              <w:sdtPr>
                <w:rPr>
                  <w:rFonts w:asciiTheme="majorHAnsi" w:hAnsiTheme="majorHAnsi" w:cs="Arial"/>
                </w:rPr>
                <w:id w:val="-507211694"/>
                <w14:checkbox>
                  <w14:checked w14:val="0"/>
                  <w14:checkedState w14:val="2612" w14:font="MS Gothic"/>
                  <w14:uncheckedState w14:val="2610" w14:font="MS Gothic"/>
                </w14:checkbox>
              </w:sdtPr>
              <w:sdtEndPr/>
              <w:sdtContent>
                <w:r w:rsidRPr="00216835">
                  <w:rPr>
                    <w:rFonts w:ascii="MS Gothic" w:eastAsia="MS Gothic" w:hAnsi="MS Gothic" w:cs="Arial" w:hint="eastAsia"/>
                  </w:rPr>
                  <w:t>☐</w:t>
                </w:r>
              </w:sdtContent>
            </w:sdt>
            <w:r w:rsidRPr="00216835">
              <w:rPr>
                <w:rFonts w:asciiTheme="majorHAnsi" w:hAnsiTheme="majorHAnsi" w:cs="Arial"/>
              </w:rPr>
              <w:t xml:space="preserve"> Category A       </w:t>
            </w:r>
            <w:sdt>
              <w:sdtPr>
                <w:rPr>
                  <w:rFonts w:asciiTheme="majorHAnsi" w:hAnsiTheme="majorHAnsi" w:cs="Arial"/>
                </w:rPr>
                <w:id w:val="-393119094"/>
                <w14:checkbox>
                  <w14:checked w14:val="0"/>
                  <w14:checkedState w14:val="2612" w14:font="MS Gothic"/>
                  <w14:uncheckedState w14:val="2610" w14:font="MS Gothic"/>
                </w14:checkbox>
              </w:sdtPr>
              <w:sdtEndPr/>
              <w:sdtContent>
                <w:r w:rsidRPr="00216835">
                  <w:rPr>
                    <w:rFonts w:ascii="Segoe UI Symbol" w:eastAsia="MS Gothic" w:hAnsi="Segoe UI Symbol" w:cs="Segoe UI Symbol"/>
                  </w:rPr>
                  <w:t>☐</w:t>
                </w:r>
              </w:sdtContent>
            </w:sdt>
            <w:r w:rsidRPr="00216835">
              <w:rPr>
                <w:rFonts w:asciiTheme="majorHAnsi" w:hAnsiTheme="majorHAnsi" w:cs="Arial"/>
              </w:rPr>
              <w:t xml:space="preserve"> Category B    </w:t>
            </w:r>
          </w:p>
          <w:p w14:paraId="0BAAAAA3" w14:textId="77777777" w:rsidR="00FD4096" w:rsidRPr="00216835" w:rsidRDefault="00FD4096" w:rsidP="00EF594C">
            <w:pPr>
              <w:spacing w:before="80" w:after="80"/>
              <w:contextualSpacing/>
              <w:jc w:val="center"/>
              <w:rPr>
                <w:rFonts w:asciiTheme="majorHAnsi" w:hAnsiTheme="majorHAnsi" w:cs="Arial"/>
              </w:rPr>
            </w:pPr>
            <w:r w:rsidRPr="00216835">
              <w:rPr>
                <w:rFonts w:asciiTheme="majorHAnsi" w:hAnsiTheme="majorHAnsi" w:cs="Arial"/>
              </w:rPr>
              <w:t xml:space="preserve">  </w:t>
            </w:r>
            <w:sdt>
              <w:sdtPr>
                <w:rPr>
                  <w:rFonts w:asciiTheme="majorHAnsi" w:hAnsiTheme="majorHAnsi" w:cs="Arial"/>
                </w:rPr>
                <w:id w:val="1331180670"/>
                <w14:checkbox>
                  <w14:checked w14:val="0"/>
                  <w14:checkedState w14:val="2612" w14:font="MS Gothic"/>
                  <w14:uncheckedState w14:val="2610" w14:font="MS Gothic"/>
                </w14:checkbox>
              </w:sdtPr>
              <w:sdtEndPr/>
              <w:sdtContent>
                <w:r w:rsidRPr="00216835">
                  <w:rPr>
                    <w:rFonts w:ascii="Segoe UI Symbol" w:eastAsia="MS Gothic" w:hAnsi="Segoe UI Symbol" w:cs="Segoe UI Symbol"/>
                  </w:rPr>
                  <w:t>☐</w:t>
                </w:r>
              </w:sdtContent>
            </w:sdt>
            <w:r w:rsidRPr="00216835">
              <w:rPr>
                <w:rFonts w:asciiTheme="majorHAnsi" w:hAnsiTheme="majorHAnsi" w:cs="Arial"/>
              </w:rPr>
              <w:t xml:space="preserve"> N/A – HDE        </w:t>
            </w:r>
            <w:sdt>
              <w:sdtPr>
                <w:rPr>
                  <w:rFonts w:asciiTheme="majorHAnsi" w:hAnsiTheme="majorHAnsi" w:cs="Arial"/>
                </w:rPr>
                <w:id w:val="-1590232994"/>
                <w14:checkbox>
                  <w14:checked w14:val="0"/>
                  <w14:checkedState w14:val="2612" w14:font="MS Gothic"/>
                  <w14:uncheckedState w14:val="2610" w14:font="MS Gothic"/>
                </w14:checkbox>
              </w:sdtPr>
              <w:sdtEndPr/>
              <w:sdtContent>
                <w:r w:rsidRPr="00216835">
                  <w:rPr>
                    <w:rFonts w:ascii="Segoe UI Symbol" w:eastAsia="MS Gothic" w:hAnsi="Segoe UI Symbol" w:cs="Segoe UI Symbol"/>
                  </w:rPr>
                  <w:t>☐</w:t>
                </w:r>
              </w:sdtContent>
            </w:sdt>
            <w:r w:rsidRPr="00216835">
              <w:rPr>
                <w:rFonts w:asciiTheme="majorHAnsi" w:hAnsiTheme="majorHAnsi" w:cs="Arial"/>
              </w:rPr>
              <w:t xml:space="preserve"> N/A – Post-Market</w:t>
            </w:r>
          </w:p>
        </w:tc>
      </w:tr>
      <w:tr w:rsidR="00FD4096" w:rsidRPr="00FB791C" w14:paraId="75E4B52E" w14:textId="77777777" w:rsidTr="00EF594C">
        <w:trPr>
          <w:trHeight w:val="734"/>
          <w:jc w:val="center"/>
        </w:trPr>
        <w:tc>
          <w:tcPr>
            <w:tcW w:w="2605" w:type="dxa"/>
            <w:vAlign w:val="center"/>
          </w:tcPr>
          <w:p w14:paraId="7741C4DA" w14:textId="77777777" w:rsidR="00FD4096" w:rsidRPr="00FB791C" w:rsidRDefault="00FD4096" w:rsidP="00EF594C">
            <w:pPr>
              <w:spacing w:before="80" w:after="80"/>
              <w:rPr>
                <w:rFonts w:asciiTheme="majorHAnsi" w:hAnsiTheme="majorHAnsi" w:cs="Arial"/>
              </w:rPr>
            </w:pPr>
            <w:r w:rsidRPr="00FB791C">
              <w:rPr>
                <w:rFonts w:asciiTheme="majorHAnsi" w:hAnsiTheme="majorHAnsi" w:cs="Arial"/>
              </w:rPr>
              <w:t>Study device trade name:</w:t>
            </w:r>
          </w:p>
        </w:tc>
        <w:tc>
          <w:tcPr>
            <w:tcW w:w="2340" w:type="dxa"/>
            <w:vAlign w:val="center"/>
          </w:tcPr>
          <w:p w14:paraId="3129D2D0" w14:textId="77777777" w:rsidR="00FD4096" w:rsidRPr="00FB791C" w:rsidRDefault="00FD4096" w:rsidP="00EF594C">
            <w:pPr>
              <w:spacing w:before="80" w:after="80"/>
              <w:contextualSpacing/>
              <w:jc w:val="center"/>
              <w:rPr>
                <w:rFonts w:asciiTheme="majorHAnsi" w:hAnsiTheme="majorHAnsi" w:cs="Arial"/>
              </w:rPr>
            </w:pPr>
          </w:p>
        </w:tc>
        <w:tc>
          <w:tcPr>
            <w:tcW w:w="2160" w:type="dxa"/>
            <w:gridSpan w:val="2"/>
            <w:vAlign w:val="center"/>
          </w:tcPr>
          <w:p w14:paraId="2C893388"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Study device </w:t>
            </w:r>
          </w:p>
          <w:p w14:paraId="268AA433"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common name:</w:t>
            </w:r>
          </w:p>
        </w:tc>
        <w:tc>
          <w:tcPr>
            <w:tcW w:w="3910" w:type="dxa"/>
            <w:vAlign w:val="center"/>
          </w:tcPr>
          <w:p w14:paraId="2FCA106B" w14:textId="77777777" w:rsidR="00FD4096" w:rsidRPr="00216835" w:rsidRDefault="00FD4096" w:rsidP="00EF594C">
            <w:pPr>
              <w:spacing w:before="80" w:after="80"/>
              <w:contextualSpacing/>
              <w:jc w:val="center"/>
              <w:rPr>
                <w:rFonts w:asciiTheme="majorHAnsi" w:hAnsiTheme="majorHAnsi" w:cs="Arial"/>
              </w:rPr>
            </w:pPr>
          </w:p>
        </w:tc>
      </w:tr>
      <w:tr w:rsidR="00FD4096" w:rsidRPr="00FB791C" w14:paraId="7B81FF9C" w14:textId="77777777" w:rsidTr="00EF594C">
        <w:trPr>
          <w:trHeight w:val="734"/>
          <w:jc w:val="center"/>
        </w:trPr>
        <w:tc>
          <w:tcPr>
            <w:tcW w:w="2605" w:type="dxa"/>
            <w:vAlign w:val="center"/>
          </w:tcPr>
          <w:p w14:paraId="62079D85" w14:textId="77777777" w:rsidR="00FD4096" w:rsidRPr="00FB791C" w:rsidRDefault="00FD4096" w:rsidP="00EF594C">
            <w:pPr>
              <w:spacing w:after="80"/>
              <w:rPr>
                <w:rFonts w:asciiTheme="majorHAnsi" w:hAnsiTheme="majorHAnsi" w:cs="Arial"/>
              </w:rPr>
            </w:pPr>
            <w:r w:rsidRPr="00FB791C">
              <w:rPr>
                <w:rFonts w:asciiTheme="majorHAnsi" w:hAnsiTheme="majorHAnsi" w:cs="Arial"/>
              </w:rPr>
              <w:t xml:space="preserve">Study device manufacturer:  </w:t>
            </w:r>
          </w:p>
        </w:tc>
        <w:tc>
          <w:tcPr>
            <w:tcW w:w="2340" w:type="dxa"/>
            <w:vAlign w:val="center"/>
          </w:tcPr>
          <w:p w14:paraId="5932E23D" w14:textId="77777777" w:rsidR="00FD4096" w:rsidRPr="00FB791C" w:rsidRDefault="00FD4096" w:rsidP="00EF594C">
            <w:pPr>
              <w:spacing w:after="80"/>
              <w:rPr>
                <w:rFonts w:asciiTheme="majorHAnsi" w:hAnsiTheme="majorHAnsi" w:cs="Arial"/>
              </w:rPr>
            </w:pPr>
          </w:p>
        </w:tc>
        <w:tc>
          <w:tcPr>
            <w:tcW w:w="2160" w:type="dxa"/>
            <w:gridSpan w:val="2"/>
            <w:vAlign w:val="center"/>
          </w:tcPr>
          <w:p w14:paraId="101E1FB8"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Manufacturer Catalog identifying number, if available:</w:t>
            </w:r>
          </w:p>
        </w:tc>
        <w:tc>
          <w:tcPr>
            <w:tcW w:w="3910" w:type="dxa"/>
            <w:vAlign w:val="center"/>
          </w:tcPr>
          <w:p w14:paraId="6EB39C59" w14:textId="77777777" w:rsidR="00FD4096" w:rsidRPr="00216835" w:rsidRDefault="00FD4096" w:rsidP="00EF594C">
            <w:pPr>
              <w:spacing w:before="80" w:after="80"/>
              <w:contextualSpacing/>
              <w:jc w:val="center"/>
              <w:rPr>
                <w:rFonts w:asciiTheme="majorHAnsi" w:hAnsiTheme="majorHAnsi" w:cs="Arial"/>
              </w:rPr>
            </w:pPr>
          </w:p>
        </w:tc>
      </w:tr>
      <w:tr w:rsidR="00FD4096" w:rsidRPr="00FB791C" w14:paraId="2C6B08B1" w14:textId="77777777" w:rsidTr="00EF594C">
        <w:trPr>
          <w:trHeight w:val="734"/>
          <w:jc w:val="center"/>
        </w:trPr>
        <w:tc>
          <w:tcPr>
            <w:tcW w:w="2605" w:type="dxa"/>
            <w:vAlign w:val="center"/>
          </w:tcPr>
          <w:p w14:paraId="4537F87C" w14:textId="77777777" w:rsidR="00FD4096" w:rsidRPr="00FB791C" w:rsidRDefault="00FD4096" w:rsidP="00EF594C">
            <w:pPr>
              <w:spacing w:after="80"/>
              <w:rPr>
                <w:rFonts w:asciiTheme="majorHAnsi" w:hAnsiTheme="majorHAnsi" w:cs="Arial"/>
              </w:rPr>
            </w:pPr>
            <w:r w:rsidRPr="00FB791C">
              <w:rPr>
                <w:rFonts w:asciiTheme="majorHAnsi" w:hAnsiTheme="majorHAnsi" w:cs="Arial"/>
              </w:rPr>
              <w:t>Sponsor/company contact:</w:t>
            </w:r>
          </w:p>
        </w:tc>
        <w:tc>
          <w:tcPr>
            <w:tcW w:w="2340" w:type="dxa"/>
            <w:vAlign w:val="center"/>
          </w:tcPr>
          <w:p w14:paraId="0F448DC8" w14:textId="77777777" w:rsidR="00FD4096" w:rsidRPr="00FB791C" w:rsidRDefault="00FD4096" w:rsidP="00EF594C">
            <w:pPr>
              <w:spacing w:after="80"/>
              <w:rPr>
                <w:rFonts w:asciiTheme="majorHAnsi" w:hAnsiTheme="majorHAnsi" w:cs="Arial"/>
              </w:rPr>
            </w:pPr>
          </w:p>
        </w:tc>
        <w:tc>
          <w:tcPr>
            <w:tcW w:w="2160" w:type="dxa"/>
            <w:gridSpan w:val="2"/>
            <w:vAlign w:val="center"/>
          </w:tcPr>
          <w:p w14:paraId="53FFF83D"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Email &amp; Phone number:</w:t>
            </w:r>
          </w:p>
        </w:tc>
        <w:tc>
          <w:tcPr>
            <w:tcW w:w="3910" w:type="dxa"/>
            <w:vAlign w:val="center"/>
          </w:tcPr>
          <w:p w14:paraId="1DE31A0C" w14:textId="77777777" w:rsidR="00FD4096" w:rsidRPr="00216835" w:rsidRDefault="00FD4096" w:rsidP="00EF594C">
            <w:pPr>
              <w:spacing w:before="80" w:after="80"/>
              <w:contextualSpacing/>
              <w:jc w:val="center"/>
              <w:rPr>
                <w:rFonts w:asciiTheme="majorHAnsi" w:hAnsiTheme="majorHAnsi" w:cs="Arial"/>
              </w:rPr>
            </w:pPr>
          </w:p>
        </w:tc>
      </w:tr>
      <w:tr w:rsidR="00FD4096" w:rsidRPr="00FB791C" w14:paraId="0A80B2A1" w14:textId="77777777" w:rsidTr="00EF594C">
        <w:trPr>
          <w:trHeight w:val="734"/>
          <w:jc w:val="center"/>
        </w:trPr>
        <w:tc>
          <w:tcPr>
            <w:tcW w:w="4945" w:type="dxa"/>
            <w:gridSpan w:val="2"/>
            <w:vAlign w:val="center"/>
          </w:tcPr>
          <w:p w14:paraId="213928F9" w14:textId="77777777" w:rsidR="00FD4096" w:rsidRPr="00FB791C" w:rsidRDefault="00FD4096" w:rsidP="00EF594C">
            <w:pPr>
              <w:spacing w:before="80" w:after="80"/>
              <w:contextualSpacing/>
              <w:rPr>
                <w:rFonts w:asciiTheme="majorHAnsi" w:hAnsiTheme="majorHAnsi" w:cs="Arial"/>
                <w:b/>
              </w:rPr>
            </w:pPr>
            <w:r>
              <w:rPr>
                <w:rFonts w:asciiTheme="majorHAnsi" w:hAnsiTheme="majorHAnsi" w:cs="Arial"/>
                <w:b/>
              </w:rPr>
              <w:t>Are</w:t>
            </w:r>
            <w:r w:rsidRPr="00FB791C">
              <w:rPr>
                <w:rFonts w:asciiTheme="majorHAnsi" w:hAnsiTheme="majorHAnsi" w:cs="Arial"/>
                <w:b/>
              </w:rPr>
              <w:t xml:space="preserve"> the device</w:t>
            </w:r>
            <w:r>
              <w:rPr>
                <w:rFonts w:asciiTheme="majorHAnsi" w:hAnsiTheme="majorHAnsi" w:cs="Arial"/>
                <w:b/>
              </w:rPr>
              <w:t xml:space="preserve"> and all required components and accessories</w:t>
            </w:r>
            <w:r w:rsidRPr="00FB791C">
              <w:rPr>
                <w:rFonts w:asciiTheme="majorHAnsi" w:hAnsiTheme="majorHAnsi" w:cs="Arial"/>
                <w:b/>
              </w:rPr>
              <w:t xml:space="preserve"> provided free of charge by the sponsor?   </w:t>
            </w:r>
          </w:p>
        </w:tc>
        <w:tc>
          <w:tcPr>
            <w:tcW w:w="6070" w:type="dxa"/>
            <w:gridSpan w:val="3"/>
            <w:vAlign w:val="center"/>
          </w:tcPr>
          <w:p w14:paraId="28E5948D" w14:textId="77777777" w:rsidR="00FD4096" w:rsidRPr="00216835" w:rsidRDefault="00FD4096" w:rsidP="00EF594C">
            <w:pPr>
              <w:spacing w:before="80" w:after="80"/>
              <w:contextualSpacing/>
              <w:rPr>
                <w:rFonts w:asciiTheme="majorHAnsi" w:hAnsiTheme="majorHAnsi" w:cs="Arial"/>
                <w:b/>
              </w:rPr>
            </w:pPr>
            <w:r w:rsidRPr="00216835">
              <w:rPr>
                <w:rFonts w:asciiTheme="majorHAnsi" w:hAnsiTheme="majorHAnsi" w:cs="Arial"/>
                <w:b/>
              </w:rPr>
              <w:t xml:space="preserve">     </w:t>
            </w:r>
            <w:sdt>
              <w:sdtPr>
                <w:rPr>
                  <w:rFonts w:asciiTheme="majorHAnsi" w:hAnsiTheme="majorHAnsi" w:cs="Arial"/>
                  <w:b/>
                </w:rPr>
                <w:id w:val="991750049"/>
                <w14:checkbox>
                  <w14:checked w14:val="0"/>
                  <w14:checkedState w14:val="2612" w14:font="MS Gothic"/>
                  <w14:uncheckedState w14:val="2610" w14:font="MS Gothic"/>
                </w14:checkbox>
              </w:sdtPr>
              <w:sdtEndPr/>
              <w:sdtContent>
                <w:r w:rsidRPr="00216835">
                  <w:rPr>
                    <w:rFonts w:ascii="Segoe UI Symbol" w:eastAsia="MS Gothic" w:hAnsi="Segoe UI Symbol" w:cs="Segoe UI Symbol"/>
                    <w:b/>
                  </w:rPr>
                  <w:t>☐</w:t>
                </w:r>
              </w:sdtContent>
            </w:sdt>
            <w:r w:rsidRPr="00216835">
              <w:rPr>
                <w:rFonts w:asciiTheme="majorHAnsi" w:hAnsiTheme="majorHAnsi" w:cs="Arial"/>
                <w:b/>
              </w:rPr>
              <w:t xml:space="preserve"> Yes*        </w:t>
            </w:r>
            <w:sdt>
              <w:sdtPr>
                <w:rPr>
                  <w:rFonts w:asciiTheme="majorHAnsi" w:hAnsiTheme="majorHAnsi" w:cs="Arial"/>
                  <w:b/>
                </w:rPr>
                <w:id w:val="-2000333620"/>
                <w14:checkbox>
                  <w14:checked w14:val="0"/>
                  <w14:checkedState w14:val="2612" w14:font="MS Gothic"/>
                  <w14:uncheckedState w14:val="2610" w14:font="MS Gothic"/>
                </w14:checkbox>
              </w:sdtPr>
              <w:sdtEndPr/>
              <w:sdtContent>
                <w:r w:rsidRPr="00216835">
                  <w:rPr>
                    <w:rFonts w:ascii="MS Gothic" w:eastAsia="MS Gothic" w:hAnsi="MS Gothic" w:cs="Arial" w:hint="eastAsia"/>
                    <w:b/>
                  </w:rPr>
                  <w:t>☐</w:t>
                </w:r>
              </w:sdtContent>
            </w:sdt>
            <w:r w:rsidRPr="00216835">
              <w:rPr>
                <w:rFonts w:asciiTheme="majorHAnsi" w:hAnsiTheme="majorHAnsi" w:cs="Arial"/>
                <w:b/>
              </w:rPr>
              <w:t xml:space="preserve"> No **  </w:t>
            </w:r>
            <w:sdt>
              <w:sdtPr>
                <w:rPr>
                  <w:rFonts w:asciiTheme="majorHAnsi" w:hAnsiTheme="majorHAnsi" w:cs="Arial"/>
                  <w:b/>
                </w:rPr>
                <w:id w:val="-1273466696"/>
                <w14:checkbox>
                  <w14:checked w14:val="0"/>
                  <w14:checkedState w14:val="2612" w14:font="MS Gothic"/>
                  <w14:uncheckedState w14:val="2610" w14:font="MS Gothic"/>
                </w14:checkbox>
              </w:sdtPr>
              <w:sdtEndPr/>
              <w:sdtContent>
                <w:r w:rsidRPr="00216835">
                  <w:rPr>
                    <w:rFonts w:ascii="MS Gothic" w:eastAsia="MS Gothic" w:hAnsi="MS Gothic" w:cs="Arial" w:hint="eastAsia"/>
                    <w:b/>
                  </w:rPr>
                  <w:t>☐</w:t>
                </w:r>
              </w:sdtContent>
            </w:sdt>
            <w:r w:rsidRPr="00216835">
              <w:rPr>
                <w:rFonts w:asciiTheme="majorHAnsi" w:hAnsiTheme="majorHAnsi" w:cs="Arial"/>
                <w:b/>
              </w:rPr>
              <w:t xml:space="preserve"> N/A – Post-Market </w:t>
            </w:r>
          </w:p>
        </w:tc>
      </w:tr>
      <w:tr w:rsidR="00FD4096" w:rsidRPr="00FB791C" w14:paraId="7D40B695" w14:textId="77777777" w:rsidTr="00EF594C">
        <w:trPr>
          <w:trHeight w:val="692"/>
          <w:jc w:val="center"/>
        </w:trPr>
        <w:tc>
          <w:tcPr>
            <w:tcW w:w="11015" w:type="dxa"/>
            <w:gridSpan w:val="5"/>
            <w:vAlign w:val="center"/>
          </w:tcPr>
          <w:p w14:paraId="06516FF5" w14:textId="77777777" w:rsidR="00FD4096" w:rsidRPr="00216835" w:rsidRDefault="00FD4096" w:rsidP="00EF594C">
            <w:pPr>
              <w:spacing w:before="80" w:after="80"/>
              <w:contextualSpacing/>
              <w:jc w:val="both"/>
              <w:rPr>
                <w:rFonts w:asciiTheme="majorHAnsi" w:hAnsiTheme="majorHAnsi" w:cs="Arial"/>
              </w:rPr>
            </w:pPr>
            <w:r w:rsidRPr="00216835">
              <w:rPr>
                <w:rFonts w:asciiTheme="majorHAnsi" w:hAnsiTheme="majorHAnsi" w:cs="Arial"/>
              </w:rPr>
              <w:t xml:space="preserve">*  If </w:t>
            </w:r>
            <w:r w:rsidRPr="00216835">
              <w:rPr>
                <w:rFonts w:asciiTheme="majorHAnsi" w:hAnsiTheme="majorHAnsi" w:cs="Arial"/>
                <w:b/>
              </w:rPr>
              <w:t>Yes</w:t>
            </w:r>
            <w:r w:rsidRPr="00216835">
              <w:rPr>
                <w:rFonts w:asciiTheme="majorHAnsi" w:hAnsiTheme="majorHAnsi" w:cs="Arial"/>
              </w:rPr>
              <w:t>, do not complete the rest of this form.  Submit this form to the BSLMC Research Office (</w:t>
            </w:r>
            <w:hyperlink r:id="rId69" w:history="1">
              <w:r w:rsidRPr="00216835">
                <w:rPr>
                  <w:rStyle w:val="Hyperlink"/>
                </w:rPr>
                <w:t>BSLMC_Research@bcm.edu</w:t>
              </w:r>
            </w:hyperlink>
            <w:r w:rsidRPr="00216835">
              <w:rPr>
                <w:rStyle w:val="Hyperlink"/>
              </w:rPr>
              <w:t>)</w:t>
            </w:r>
            <w:r w:rsidRPr="00216835">
              <w:rPr>
                <w:rFonts w:asciiTheme="majorHAnsi" w:hAnsiTheme="majorHAnsi" w:cs="Arial"/>
              </w:rPr>
              <w:t xml:space="preserve"> for approval to proceed with BSLMC administrative review.</w:t>
            </w:r>
          </w:p>
        </w:tc>
      </w:tr>
      <w:tr w:rsidR="00FD4096" w:rsidRPr="00FB791C" w14:paraId="63E448E3" w14:textId="77777777" w:rsidTr="00EF594C">
        <w:trPr>
          <w:trHeight w:val="2330"/>
          <w:jc w:val="center"/>
        </w:trPr>
        <w:tc>
          <w:tcPr>
            <w:tcW w:w="11015" w:type="dxa"/>
            <w:gridSpan w:val="5"/>
            <w:vAlign w:val="center"/>
          </w:tcPr>
          <w:p w14:paraId="36A97541" w14:textId="77777777" w:rsidR="00FD4096" w:rsidRPr="00216835" w:rsidRDefault="00FD4096" w:rsidP="00EF594C">
            <w:pPr>
              <w:spacing w:before="120" w:after="120"/>
              <w:contextualSpacing/>
              <w:jc w:val="both"/>
              <w:rPr>
                <w:rFonts w:asciiTheme="majorHAnsi" w:hAnsiTheme="majorHAnsi" w:cs="Arial"/>
              </w:rPr>
            </w:pPr>
          </w:p>
          <w:p w14:paraId="1E0413A9" w14:textId="77777777" w:rsidR="00FD4096" w:rsidRPr="00216835" w:rsidRDefault="00FD4096" w:rsidP="00EF594C">
            <w:pPr>
              <w:spacing w:before="120" w:after="120"/>
              <w:contextualSpacing/>
              <w:jc w:val="both"/>
              <w:rPr>
                <w:rFonts w:asciiTheme="majorHAnsi" w:hAnsiTheme="majorHAnsi" w:cs="Arial"/>
              </w:rPr>
            </w:pPr>
            <w:r w:rsidRPr="00216835">
              <w:rPr>
                <w:rFonts w:asciiTheme="majorHAnsi" w:hAnsiTheme="majorHAnsi" w:cs="Arial"/>
              </w:rPr>
              <w:t xml:space="preserve">** If </w:t>
            </w:r>
            <w:r w:rsidRPr="00216835">
              <w:rPr>
                <w:rFonts w:asciiTheme="majorHAnsi" w:hAnsiTheme="majorHAnsi" w:cs="Arial"/>
                <w:b/>
              </w:rPr>
              <w:t>No or N/A</w:t>
            </w:r>
            <w:r w:rsidRPr="00216835">
              <w:rPr>
                <w:rFonts w:asciiTheme="majorHAnsi" w:hAnsiTheme="majorHAnsi" w:cs="Arial"/>
              </w:rPr>
              <w:t xml:space="preserve">, please complete the remainder of this form and submit the entire form with required documentation to </w:t>
            </w:r>
            <w:hyperlink r:id="rId70" w:history="1">
              <w:r w:rsidRPr="00216835">
                <w:rPr>
                  <w:rStyle w:val="Hyperlink"/>
                </w:rPr>
                <w:t>BSLMC_Research@bcm.edu</w:t>
              </w:r>
            </w:hyperlink>
            <w:r w:rsidRPr="00216835">
              <w:rPr>
                <w:rFonts w:asciiTheme="majorHAnsi" w:hAnsiTheme="majorHAnsi" w:cs="Arial"/>
              </w:rPr>
              <w:t xml:space="preserve">  The hospital will conduct an impact analysis to determine if the hospital may approve the purchase.  </w:t>
            </w:r>
            <w:r w:rsidRPr="00216835">
              <w:rPr>
                <w:rFonts w:asciiTheme="majorHAnsi" w:hAnsiTheme="majorHAnsi" w:cs="Arial"/>
                <w:b/>
              </w:rPr>
              <w:t>It is essential that all sections are completed accurately.</w:t>
            </w:r>
            <w:r w:rsidRPr="00216835">
              <w:rPr>
                <w:rFonts w:asciiTheme="majorHAnsi" w:hAnsiTheme="majorHAnsi" w:cs="Arial"/>
              </w:rPr>
              <w:t xml:space="preserve">  Please contact </w:t>
            </w:r>
            <w:hyperlink r:id="rId71" w:history="1">
              <w:r w:rsidRPr="00216835">
                <w:rPr>
                  <w:rStyle w:val="Hyperlink"/>
                </w:rPr>
                <w:t>BSLMC_Research@bcm.edu</w:t>
              </w:r>
            </w:hyperlink>
            <w:r w:rsidRPr="00216835">
              <w:rPr>
                <w:rFonts w:asciiTheme="majorHAnsi" w:hAnsiTheme="majorHAnsi" w:cs="Arial"/>
              </w:rPr>
              <w:t xml:space="preserve"> with questions.  </w:t>
            </w:r>
          </w:p>
          <w:p w14:paraId="1D72F417" w14:textId="77777777" w:rsidR="00FD4096" w:rsidRPr="00216835" w:rsidRDefault="00FD4096" w:rsidP="00EF594C">
            <w:pPr>
              <w:spacing w:before="120" w:after="120"/>
              <w:contextualSpacing/>
              <w:jc w:val="both"/>
              <w:rPr>
                <w:rFonts w:asciiTheme="majorHAnsi" w:hAnsiTheme="majorHAnsi" w:cs="Arial"/>
                <w:sz w:val="12"/>
              </w:rPr>
            </w:pPr>
          </w:p>
          <w:p w14:paraId="5E0AEAF3" w14:textId="77777777" w:rsidR="00FD4096" w:rsidRPr="00216835" w:rsidRDefault="00FD4096" w:rsidP="00EF594C">
            <w:pPr>
              <w:spacing w:before="120" w:after="240"/>
              <w:contextualSpacing/>
              <w:jc w:val="both"/>
              <w:rPr>
                <w:rFonts w:asciiTheme="majorHAnsi" w:hAnsiTheme="majorHAnsi" w:cs="Arial"/>
              </w:rPr>
            </w:pPr>
            <w:r w:rsidRPr="00216835">
              <w:rPr>
                <w:rFonts w:asciiTheme="majorHAnsi" w:hAnsiTheme="majorHAnsi" w:cs="Arial"/>
              </w:rPr>
              <w:t xml:space="preserve">Please await device purchase approval before proceeding with budget negotiations.  You may proceed with submission of your BSLMC administrative application; however, submission of this device form does not guarantee hospital approval of device purchase.   </w:t>
            </w:r>
          </w:p>
        </w:tc>
      </w:tr>
      <w:tr w:rsidR="00FD4096" w:rsidRPr="00FB791C" w14:paraId="4D2BA1B0" w14:textId="77777777" w:rsidTr="00EF594C">
        <w:trPr>
          <w:trHeight w:val="734"/>
          <w:jc w:val="center"/>
        </w:trPr>
        <w:tc>
          <w:tcPr>
            <w:tcW w:w="5935" w:type="dxa"/>
            <w:gridSpan w:val="3"/>
            <w:vAlign w:val="center"/>
          </w:tcPr>
          <w:p w14:paraId="47CD19C9" w14:textId="77777777" w:rsidR="00FD4096" w:rsidRPr="00FB791C" w:rsidRDefault="00FD4096" w:rsidP="00EF594C">
            <w:pPr>
              <w:spacing w:before="80" w:after="80"/>
              <w:contextualSpacing/>
              <w:rPr>
                <w:rFonts w:asciiTheme="majorHAnsi" w:hAnsiTheme="majorHAnsi" w:cs="Arial"/>
              </w:rPr>
            </w:pPr>
            <w:r w:rsidRPr="00FB791C">
              <w:rPr>
                <w:rFonts w:asciiTheme="majorHAnsi" w:hAnsiTheme="majorHAnsi" w:cs="Arial"/>
              </w:rPr>
              <w:t xml:space="preserve">What is the proposed device purchase amount </w:t>
            </w:r>
            <w:r w:rsidRPr="00941A12">
              <w:rPr>
                <w:rFonts w:asciiTheme="majorHAnsi" w:hAnsiTheme="majorHAnsi" w:cs="Arial"/>
                <w:b/>
              </w:rPr>
              <w:t>per patient</w:t>
            </w:r>
            <w:r>
              <w:rPr>
                <w:rFonts w:asciiTheme="majorHAnsi" w:hAnsiTheme="majorHAnsi" w:cs="Arial"/>
              </w:rPr>
              <w:t xml:space="preserve"> (including all components and shipping if applicable)</w:t>
            </w:r>
            <w:r w:rsidRPr="00FB791C">
              <w:rPr>
                <w:rFonts w:asciiTheme="majorHAnsi" w:hAnsiTheme="majorHAnsi" w:cs="Arial"/>
              </w:rPr>
              <w:t xml:space="preserve">?  </w:t>
            </w:r>
          </w:p>
        </w:tc>
        <w:tc>
          <w:tcPr>
            <w:tcW w:w="5080" w:type="dxa"/>
            <w:gridSpan w:val="2"/>
            <w:vAlign w:val="center"/>
          </w:tcPr>
          <w:p w14:paraId="22630E63"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w:t>
            </w:r>
          </w:p>
        </w:tc>
      </w:tr>
      <w:tr w:rsidR="00FD4096" w:rsidRPr="00FB791C" w14:paraId="05AC06E5" w14:textId="77777777" w:rsidTr="00EF594C">
        <w:trPr>
          <w:trHeight w:val="800"/>
          <w:jc w:val="center"/>
        </w:trPr>
        <w:tc>
          <w:tcPr>
            <w:tcW w:w="5935" w:type="dxa"/>
            <w:gridSpan w:val="3"/>
            <w:vAlign w:val="center"/>
          </w:tcPr>
          <w:p w14:paraId="1DE6BFD8" w14:textId="77777777" w:rsidR="00FD4096" w:rsidRPr="00FB791C" w:rsidRDefault="00FD4096" w:rsidP="00EF594C">
            <w:pPr>
              <w:spacing w:before="80" w:after="80"/>
              <w:contextualSpacing/>
              <w:jc w:val="both"/>
              <w:rPr>
                <w:rFonts w:asciiTheme="majorHAnsi" w:hAnsiTheme="majorHAnsi" w:cs="Arial"/>
              </w:rPr>
            </w:pPr>
            <w:r w:rsidRPr="00FB791C">
              <w:rPr>
                <w:rFonts w:asciiTheme="majorHAnsi" w:hAnsiTheme="majorHAnsi" w:cs="Arial"/>
              </w:rPr>
              <w:t>Number of patients expected to be enrolled in this study at BSLMC:</w:t>
            </w:r>
          </w:p>
        </w:tc>
        <w:tc>
          <w:tcPr>
            <w:tcW w:w="5080" w:type="dxa"/>
            <w:gridSpan w:val="2"/>
            <w:vAlign w:val="center"/>
          </w:tcPr>
          <w:p w14:paraId="385A9251" w14:textId="77777777" w:rsidR="00FD4096" w:rsidRPr="00216835" w:rsidRDefault="00FD4096" w:rsidP="00EF594C">
            <w:pPr>
              <w:spacing w:before="80" w:after="80"/>
              <w:contextualSpacing/>
              <w:jc w:val="both"/>
              <w:rPr>
                <w:rFonts w:asciiTheme="majorHAnsi" w:hAnsiTheme="majorHAnsi" w:cs="Arial"/>
              </w:rPr>
            </w:pPr>
          </w:p>
        </w:tc>
      </w:tr>
      <w:tr w:rsidR="00FD4096" w:rsidRPr="00FB791C" w14:paraId="74C4EEE9" w14:textId="77777777" w:rsidTr="00EF594C">
        <w:trPr>
          <w:trHeight w:val="647"/>
          <w:jc w:val="center"/>
        </w:trPr>
        <w:tc>
          <w:tcPr>
            <w:tcW w:w="5935" w:type="dxa"/>
            <w:gridSpan w:val="3"/>
            <w:vAlign w:val="center"/>
          </w:tcPr>
          <w:p w14:paraId="33912E06" w14:textId="77777777" w:rsidR="00FD4096" w:rsidRPr="00FB791C" w:rsidRDefault="00FD4096" w:rsidP="00EF594C">
            <w:pPr>
              <w:spacing w:before="80" w:after="80"/>
              <w:contextualSpacing/>
              <w:rPr>
                <w:rFonts w:asciiTheme="majorHAnsi" w:hAnsiTheme="majorHAnsi" w:cs="Arial"/>
              </w:rPr>
            </w:pPr>
            <w:r w:rsidRPr="00FB791C">
              <w:rPr>
                <w:rFonts w:asciiTheme="majorHAnsi" w:hAnsiTheme="majorHAnsi" w:cs="Arial"/>
              </w:rPr>
              <w:t>Is the study device already FDA-approved for commercial use?</w:t>
            </w:r>
          </w:p>
        </w:tc>
        <w:tc>
          <w:tcPr>
            <w:tcW w:w="5080" w:type="dxa"/>
            <w:gridSpan w:val="2"/>
            <w:vAlign w:val="center"/>
          </w:tcPr>
          <w:p w14:paraId="639F63CF" w14:textId="77777777" w:rsidR="00FD4096" w:rsidRPr="00216835" w:rsidRDefault="009C38C2" w:rsidP="00EF594C">
            <w:pPr>
              <w:spacing w:before="80" w:after="80"/>
              <w:contextualSpacing/>
              <w:jc w:val="center"/>
              <w:rPr>
                <w:rFonts w:asciiTheme="majorHAnsi" w:eastAsia="MS Gothic" w:hAnsiTheme="majorHAnsi" w:cs="Arial"/>
              </w:rPr>
            </w:pPr>
            <w:sdt>
              <w:sdtPr>
                <w:rPr>
                  <w:rFonts w:asciiTheme="majorHAnsi" w:hAnsiTheme="majorHAnsi" w:cs="Arial"/>
                </w:rPr>
                <w:id w:val="-975447863"/>
                <w14:checkbox>
                  <w14:checked w14:val="0"/>
                  <w14:checkedState w14:val="2612" w14:font="MS Gothic"/>
                  <w14:uncheckedState w14:val="2610" w14:font="MS Gothic"/>
                </w14:checkbox>
              </w:sdtPr>
              <w:sdtEndPr/>
              <w:sdtContent>
                <w:r w:rsidR="00FD4096" w:rsidRPr="00216835">
                  <w:rPr>
                    <w:rFonts w:ascii="Segoe UI Symbol" w:eastAsia="MS Gothic" w:hAnsi="Segoe UI Symbol" w:cs="Segoe UI Symbol"/>
                  </w:rPr>
                  <w:t>☐</w:t>
                </w:r>
              </w:sdtContent>
            </w:sdt>
            <w:r w:rsidR="00FD4096" w:rsidRPr="00216835">
              <w:rPr>
                <w:rFonts w:asciiTheme="majorHAnsi" w:hAnsiTheme="majorHAnsi" w:cs="Arial"/>
              </w:rPr>
              <w:t xml:space="preserve"> Yes            </w:t>
            </w:r>
            <w:sdt>
              <w:sdtPr>
                <w:rPr>
                  <w:rFonts w:asciiTheme="majorHAnsi" w:hAnsiTheme="majorHAnsi" w:cs="Arial"/>
                </w:rPr>
                <w:id w:val="1979643799"/>
                <w14:checkbox>
                  <w14:checked w14:val="0"/>
                  <w14:checkedState w14:val="2612" w14:font="MS Gothic"/>
                  <w14:uncheckedState w14:val="2610" w14:font="MS Gothic"/>
                </w14:checkbox>
              </w:sdtPr>
              <w:sdtEndPr/>
              <w:sdtContent>
                <w:r w:rsidR="00FD4096" w:rsidRPr="00216835">
                  <w:rPr>
                    <w:rFonts w:ascii="Segoe UI Symbol" w:eastAsia="MS Gothic" w:hAnsi="Segoe UI Symbol" w:cs="Segoe UI Symbol"/>
                  </w:rPr>
                  <w:t>☐</w:t>
                </w:r>
              </w:sdtContent>
            </w:sdt>
            <w:r w:rsidR="00FD4096" w:rsidRPr="00216835">
              <w:rPr>
                <w:rFonts w:asciiTheme="majorHAnsi" w:hAnsiTheme="majorHAnsi" w:cs="Arial"/>
              </w:rPr>
              <w:t xml:space="preserve"> No</w:t>
            </w:r>
          </w:p>
        </w:tc>
      </w:tr>
      <w:tr w:rsidR="00FD4096" w:rsidRPr="00FB791C" w14:paraId="0E78FCDC" w14:textId="77777777" w:rsidTr="00EF594C">
        <w:trPr>
          <w:trHeight w:val="728"/>
          <w:jc w:val="center"/>
        </w:trPr>
        <w:tc>
          <w:tcPr>
            <w:tcW w:w="5935" w:type="dxa"/>
            <w:gridSpan w:val="3"/>
            <w:vAlign w:val="center"/>
          </w:tcPr>
          <w:p w14:paraId="420E645E" w14:textId="77777777" w:rsidR="00FD4096" w:rsidRPr="00FB791C" w:rsidRDefault="00FD4096" w:rsidP="00EF594C">
            <w:pPr>
              <w:spacing w:before="80" w:after="80"/>
              <w:contextualSpacing/>
              <w:rPr>
                <w:rFonts w:asciiTheme="majorHAnsi" w:hAnsiTheme="majorHAnsi" w:cs="Arial"/>
              </w:rPr>
            </w:pPr>
            <w:r w:rsidRPr="00FB791C">
              <w:rPr>
                <w:rFonts w:asciiTheme="majorHAnsi" w:hAnsiTheme="majorHAnsi" w:cs="Arial"/>
              </w:rPr>
              <w:t xml:space="preserve">Is the study device currently available at BSLMC for </w:t>
            </w:r>
            <w:r>
              <w:rPr>
                <w:rFonts w:asciiTheme="majorHAnsi" w:hAnsiTheme="majorHAnsi" w:cs="Arial"/>
              </w:rPr>
              <w:t xml:space="preserve">the same or </w:t>
            </w:r>
            <w:r w:rsidRPr="00FB791C">
              <w:rPr>
                <w:rFonts w:asciiTheme="majorHAnsi" w:hAnsiTheme="majorHAnsi" w:cs="Arial"/>
              </w:rPr>
              <w:t>a different indication</w:t>
            </w:r>
            <w:r>
              <w:rPr>
                <w:rFonts w:asciiTheme="majorHAnsi" w:hAnsiTheme="majorHAnsi" w:cs="Arial"/>
              </w:rPr>
              <w:t xml:space="preserve"> than that of the study</w:t>
            </w:r>
            <w:r w:rsidRPr="00FB791C">
              <w:rPr>
                <w:rFonts w:asciiTheme="majorHAnsi" w:hAnsiTheme="majorHAnsi" w:cs="Arial"/>
              </w:rPr>
              <w:t>?</w:t>
            </w:r>
          </w:p>
        </w:tc>
        <w:tc>
          <w:tcPr>
            <w:tcW w:w="5080" w:type="dxa"/>
            <w:gridSpan w:val="2"/>
            <w:vAlign w:val="center"/>
          </w:tcPr>
          <w:p w14:paraId="3D2D5093" w14:textId="77777777" w:rsidR="00FD4096" w:rsidRPr="00216835" w:rsidRDefault="009C38C2" w:rsidP="00EF594C">
            <w:pPr>
              <w:spacing w:before="80" w:after="80"/>
              <w:contextualSpacing/>
              <w:jc w:val="center"/>
              <w:rPr>
                <w:rFonts w:asciiTheme="majorHAnsi" w:hAnsiTheme="majorHAnsi" w:cs="Arial"/>
              </w:rPr>
            </w:pPr>
            <w:sdt>
              <w:sdtPr>
                <w:rPr>
                  <w:rFonts w:asciiTheme="majorHAnsi" w:hAnsiTheme="majorHAnsi" w:cs="Arial"/>
                </w:rPr>
                <w:id w:val="-712108082"/>
                <w14:checkbox>
                  <w14:checked w14:val="0"/>
                  <w14:checkedState w14:val="2612" w14:font="MS Gothic"/>
                  <w14:uncheckedState w14:val="2610" w14:font="MS Gothic"/>
                </w14:checkbox>
              </w:sdtPr>
              <w:sdtEndPr/>
              <w:sdtContent>
                <w:r w:rsidR="00FD4096" w:rsidRPr="00216835">
                  <w:rPr>
                    <w:rFonts w:ascii="MS Gothic" w:eastAsia="MS Gothic" w:hAnsi="MS Gothic" w:cs="Arial" w:hint="eastAsia"/>
                  </w:rPr>
                  <w:t>☐</w:t>
                </w:r>
              </w:sdtContent>
            </w:sdt>
            <w:r w:rsidR="00FD4096" w:rsidRPr="00216835">
              <w:rPr>
                <w:rFonts w:asciiTheme="majorHAnsi" w:hAnsiTheme="majorHAnsi" w:cs="Arial"/>
              </w:rPr>
              <w:t xml:space="preserve"> Yes            </w:t>
            </w:r>
            <w:sdt>
              <w:sdtPr>
                <w:rPr>
                  <w:rFonts w:asciiTheme="majorHAnsi" w:hAnsiTheme="majorHAnsi" w:cs="Arial"/>
                </w:rPr>
                <w:id w:val="486606154"/>
                <w14:checkbox>
                  <w14:checked w14:val="0"/>
                  <w14:checkedState w14:val="2612" w14:font="MS Gothic"/>
                  <w14:uncheckedState w14:val="2610" w14:font="MS Gothic"/>
                </w14:checkbox>
              </w:sdtPr>
              <w:sdtEndPr/>
              <w:sdtContent>
                <w:r w:rsidR="00FD4096" w:rsidRPr="00216835">
                  <w:rPr>
                    <w:rFonts w:ascii="MS Gothic" w:eastAsia="MS Gothic" w:hAnsi="MS Gothic" w:cs="Arial" w:hint="eastAsia"/>
                  </w:rPr>
                  <w:t>☐</w:t>
                </w:r>
              </w:sdtContent>
            </w:sdt>
            <w:r w:rsidR="00FD4096" w:rsidRPr="00216835">
              <w:rPr>
                <w:rFonts w:asciiTheme="majorHAnsi" w:hAnsiTheme="majorHAnsi" w:cs="Arial"/>
              </w:rPr>
              <w:t xml:space="preserve"> No</w:t>
            </w:r>
          </w:p>
        </w:tc>
      </w:tr>
      <w:tr w:rsidR="00FD4096" w:rsidRPr="00FB791C" w14:paraId="5850F13D" w14:textId="77777777" w:rsidTr="00EF594C">
        <w:trPr>
          <w:trHeight w:val="734"/>
          <w:jc w:val="center"/>
        </w:trPr>
        <w:tc>
          <w:tcPr>
            <w:tcW w:w="5935" w:type="dxa"/>
            <w:gridSpan w:val="3"/>
            <w:vAlign w:val="center"/>
          </w:tcPr>
          <w:p w14:paraId="52893526" w14:textId="77777777" w:rsidR="00FD4096" w:rsidRPr="00FB791C" w:rsidRDefault="00FD4096" w:rsidP="00EF594C">
            <w:pPr>
              <w:spacing w:before="80" w:after="80"/>
              <w:contextualSpacing/>
              <w:rPr>
                <w:rFonts w:asciiTheme="majorHAnsi" w:hAnsiTheme="majorHAnsi" w:cs="Arial"/>
              </w:rPr>
            </w:pPr>
            <w:r w:rsidRPr="00FB791C">
              <w:rPr>
                <w:rFonts w:asciiTheme="majorHAnsi" w:hAnsiTheme="majorHAnsi" w:cs="Arial"/>
              </w:rPr>
              <w:t xml:space="preserve">If </w:t>
            </w:r>
            <w:r>
              <w:rPr>
                <w:rFonts w:asciiTheme="majorHAnsi" w:hAnsiTheme="majorHAnsi" w:cs="Arial"/>
              </w:rPr>
              <w:t>available at BSLMC for a different indication</w:t>
            </w:r>
            <w:r w:rsidRPr="00FB791C">
              <w:rPr>
                <w:rFonts w:asciiTheme="majorHAnsi" w:hAnsiTheme="majorHAnsi" w:cs="Arial"/>
              </w:rPr>
              <w:t>, what is its current indication?</w:t>
            </w:r>
          </w:p>
        </w:tc>
        <w:tc>
          <w:tcPr>
            <w:tcW w:w="5080" w:type="dxa"/>
            <w:gridSpan w:val="2"/>
            <w:vAlign w:val="center"/>
          </w:tcPr>
          <w:p w14:paraId="74C8D99A" w14:textId="77777777" w:rsidR="00FD4096" w:rsidRPr="00216835" w:rsidRDefault="00FD4096" w:rsidP="00EF594C">
            <w:pPr>
              <w:spacing w:before="80" w:after="80"/>
              <w:contextualSpacing/>
              <w:rPr>
                <w:rFonts w:asciiTheme="majorHAnsi" w:hAnsiTheme="majorHAnsi" w:cs="Arial"/>
              </w:rPr>
            </w:pPr>
          </w:p>
        </w:tc>
      </w:tr>
      <w:tr w:rsidR="00FD4096" w:rsidRPr="00FB791C" w14:paraId="0AB1B923" w14:textId="77777777" w:rsidTr="00EF594C">
        <w:trPr>
          <w:trHeight w:val="734"/>
          <w:jc w:val="center"/>
        </w:trPr>
        <w:tc>
          <w:tcPr>
            <w:tcW w:w="5935" w:type="dxa"/>
            <w:gridSpan w:val="3"/>
            <w:vAlign w:val="center"/>
          </w:tcPr>
          <w:p w14:paraId="34439A96" w14:textId="77777777" w:rsidR="00FD4096" w:rsidRPr="00FB791C" w:rsidRDefault="00FD4096" w:rsidP="00EF594C">
            <w:pPr>
              <w:spacing w:before="80" w:after="80"/>
              <w:contextualSpacing/>
              <w:rPr>
                <w:rFonts w:asciiTheme="majorHAnsi" w:hAnsiTheme="majorHAnsi" w:cs="Arial"/>
              </w:rPr>
            </w:pPr>
            <w:r w:rsidRPr="00FB791C">
              <w:rPr>
                <w:rFonts w:asciiTheme="majorHAnsi" w:hAnsiTheme="majorHAnsi" w:cs="Arial"/>
              </w:rPr>
              <w:t>Is there another device in-house (BSLMC) now performing the same function?</w:t>
            </w:r>
          </w:p>
        </w:tc>
        <w:tc>
          <w:tcPr>
            <w:tcW w:w="5080" w:type="dxa"/>
            <w:gridSpan w:val="2"/>
            <w:vAlign w:val="center"/>
          </w:tcPr>
          <w:p w14:paraId="208E35C6" w14:textId="77777777" w:rsidR="00FD4096" w:rsidRPr="00216835" w:rsidRDefault="009C38C2" w:rsidP="00EF594C">
            <w:pPr>
              <w:spacing w:before="80" w:after="80"/>
              <w:contextualSpacing/>
              <w:jc w:val="center"/>
              <w:rPr>
                <w:rFonts w:asciiTheme="majorHAnsi" w:hAnsiTheme="majorHAnsi" w:cs="Arial"/>
              </w:rPr>
            </w:pPr>
            <w:sdt>
              <w:sdtPr>
                <w:rPr>
                  <w:rFonts w:asciiTheme="majorHAnsi" w:hAnsiTheme="majorHAnsi" w:cs="Arial"/>
                </w:rPr>
                <w:id w:val="193969538"/>
                <w14:checkbox>
                  <w14:checked w14:val="0"/>
                  <w14:checkedState w14:val="2612" w14:font="MS Gothic"/>
                  <w14:uncheckedState w14:val="2610" w14:font="MS Gothic"/>
                </w14:checkbox>
              </w:sdtPr>
              <w:sdtEndPr/>
              <w:sdtContent>
                <w:r w:rsidR="00FD4096" w:rsidRPr="00216835">
                  <w:rPr>
                    <w:rFonts w:ascii="Segoe UI Symbol" w:eastAsia="MS Gothic" w:hAnsi="Segoe UI Symbol" w:cs="Segoe UI Symbol"/>
                  </w:rPr>
                  <w:t>☐</w:t>
                </w:r>
              </w:sdtContent>
            </w:sdt>
            <w:r w:rsidR="00FD4096" w:rsidRPr="00216835">
              <w:rPr>
                <w:rFonts w:asciiTheme="majorHAnsi" w:hAnsiTheme="majorHAnsi" w:cs="Arial"/>
              </w:rPr>
              <w:t xml:space="preserve"> Yes             </w:t>
            </w:r>
            <w:sdt>
              <w:sdtPr>
                <w:rPr>
                  <w:rFonts w:asciiTheme="majorHAnsi" w:hAnsiTheme="majorHAnsi" w:cs="Arial"/>
                </w:rPr>
                <w:id w:val="-1672084910"/>
                <w14:checkbox>
                  <w14:checked w14:val="0"/>
                  <w14:checkedState w14:val="2612" w14:font="MS Gothic"/>
                  <w14:uncheckedState w14:val="2610" w14:font="MS Gothic"/>
                </w14:checkbox>
              </w:sdtPr>
              <w:sdtEndPr/>
              <w:sdtContent>
                <w:r w:rsidR="00FD4096" w:rsidRPr="00216835">
                  <w:rPr>
                    <w:rFonts w:ascii="Segoe UI Symbol" w:eastAsia="MS Gothic" w:hAnsi="Segoe UI Symbol" w:cs="Segoe UI Symbol"/>
                  </w:rPr>
                  <w:t>☐</w:t>
                </w:r>
              </w:sdtContent>
            </w:sdt>
            <w:r w:rsidR="00FD4096" w:rsidRPr="00216835">
              <w:rPr>
                <w:rFonts w:asciiTheme="majorHAnsi" w:hAnsiTheme="majorHAnsi" w:cs="Arial"/>
              </w:rPr>
              <w:t xml:space="preserve"> No</w:t>
            </w:r>
          </w:p>
        </w:tc>
      </w:tr>
      <w:tr w:rsidR="00FD4096" w:rsidRPr="00FB791C" w14:paraId="270E008C" w14:textId="77777777" w:rsidTr="00EF594C">
        <w:trPr>
          <w:trHeight w:val="734"/>
          <w:jc w:val="center"/>
        </w:trPr>
        <w:tc>
          <w:tcPr>
            <w:tcW w:w="5935" w:type="dxa"/>
            <w:gridSpan w:val="3"/>
            <w:vAlign w:val="center"/>
          </w:tcPr>
          <w:p w14:paraId="5F181CC6" w14:textId="77777777" w:rsidR="00FD4096" w:rsidRPr="00FB791C" w:rsidRDefault="00FD4096" w:rsidP="00EF594C">
            <w:pPr>
              <w:spacing w:before="80" w:after="80"/>
              <w:contextualSpacing/>
              <w:rPr>
                <w:rFonts w:asciiTheme="majorHAnsi" w:hAnsiTheme="majorHAnsi" w:cs="Arial"/>
              </w:rPr>
            </w:pPr>
            <w:r w:rsidRPr="00FB791C">
              <w:rPr>
                <w:rFonts w:asciiTheme="majorHAnsi" w:hAnsiTheme="majorHAnsi" w:cs="Arial"/>
              </w:rPr>
              <w:t xml:space="preserve">If YES, what device(s) perform the same function as the investigational device (description, manufacturer, catalog #)? </w:t>
            </w:r>
          </w:p>
        </w:tc>
        <w:tc>
          <w:tcPr>
            <w:tcW w:w="5080" w:type="dxa"/>
            <w:gridSpan w:val="2"/>
            <w:vAlign w:val="center"/>
          </w:tcPr>
          <w:p w14:paraId="3B14C673" w14:textId="77777777" w:rsidR="00FD4096" w:rsidRPr="00216835" w:rsidRDefault="00FD4096" w:rsidP="00EF594C">
            <w:pPr>
              <w:spacing w:before="80" w:after="80"/>
              <w:contextualSpacing/>
              <w:rPr>
                <w:rFonts w:asciiTheme="majorHAnsi" w:hAnsiTheme="majorHAnsi" w:cs="Arial"/>
              </w:rPr>
            </w:pPr>
          </w:p>
        </w:tc>
      </w:tr>
      <w:tr w:rsidR="00FD4096" w:rsidRPr="00FB791C" w14:paraId="6847E55F" w14:textId="77777777" w:rsidTr="00EF594C">
        <w:trPr>
          <w:trHeight w:val="734"/>
          <w:jc w:val="center"/>
        </w:trPr>
        <w:tc>
          <w:tcPr>
            <w:tcW w:w="5935" w:type="dxa"/>
            <w:gridSpan w:val="3"/>
            <w:vAlign w:val="center"/>
          </w:tcPr>
          <w:p w14:paraId="5F37BB5F" w14:textId="77777777" w:rsidR="00FD4096" w:rsidRPr="00FB791C" w:rsidRDefault="00FD4096" w:rsidP="00EF594C">
            <w:pPr>
              <w:rPr>
                <w:rFonts w:asciiTheme="majorHAnsi" w:hAnsiTheme="majorHAnsi" w:cs="Arial"/>
              </w:rPr>
            </w:pPr>
            <w:r>
              <w:rPr>
                <w:rFonts w:asciiTheme="majorHAnsi" w:hAnsiTheme="majorHAnsi" w:cs="Arial"/>
              </w:rPr>
              <w:t>Is use of the device expected to impact length of stay or other patient costs?</w:t>
            </w:r>
          </w:p>
        </w:tc>
        <w:tc>
          <w:tcPr>
            <w:tcW w:w="5080" w:type="dxa"/>
            <w:gridSpan w:val="2"/>
            <w:vAlign w:val="center"/>
          </w:tcPr>
          <w:p w14:paraId="781C1469" w14:textId="77777777" w:rsidR="00FD4096" w:rsidRPr="00216835" w:rsidRDefault="009C38C2" w:rsidP="00EF594C">
            <w:pPr>
              <w:spacing w:before="80" w:after="80"/>
              <w:contextualSpacing/>
              <w:jc w:val="center"/>
              <w:rPr>
                <w:rFonts w:asciiTheme="majorHAnsi" w:hAnsiTheme="majorHAnsi" w:cs="Arial"/>
              </w:rPr>
            </w:pPr>
            <w:sdt>
              <w:sdtPr>
                <w:rPr>
                  <w:rFonts w:asciiTheme="majorHAnsi" w:hAnsiTheme="majorHAnsi" w:cs="Arial"/>
                </w:rPr>
                <w:id w:val="-105576293"/>
                <w14:checkbox>
                  <w14:checked w14:val="0"/>
                  <w14:checkedState w14:val="2612" w14:font="MS Gothic"/>
                  <w14:uncheckedState w14:val="2610" w14:font="MS Gothic"/>
                </w14:checkbox>
              </w:sdtPr>
              <w:sdtEndPr/>
              <w:sdtContent>
                <w:r w:rsidR="00FD4096" w:rsidRPr="00216835">
                  <w:rPr>
                    <w:rFonts w:ascii="Segoe UI Symbol" w:eastAsia="MS Gothic" w:hAnsi="Segoe UI Symbol" w:cs="Segoe UI Symbol"/>
                  </w:rPr>
                  <w:t>☐</w:t>
                </w:r>
              </w:sdtContent>
            </w:sdt>
            <w:r w:rsidR="00FD4096" w:rsidRPr="00216835">
              <w:rPr>
                <w:rFonts w:asciiTheme="majorHAnsi" w:hAnsiTheme="majorHAnsi" w:cs="Arial"/>
              </w:rPr>
              <w:t xml:space="preserve"> Yes             </w:t>
            </w:r>
            <w:sdt>
              <w:sdtPr>
                <w:rPr>
                  <w:rFonts w:asciiTheme="majorHAnsi" w:hAnsiTheme="majorHAnsi" w:cs="Arial"/>
                </w:rPr>
                <w:id w:val="1903939851"/>
                <w14:checkbox>
                  <w14:checked w14:val="0"/>
                  <w14:checkedState w14:val="2612" w14:font="MS Gothic"/>
                  <w14:uncheckedState w14:val="2610" w14:font="MS Gothic"/>
                </w14:checkbox>
              </w:sdtPr>
              <w:sdtEndPr/>
              <w:sdtContent>
                <w:r w:rsidR="00FD4096" w:rsidRPr="00216835">
                  <w:rPr>
                    <w:rFonts w:ascii="Segoe UI Symbol" w:eastAsia="MS Gothic" w:hAnsi="Segoe UI Symbol" w:cs="Segoe UI Symbol"/>
                  </w:rPr>
                  <w:t>☐</w:t>
                </w:r>
              </w:sdtContent>
            </w:sdt>
            <w:r w:rsidR="00FD4096" w:rsidRPr="00216835">
              <w:rPr>
                <w:rFonts w:asciiTheme="majorHAnsi" w:hAnsiTheme="majorHAnsi" w:cs="Arial"/>
              </w:rPr>
              <w:t xml:space="preserve"> No</w:t>
            </w:r>
          </w:p>
        </w:tc>
      </w:tr>
      <w:tr w:rsidR="00FD4096" w:rsidRPr="00FB791C" w14:paraId="602B663B" w14:textId="77777777" w:rsidTr="00EF594C">
        <w:trPr>
          <w:trHeight w:val="734"/>
          <w:jc w:val="center"/>
        </w:trPr>
        <w:tc>
          <w:tcPr>
            <w:tcW w:w="5935" w:type="dxa"/>
            <w:gridSpan w:val="3"/>
            <w:vAlign w:val="center"/>
          </w:tcPr>
          <w:p w14:paraId="293756A3" w14:textId="77777777" w:rsidR="00FD4096" w:rsidRDefault="00FD4096" w:rsidP="00EF594C">
            <w:pPr>
              <w:rPr>
                <w:rFonts w:asciiTheme="majorHAnsi" w:hAnsiTheme="majorHAnsi" w:cs="Arial"/>
              </w:rPr>
            </w:pPr>
            <w:r>
              <w:rPr>
                <w:rFonts w:asciiTheme="majorHAnsi" w:hAnsiTheme="majorHAnsi" w:cs="Arial"/>
              </w:rPr>
              <w:t>If YES, please describe expected impact.</w:t>
            </w:r>
          </w:p>
        </w:tc>
        <w:tc>
          <w:tcPr>
            <w:tcW w:w="5080" w:type="dxa"/>
            <w:gridSpan w:val="2"/>
            <w:vAlign w:val="center"/>
          </w:tcPr>
          <w:p w14:paraId="4B037EFC" w14:textId="77777777" w:rsidR="00FD4096" w:rsidRPr="00216835" w:rsidRDefault="00FD4096" w:rsidP="00EF594C">
            <w:pPr>
              <w:spacing w:before="80" w:after="80"/>
              <w:contextualSpacing/>
              <w:jc w:val="center"/>
              <w:rPr>
                <w:rFonts w:asciiTheme="majorHAnsi" w:hAnsiTheme="majorHAnsi" w:cs="Arial"/>
              </w:rPr>
            </w:pPr>
          </w:p>
        </w:tc>
      </w:tr>
      <w:tr w:rsidR="00FD4096" w:rsidRPr="00FB791C" w14:paraId="28986C51" w14:textId="77777777" w:rsidTr="00EF594C">
        <w:trPr>
          <w:trHeight w:val="734"/>
          <w:jc w:val="center"/>
        </w:trPr>
        <w:tc>
          <w:tcPr>
            <w:tcW w:w="5935" w:type="dxa"/>
            <w:gridSpan w:val="3"/>
            <w:vAlign w:val="center"/>
          </w:tcPr>
          <w:p w14:paraId="7BFDD9B8" w14:textId="77777777" w:rsidR="00FD4096" w:rsidRPr="00FB791C" w:rsidRDefault="00FD4096" w:rsidP="00EF594C">
            <w:pPr>
              <w:rPr>
                <w:rFonts w:asciiTheme="majorHAnsi" w:hAnsiTheme="majorHAnsi" w:cs="Arial"/>
              </w:rPr>
            </w:pPr>
            <w:r w:rsidRPr="00FB791C">
              <w:rPr>
                <w:rFonts w:asciiTheme="majorHAnsi" w:hAnsiTheme="majorHAnsi" w:cs="Arial"/>
              </w:rPr>
              <w:t>Anticipated bill type:</w:t>
            </w:r>
          </w:p>
        </w:tc>
        <w:tc>
          <w:tcPr>
            <w:tcW w:w="5080" w:type="dxa"/>
            <w:gridSpan w:val="2"/>
            <w:vAlign w:val="center"/>
          </w:tcPr>
          <w:p w14:paraId="54966473" w14:textId="77777777" w:rsidR="00FD4096" w:rsidRPr="00216835" w:rsidRDefault="009C38C2" w:rsidP="00EF594C">
            <w:pPr>
              <w:spacing w:before="80" w:after="80"/>
              <w:contextualSpacing/>
              <w:jc w:val="center"/>
              <w:rPr>
                <w:rFonts w:asciiTheme="majorHAnsi" w:hAnsiTheme="majorHAnsi" w:cs="Arial"/>
              </w:rPr>
            </w:pPr>
            <w:sdt>
              <w:sdtPr>
                <w:rPr>
                  <w:rFonts w:asciiTheme="majorHAnsi" w:hAnsiTheme="majorHAnsi" w:cs="Arial"/>
                </w:rPr>
                <w:id w:val="-1358582484"/>
                <w14:checkbox>
                  <w14:checked w14:val="0"/>
                  <w14:checkedState w14:val="2612" w14:font="MS Gothic"/>
                  <w14:uncheckedState w14:val="2610" w14:font="MS Gothic"/>
                </w14:checkbox>
              </w:sdtPr>
              <w:sdtEndPr/>
              <w:sdtContent>
                <w:r w:rsidR="00FD4096" w:rsidRPr="00216835">
                  <w:rPr>
                    <w:rFonts w:ascii="MS Gothic" w:eastAsia="MS Gothic" w:hAnsi="MS Gothic" w:cs="Arial" w:hint="eastAsia"/>
                  </w:rPr>
                  <w:t>☐</w:t>
                </w:r>
              </w:sdtContent>
            </w:sdt>
            <w:r w:rsidR="00FD4096" w:rsidRPr="00216835">
              <w:rPr>
                <w:rFonts w:asciiTheme="majorHAnsi" w:hAnsiTheme="majorHAnsi" w:cs="Arial"/>
              </w:rPr>
              <w:t xml:space="preserve"> Inpatient      </w:t>
            </w:r>
            <w:sdt>
              <w:sdtPr>
                <w:rPr>
                  <w:rFonts w:asciiTheme="majorHAnsi" w:hAnsiTheme="majorHAnsi" w:cs="Arial"/>
                </w:rPr>
                <w:id w:val="1294949151"/>
                <w14:checkbox>
                  <w14:checked w14:val="0"/>
                  <w14:checkedState w14:val="2612" w14:font="MS Gothic"/>
                  <w14:uncheckedState w14:val="2610" w14:font="MS Gothic"/>
                </w14:checkbox>
              </w:sdtPr>
              <w:sdtEndPr/>
              <w:sdtContent>
                <w:r w:rsidR="00FD4096" w:rsidRPr="00216835">
                  <w:rPr>
                    <w:rFonts w:ascii="Segoe UI Symbol" w:eastAsia="MS Gothic" w:hAnsi="Segoe UI Symbol" w:cs="Segoe UI Symbol"/>
                  </w:rPr>
                  <w:t>☐</w:t>
                </w:r>
              </w:sdtContent>
            </w:sdt>
            <w:r w:rsidR="00FD4096" w:rsidRPr="00216835">
              <w:rPr>
                <w:rFonts w:asciiTheme="majorHAnsi" w:hAnsiTheme="majorHAnsi" w:cs="Arial"/>
              </w:rPr>
              <w:t xml:space="preserve"> Outpatient      </w:t>
            </w:r>
            <w:sdt>
              <w:sdtPr>
                <w:rPr>
                  <w:rFonts w:asciiTheme="majorHAnsi" w:hAnsiTheme="majorHAnsi" w:cs="Arial"/>
                </w:rPr>
                <w:id w:val="167071552"/>
                <w14:checkbox>
                  <w14:checked w14:val="0"/>
                  <w14:checkedState w14:val="2612" w14:font="MS Gothic"/>
                  <w14:uncheckedState w14:val="2610" w14:font="MS Gothic"/>
                </w14:checkbox>
              </w:sdtPr>
              <w:sdtEndPr/>
              <w:sdtContent>
                <w:r w:rsidR="00FD4096" w:rsidRPr="00216835">
                  <w:rPr>
                    <w:rFonts w:ascii="Segoe UI Symbol" w:eastAsia="MS Gothic" w:hAnsi="Segoe UI Symbol" w:cs="Segoe UI Symbol"/>
                  </w:rPr>
                  <w:t>☐</w:t>
                </w:r>
              </w:sdtContent>
            </w:sdt>
            <w:r w:rsidR="00FD4096" w:rsidRPr="00216835">
              <w:rPr>
                <w:rFonts w:asciiTheme="majorHAnsi" w:hAnsiTheme="majorHAnsi" w:cs="Arial"/>
              </w:rPr>
              <w:t xml:space="preserve"> Both</w:t>
            </w:r>
          </w:p>
        </w:tc>
      </w:tr>
      <w:tr w:rsidR="00FD4096" w:rsidRPr="00FB791C" w14:paraId="58A243D8" w14:textId="77777777" w:rsidTr="00EF594C">
        <w:trPr>
          <w:trHeight w:val="734"/>
          <w:jc w:val="center"/>
        </w:trPr>
        <w:tc>
          <w:tcPr>
            <w:tcW w:w="11015" w:type="dxa"/>
            <w:gridSpan w:val="5"/>
            <w:vAlign w:val="center"/>
          </w:tcPr>
          <w:p w14:paraId="7A801F69" w14:textId="77777777" w:rsidR="00FD4096" w:rsidRPr="00216835" w:rsidRDefault="00FD4096" w:rsidP="00EF594C">
            <w:pPr>
              <w:spacing w:before="80" w:after="80"/>
              <w:contextualSpacing/>
              <w:jc w:val="both"/>
              <w:rPr>
                <w:rFonts w:asciiTheme="majorHAnsi" w:hAnsiTheme="majorHAnsi" w:cs="Arial"/>
              </w:rPr>
            </w:pPr>
            <w:r w:rsidRPr="00216835">
              <w:rPr>
                <w:rFonts w:asciiTheme="majorHAnsi" w:hAnsiTheme="majorHAnsi" w:cs="Arial"/>
                <w:b/>
              </w:rPr>
              <w:t>Purchase Justification:</w:t>
            </w:r>
            <w:r w:rsidRPr="00216835">
              <w:rPr>
                <w:rFonts w:asciiTheme="majorHAnsi" w:hAnsiTheme="majorHAnsi" w:cs="Arial"/>
              </w:rPr>
              <w:t xml:space="preserve">  This section is required if the hospital is to purchase the device and/or required components, or, for post-market studies, if the hospital does not currently use the device.  Describe the device and other components or accessories required for device function.  Next, describe the device’s anticipated clinical impact and its importance to healthcare – for example, the significance of the device for a particular patient population or a lack of alternatives for the targeted indication.   </w:t>
            </w:r>
          </w:p>
          <w:p w14:paraId="204203FF" w14:textId="77777777" w:rsidR="00FD4096" w:rsidRPr="00216835" w:rsidRDefault="00FD4096" w:rsidP="00EF594C">
            <w:pPr>
              <w:spacing w:before="80" w:after="80"/>
              <w:contextualSpacing/>
              <w:jc w:val="both"/>
              <w:rPr>
                <w:rFonts w:asciiTheme="majorHAnsi" w:hAnsiTheme="majorHAnsi" w:cs="Arial"/>
              </w:rPr>
            </w:pPr>
          </w:p>
          <w:p w14:paraId="1FA00310" w14:textId="77777777" w:rsidR="00FD4096" w:rsidRPr="00216835" w:rsidRDefault="00FD4096" w:rsidP="00EF594C">
            <w:pPr>
              <w:spacing w:before="80" w:after="120"/>
              <w:contextualSpacing/>
              <w:jc w:val="both"/>
              <w:rPr>
                <w:rFonts w:asciiTheme="majorHAnsi" w:hAnsiTheme="majorHAnsi" w:cs="Arial"/>
              </w:rPr>
            </w:pPr>
            <w:r w:rsidRPr="00216835">
              <w:rPr>
                <w:rFonts w:asciiTheme="majorHAnsi" w:hAnsiTheme="majorHAnsi" w:cs="Arial"/>
              </w:rPr>
              <w:t xml:space="preserve">Please do not simply refer to attached documents.  </w:t>
            </w:r>
            <w:r w:rsidRPr="00216835">
              <w:rPr>
                <w:rFonts w:asciiTheme="majorHAnsi" w:hAnsiTheme="majorHAnsi" w:cs="Arial"/>
                <w:b/>
              </w:rPr>
              <w:t xml:space="preserve">This section is extremely important for building a case supporting hospital purchase of the device/components.  </w:t>
            </w:r>
            <w:r w:rsidRPr="00216835">
              <w:rPr>
                <w:rFonts w:asciiTheme="majorHAnsi" w:hAnsiTheme="majorHAnsi" w:cs="Arial"/>
              </w:rPr>
              <w:t xml:space="preserve">The BSLMC Research Office will review for thoroughness and may contact the Principal Investigator to ensure all information that may affect the purchase decision has been captured.  </w:t>
            </w:r>
          </w:p>
        </w:tc>
      </w:tr>
      <w:tr w:rsidR="00FD4096" w:rsidRPr="00FB791C" w14:paraId="3220468F" w14:textId="77777777" w:rsidTr="00EF594C">
        <w:trPr>
          <w:trHeight w:val="734"/>
          <w:jc w:val="center"/>
        </w:trPr>
        <w:tc>
          <w:tcPr>
            <w:tcW w:w="11015" w:type="dxa"/>
            <w:gridSpan w:val="5"/>
            <w:vAlign w:val="center"/>
          </w:tcPr>
          <w:p w14:paraId="641196CC" w14:textId="77777777" w:rsidR="00FD4096" w:rsidRPr="00216835" w:rsidRDefault="00FD4096" w:rsidP="00EF594C">
            <w:pPr>
              <w:spacing w:before="80" w:after="80"/>
              <w:contextualSpacing/>
              <w:rPr>
                <w:rFonts w:asciiTheme="majorHAnsi" w:hAnsiTheme="majorHAnsi" w:cs="Arial"/>
              </w:rPr>
            </w:pPr>
          </w:p>
          <w:p w14:paraId="11D30E71" w14:textId="77777777" w:rsidR="00FD4096" w:rsidRPr="00216835" w:rsidRDefault="00FD4096" w:rsidP="00EF594C">
            <w:pPr>
              <w:spacing w:before="80" w:after="80"/>
              <w:contextualSpacing/>
              <w:rPr>
                <w:rFonts w:asciiTheme="majorHAnsi" w:hAnsiTheme="majorHAnsi" w:cs="Arial"/>
                <w:i/>
              </w:rPr>
            </w:pPr>
          </w:p>
          <w:p w14:paraId="68DDC1F7" w14:textId="77777777" w:rsidR="00FD4096" w:rsidRPr="00216835" w:rsidRDefault="00FD4096" w:rsidP="00EF594C">
            <w:pPr>
              <w:spacing w:before="80" w:after="80"/>
              <w:contextualSpacing/>
              <w:jc w:val="center"/>
              <w:rPr>
                <w:rFonts w:asciiTheme="majorHAnsi" w:hAnsiTheme="majorHAnsi" w:cs="Arial"/>
              </w:rPr>
            </w:pPr>
          </w:p>
          <w:p w14:paraId="1E67146C" w14:textId="77777777" w:rsidR="00FD4096" w:rsidRPr="00216835" w:rsidRDefault="00FD4096" w:rsidP="00EF594C">
            <w:pPr>
              <w:spacing w:before="80" w:after="80"/>
              <w:contextualSpacing/>
              <w:jc w:val="center"/>
              <w:rPr>
                <w:rFonts w:asciiTheme="majorHAnsi" w:hAnsiTheme="majorHAnsi" w:cs="Arial"/>
              </w:rPr>
            </w:pPr>
          </w:p>
          <w:p w14:paraId="73873817" w14:textId="77777777" w:rsidR="00FD4096" w:rsidRPr="00216835" w:rsidRDefault="00FD4096" w:rsidP="00EF594C">
            <w:pPr>
              <w:spacing w:before="80" w:after="80"/>
              <w:contextualSpacing/>
              <w:jc w:val="center"/>
              <w:rPr>
                <w:rFonts w:asciiTheme="majorHAnsi" w:hAnsiTheme="majorHAnsi" w:cs="Arial"/>
              </w:rPr>
            </w:pPr>
          </w:p>
          <w:p w14:paraId="257FC7CA" w14:textId="77777777" w:rsidR="00FD4096" w:rsidRPr="00216835" w:rsidRDefault="00FD4096" w:rsidP="00EF594C">
            <w:pPr>
              <w:spacing w:before="80" w:after="80"/>
              <w:contextualSpacing/>
              <w:jc w:val="center"/>
              <w:rPr>
                <w:rFonts w:asciiTheme="majorHAnsi" w:hAnsiTheme="majorHAnsi" w:cs="Arial"/>
              </w:rPr>
            </w:pPr>
          </w:p>
        </w:tc>
      </w:tr>
      <w:tr w:rsidR="00FD4096" w:rsidRPr="00FB791C" w14:paraId="724E24AB" w14:textId="77777777" w:rsidTr="00EF594C">
        <w:trPr>
          <w:trHeight w:val="332"/>
          <w:jc w:val="center"/>
        </w:trPr>
        <w:tc>
          <w:tcPr>
            <w:tcW w:w="11015" w:type="dxa"/>
            <w:gridSpan w:val="5"/>
            <w:shd w:val="clear" w:color="auto" w:fill="D9D9D9" w:themeFill="background1" w:themeFillShade="D9"/>
            <w:vAlign w:val="center"/>
          </w:tcPr>
          <w:p w14:paraId="1B3F9BF1" w14:textId="77777777" w:rsidR="00FD4096" w:rsidRPr="00216835" w:rsidRDefault="00FD4096" w:rsidP="00EF594C">
            <w:pPr>
              <w:spacing w:before="80" w:after="80"/>
              <w:contextualSpacing/>
              <w:jc w:val="center"/>
              <w:rPr>
                <w:rFonts w:asciiTheme="majorHAnsi" w:hAnsiTheme="majorHAnsi" w:cs="Arial"/>
              </w:rPr>
            </w:pPr>
            <w:r w:rsidRPr="00216835">
              <w:rPr>
                <w:rFonts w:asciiTheme="majorHAnsi" w:hAnsiTheme="majorHAnsi" w:cs="Arial"/>
              </w:rPr>
              <w:t>Attach the following documents to this form:</w:t>
            </w:r>
          </w:p>
        </w:tc>
      </w:tr>
      <w:tr w:rsidR="00FD4096" w:rsidRPr="00FB791C" w14:paraId="23BB0153" w14:textId="77777777" w:rsidTr="00EF594C">
        <w:trPr>
          <w:trHeight w:val="734"/>
          <w:jc w:val="center"/>
        </w:trPr>
        <w:tc>
          <w:tcPr>
            <w:tcW w:w="5935" w:type="dxa"/>
            <w:gridSpan w:val="3"/>
            <w:vAlign w:val="center"/>
          </w:tcPr>
          <w:p w14:paraId="3AE1B632" w14:textId="77777777" w:rsidR="00FD4096" w:rsidRPr="00FB791C" w:rsidRDefault="00FD4096" w:rsidP="00EF594C">
            <w:pPr>
              <w:rPr>
                <w:rFonts w:asciiTheme="majorHAnsi" w:hAnsiTheme="majorHAnsi" w:cs="Arial"/>
              </w:rPr>
            </w:pPr>
            <w:r>
              <w:rPr>
                <w:rFonts w:asciiTheme="majorHAnsi" w:hAnsiTheme="majorHAnsi" w:cs="Arial"/>
              </w:rPr>
              <w:t>Purchase proposal/agreement</w:t>
            </w:r>
          </w:p>
        </w:tc>
        <w:tc>
          <w:tcPr>
            <w:tcW w:w="5080" w:type="dxa"/>
            <w:gridSpan w:val="2"/>
            <w:vAlign w:val="center"/>
          </w:tcPr>
          <w:p w14:paraId="00178298"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  </w:t>
            </w:r>
            <w:sdt>
              <w:sdtPr>
                <w:rPr>
                  <w:rFonts w:asciiTheme="majorHAnsi" w:hAnsiTheme="majorHAnsi" w:cs="Arial"/>
                </w:rPr>
                <w:id w:val="-1400281789"/>
                <w14:checkbox>
                  <w14:checked w14:val="0"/>
                  <w14:checkedState w14:val="2612" w14:font="MS Gothic"/>
                  <w14:uncheckedState w14:val="2610" w14:font="MS Gothic"/>
                </w14:checkbox>
              </w:sdtPr>
              <w:sdtEndPr/>
              <w:sdtContent>
                <w:r w:rsidRPr="00216835">
                  <w:rPr>
                    <w:rFonts w:ascii="MS Gothic" w:eastAsia="MS Gothic" w:hAnsi="MS Gothic" w:cs="Arial" w:hint="eastAsia"/>
                  </w:rPr>
                  <w:t>☐</w:t>
                </w:r>
              </w:sdtContent>
            </w:sdt>
            <w:r w:rsidRPr="00216835">
              <w:rPr>
                <w:rFonts w:asciiTheme="majorHAnsi" w:hAnsiTheme="majorHAnsi" w:cs="Arial"/>
              </w:rPr>
              <w:t xml:space="preserve"> Attached           </w:t>
            </w:r>
            <w:sdt>
              <w:sdtPr>
                <w:rPr>
                  <w:rFonts w:asciiTheme="majorHAnsi" w:hAnsiTheme="majorHAnsi" w:cs="Arial"/>
                </w:rPr>
                <w:id w:val="873963684"/>
                <w14:checkbox>
                  <w14:checked w14:val="0"/>
                  <w14:checkedState w14:val="2612" w14:font="MS Gothic"/>
                  <w14:uncheckedState w14:val="2610" w14:font="MS Gothic"/>
                </w14:checkbox>
              </w:sdtPr>
              <w:sdtEndPr/>
              <w:sdtContent>
                <w:r w:rsidRPr="00216835">
                  <w:rPr>
                    <w:rFonts w:ascii="Segoe UI Symbol" w:eastAsia="MS Gothic" w:hAnsi="Segoe UI Symbol" w:cs="Segoe UI Symbol"/>
                  </w:rPr>
                  <w:t>☐</w:t>
                </w:r>
              </w:sdtContent>
            </w:sdt>
            <w:r w:rsidRPr="00216835">
              <w:rPr>
                <w:rFonts w:asciiTheme="majorHAnsi" w:hAnsiTheme="majorHAnsi" w:cs="Arial"/>
              </w:rPr>
              <w:t xml:space="preserve"> N/A – post-market</w:t>
            </w:r>
          </w:p>
          <w:p w14:paraId="20F9C050"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  </w:t>
            </w:r>
            <w:sdt>
              <w:sdtPr>
                <w:rPr>
                  <w:rFonts w:asciiTheme="majorHAnsi" w:hAnsiTheme="majorHAnsi" w:cs="Arial"/>
                </w:rPr>
                <w:id w:val="-1413847759"/>
                <w14:checkbox>
                  <w14:checked w14:val="0"/>
                  <w14:checkedState w14:val="2612" w14:font="MS Gothic"/>
                  <w14:uncheckedState w14:val="2610" w14:font="MS Gothic"/>
                </w14:checkbox>
              </w:sdtPr>
              <w:sdtEndPr/>
              <w:sdtContent>
                <w:r w:rsidRPr="00216835">
                  <w:rPr>
                    <w:rFonts w:ascii="MS Gothic" w:eastAsia="MS Gothic" w:hAnsi="MS Gothic" w:cs="Arial" w:hint="eastAsia"/>
                  </w:rPr>
                  <w:t>☐</w:t>
                </w:r>
              </w:sdtContent>
            </w:sdt>
            <w:r w:rsidRPr="00216835">
              <w:rPr>
                <w:rFonts w:asciiTheme="majorHAnsi" w:hAnsiTheme="majorHAnsi" w:cs="Arial"/>
              </w:rPr>
              <w:t xml:space="preserve"> Not provided – Explain:</w:t>
            </w:r>
          </w:p>
          <w:p w14:paraId="28536E4B" w14:textId="77777777" w:rsidR="00FD4096" w:rsidRPr="00216835" w:rsidRDefault="00FD4096" w:rsidP="00EF594C">
            <w:pPr>
              <w:spacing w:before="80" w:after="80"/>
              <w:contextualSpacing/>
              <w:jc w:val="center"/>
              <w:rPr>
                <w:rFonts w:asciiTheme="majorHAnsi" w:hAnsiTheme="majorHAnsi" w:cs="Arial"/>
              </w:rPr>
            </w:pPr>
          </w:p>
        </w:tc>
      </w:tr>
      <w:tr w:rsidR="00FD4096" w:rsidRPr="00FB791C" w14:paraId="63603235" w14:textId="77777777" w:rsidTr="00EF594C">
        <w:trPr>
          <w:trHeight w:val="734"/>
          <w:jc w:val="center"/>
        </w:trPr>
        <w:tc>
          <w:tcPr>
            <w:tcW w:w="5935" w:type="dxa"/>
            <w:gridSpan w:val="3"/>
            <w:vAlign w:val="center"/>
          </w:tcPr>
          <w:p w14:paraId="582E8AF8" w14:textId="77777777" w:rsidR="00FD4096" w:rsidRPr="00FB791C" w:rsidRDefault="00FD4096" w:rsidP="00EF594C">
            <w:pPr>
              <w:rPr>
                <w:rFonts w:asciiTheme="majorHAnsi" w:hAnsiTheme="majorHAnsi" w:cs="Arial"/>
              </w:rPr>
            </w:pPr>
            <w:r w:rsidRPr="00FB791C">
              <w:rPr>
                <w:rFonts w:asciiTheme="majorHAnsi" w:hAnsiTheme="majorHAnsi" w:cs="Arial"/>
              </w:rPr>
              <w:t>The study device reimbursement/coding guide</w:t>
            </w:r>
          </w:p>
        </w:tc>
        <w:tc>
          <w:tcPr>
            <w:tcW w:w="5080" w:type="dxa"/>
            <w:gridSpan w:val="2"/>
            <w:vAlign w:val="center"/>
          </w:tcPr>
          <w:p w14:paraId="0C962051"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  </w:t>
            </w:r>
            <w:sdt>
              <w:sdtPr>
                <w:rPr>
                  <w:rFonts w:asciiTheme="majorHAnsi" w:hAnsiTheme="majorHAnsi" w:cs="Arial"/>
                </w:rPr>
                <w:id w:val="-338629682"/>
                <w14:checkbox>
                  <w14:checked w14:val="0"/>
                  <w14:checkedState w14:val="2612" w14:font="MS Gothic"/>
                  <w14:uncheckedState w14:val="2610" w14:font="MS Gothic"/>
                </w14:checkbox>
              </w:sdtPr>
              <w:sdtEndPr/>
              <w:sdtContent>
                <w:r w:rsidRPr="00216835">
                  <w:rPr>
                    <w:rFonts w:ascii="MS Gothic" w:eastAsia="MS Gothic" w:hAnsi="MS Gothic" w:cs="Arial" w:hint="eastAsia"/>
                  </w:rPr>
                  <w:t>☐</w:t>
                </w:r>
              </w:sdtContent>
            </w:sdt>
            <w:r w:rsidRPr="00216835">
              <w:rPr>
                <w:rFonts w:asciiTheme="majorHAnsi" w:hAnsiTheme="majorHAnsi" w:cs="Arial"/>
              </w:rPr>
              <w:t xml:space="preserve"> Attached           </w:t>
            </w:r>
            <w:sdt>
              <w:sdtPr>
                <w:rPr>
                  <w:rFonts w:asciiTheme="majorHAnsi" w:hAnsiTheme="majorHAnsi" w:cs="Arial"/>
                </w:rPr>
                <w:id w:val="-1580358164"/>
                <w14:checkbox>
                  <w14:checked w14:val="0"/>
                  <w14:checkedState w14:val="2612" w14:font="MS Gothic"/>
                  <w14:uncheckedState w14:val="2610" w14:font="MS Gothic"/>
                </w14:checkbox>
              </w:sdtPr>
              <w:sdtEndPr/>
              <w:sdtContent>
                <w:r w:rsidRPr="00216835">
                  <w:rPr>
                    <w:rFonts w:ascii="Segoe UI Symbol" w:eastAsia="MS Gothic" w:hAnsi="Segoe UI Symbol" w:cs="Segoe UI Symbol"/>
                  </w:rPr>
                  <w:t>☐</w:t>
                </w:r>
              </w:sdtContent>
            </w:sdt>
            <w:r w:rsidRPr="00216835">
              <w:rPr>
                <w:rFonts w:asciiTheme="majorHAnsi" w:hAnsiTheme="majorHAnsi" w:cs="Arial"/>
              </w:rPr>
              <w:t xml:space="preserve"> N/A – post-market</w:t>
            </w:r>
          </w:p>
          <w:p w14:paraId="76627D31"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  </w:t>
            </w:r>
            <w:sdt>
              <w:sdtPr>
                <w:rPr>
                  <w:rFonts w:asciiTheme="majorHAnsi" w:hAnsiTheme="majorHAnsi" w:cs="Arial"/>
                </w:rPr>
                <w:id w:val="-1622151137"/>
                <w14:checkbox>
                  <w14:checked w14:val="0"/>
                  <w14:checkedState w14:val="2612" w14:font="MS Gothic"/>
                  <w14:uncheckedState w14:val="2610" w14:font="MS Gothic"/>
                </w14:checkbox>
              </w:sdtPr>
              <w:sdtEndPr/>
              <w:sdtContent>
                <w:r w:rsidRPr="00216835">
                  <w:rPr>
                    <w:rFonts w:ascii="MS Gothic" w:eastAsia="MS Gothic" w:hAnsi="MS Gothic" w:cs="Arial" w:hint="eastAsia"/>
                  </w:rPr>
                  <w:t>☐</w:t>
                </w:r>
              </w:sdtContent>
            </w:sdt>
            <w:r w:rsidRPr="00216835">
              <w:rPr>
                <w:rFonts w:asciiTheme="majorHAnsi" w:hAnsiTheme="majorHAnsi" w:cs="Arial"/>
              </w:rPr>
              <w:t xml:space="preserve"> Not provided – Explain:</w:t>
            </w:r>
          </w:p>
          <w:p w14:paraId="3B69C2BA" w14:textId="77777777" w:rsidR="00FD4096" w:rsidRPr="00216835" w:rsidRDefault="00FD4096" w:rsidP="00EF594C">
            <w:pPr>
              <w:spacing w:before="80" w:after="80"/>
              <w:contextualSpacing/>
              <w:jc w:val="center"/>
              <w:rPr>
                <w:rFonts w:asciiTheme="majorHAnsi" w:hAnsiTheme="majorHAnsi" w:cs="Arial"/>
              </w:rPr>
            </w:pPr>
          </w:p>
        </w:tc>
      </w:tr>
      <w:tr w:rsidR="00FD4096" w:rsidRPr="00FB791C" w14:paraId="056CE49A" w14:textId="77777777" w:rsidTr="00EF594C">
        <w:trPr>
          <w:trHeight w:val="734"/>
          <w:jc w:val="center"/>
        </w:trPr>
        <w:tc>
          <w:tcPr>
            <w:tcW w:w="5935" w:type="dxa"/>
            <w:gridSpan w:val="3"/>
            <w:vAlign w:val="center"/>
          </w:tcPr>
          <w:p w14:paraId="7C7316E2" w14:textId="77777777" w:rsidR="00FD4096" w:rsidRPr="00FB791C" w:rsidRDefault="00FD4096" w:rsidP="00EF594C">
            <w:pPr>
              <w:jc w:val="both"/>
              <w:rPr>
                <w:rFonts w:asciiTheme="majorHAnsi" w:hAnsiTheme="majorHAnsi" w:cs="Arial"/>
              </w:rPr>
            </w:pPr>
            <w:r>
              <w:rPr>
                <w:rFonts w:asciiTheme="majorHAnsi" w:hAnsiTheme="majorHAnsi" w:cs="Arial"/>
              </w:rPr>
              <w:t>Clinical coding list for patients to receive the device (must be ICD10 for inpatients or CPT/HCPCS for outpatients)</w:t>
            </w:r>
          </w:p>
        </w:tc>
        <w:tc>
          <w:tcPr>
            <w:tcW w:w="5080" w:type="dxa"/>
            <w:gridSpan w:val="2"/>
            <w:vAlign w:val="center"/>
          </w:tcPr>
          <w:p w14:paraId="6641D110"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  </w:t>
            </w:r>
            <w:sdt>
              <w:sdtPr>
                <w:rPr>
                  <w:rFonts w:asciiTheme="majorHAnsi" w:hAnsiTheme="majorHAnsi" w:cs="Arial"/>
                </w:rPr>
                <w:id w:val="-2099713201"/>
                <w14:checkbox>
                  <w14:checked w14:val="0"/>
                  <w14:checkedState w14:val="2612" w14:font="MS Gothic"/>
                  <w14:uncheckedState w14:val="2610" w14:font="MS Gothic"/>
                </w14:checkbox>
              </w:sdtPr>
              <w:sdtEndPr/>
              <w:sdtContent>
                <w:r w:rsidRPr="00216835">
                  <w:rPr>
                    <w:rFonts w:ascii="MS Gothic" w:eastAsia="MS Gothic" w:hAnsi="MS Gothic" w:cs="Arial" w:hint="eastAsia"/>
                  </w:rPr>
                  <w:t>☐</w:t>
                </w:r>
              </w:sdtContent>
            </w:sdt>
            <w:r w:rsidRPr="00216835">
              <w:rPr>
                <w:rFonts w:asciiTheme="majorHAnsi" w:hAnsiTheme="majorHAnsi" w:cs="Arial"/>
              </w:rPr>
              <w:t xml:space="preserve"> Attached           </w:t>
            </w:r>
            <w:sdt>
              <w:sdtPr>
                <w:rPr>
                  <w:rFonts w:asciiTheme="majorHAnsi" w:hAnsiTheme="majorHAnsi" w:cs="Arial"/>
                </w:rPr>
                <w:id w:val="-1310017654"/>
                <w14:checkbox>
                  <w14:checked w14:val="0"/>
                  <w14:checkedState w14:val="2612" w14:font="MS Gothic"/>
                  <w14:uncheckedState w14:val="2610" w14:font="MS Gothic"/>
                </w14:checkbox>
              </w:sdtPr>
              <w:sdtEndPr/>
              <w:sdtContent>
                <w:r w:rsidRPr="00216835">
                  <w:rPr>
                    <w:rFonts w:ascii="Segoe UI Symbol" w:eastAsia="MS Gothic" w:hAnsi="Segoe UI Symbol" w:cs="Segoe UI Symbol"/>
                  </w:rPr>
                  <w:t>☐</w:t>
                </w:r>
              </w:sdtContent>
            </w:sdt>
            <w:r w:rsidRPr="00216835">
              <w:rPr>
                <w:rFonts w:asciiTheme="majorHAnsi" w:hAnsiTheme="majorHAnsi" w:cs="Arial"/>
              </w:rPr>
              <w:t xml:space="preserve"> N/A – post-market</w:t>
            </w:r>
          </w:p>
          <w:p w14:paraId="05FE417C" w14:textId="77777777" w:rsidR="00FD4096" w:rsidRPr="00216835" w:rsidRDefault="00FD4096" w:rsidP="00EF594C">
            <w:pPr>
              <w:spacing w:before="80" w:after="80"/>
              <w:contextualSpacing/>
              <w:rPr>
                <w:rFonts w:asciiTheme="majorHAnsi" w:hAnsiTheme="majorHAnsi" w:cs="Arial"/>
              </w:rPr>
            </w:pPr>
            <w:r w:rsidRPr="00216835">
              <w:rPr>
                <w:rFonts w:asciiTheme="majorHAnsi" w:hAnsiTheme="majorHAnsi" w:cs="Arial"/>
              </w:rPr>
              <w:t xml:space="preserve">  </w:t>
            </w:r>
            <w:sdt>
              <w:sdtPr>
                <w:rPr>
                  <w:rFonts w:asciiTheme="majorHAnsi" w:hAnsiTheme="majorHAnsi" w:cs="Arial"/>
                </w:rPr>
                <w:id w:val="-2058162927"/>
                <w14:checkbox>
                  <w14:checked w14:val="0"/>
                  <w14:checkedState w14:val="2612" w14:font="MS Gothic"/>
                  <w14:uncheckedState w14:val="2610" w14:font="MS Gothic"/>
                </w14:checkbox>
              </w:sdtPr>
              <w:sdtEndPr/>
              <w:sdtContent>
                <w:r w:rsidRPr="00216835">
                  <w:rPr>
                    <w:rFonts w:ascii="MS Gothic" w:eastAsia="MS Gothic" w:hAnsi="MS Gothic" w:cs="Arial" w:hint="eastAsia"/>
                  </w:rPr>
                  <w:t>☐</w:t>
                </w:r>
              </w:sdtContent>
            </w:sdt>
            <w:r w:rsidRPr="00216835">
              <w:rPr>
                <w:rFonts w:asciiTheme="majorHAnsi" w:hAnsiTheme="majorHAnsi" w:cs="Arial"/>
              </w:rPr>
              <w:t xml:space="preserve"> Not provided – Explain:</w:t>
            </w:r>
          </w:p>
          <w:p w14:paraId="0622F064" w14:textId="77777777" w:rsidR="00FD4096" w:rsidRPr="00216835" w:rsidRDefault="00FD4096" w:rsidP="00EF594C">
            <w:pPr>
              <w:spacing w:before="80" w:after="80"/>
              <w:contextualSpacing/>
              <w:jc w:val="center"/>
              <w:rPr>
                <w:rFonts w:asciiTheme="majorHAnsi" w:hAnsiTheme="majorHAnsi" w:cs="Arial"/>
              </w:rPr>
            </w:pPr>
          </w:p>
        </w:tc>
      </w:tr>
      <w:tr w:rsidR="00FD4096" w:rsidRPr="00FB791C" w14:paraId="72049799" w14:textId="77777777" w:rsidTr="00EF594C">
        <w:trPr>
          <w:trHeight w:val="734"/>
          <w:jc w:val="center"/>
        </w:trPr>
        <w:tc>
          <w:tcPr>
            <w:tcW w:w="5935" w:type="dxa"/>
            <w:gridSpan w:val="3"/>
            <w:vAlign w:val="center"/>
          </w:tcPr>
          <w:p w14:paraId="3D8AAB3B" w14:textId="77777777" w:rsidR="00FD4096" w:rsidRPr="00FB791C" w:rsidRDefault="00FD4096" w:rsidP="00EF594C">
            <w:pPr>
              <w:jc w:val="both"/>
              <w:rPr>
                <w:rFonts w:asciiTheme="majorHAnsi" w:hAnsiTheme="majorHAnsi" w:cs="Arial"/>
              </w:rPr>
            </w:pPr>
            <w:r w:rsidRPr="00FB791C">
              <w:rPr>
                <w:rFonts w:asciiTheme="majorHAnsi" w:hAnsiTheme="majorHAnsi" w:cs="Arial"/>
              </w:rPr>
              <w:t>A non-redacted copy of the FDA-approval letter provided</w:t>
            </w:r>
            <w:r>
              <w:rPr>
                <w:rFonts w:asciiTheme="majorHAnsi" w:hAnsiTheme="majorHAnsi" w:cs="Arial"/>
              </w:rPr>
              <w:t xml:space="preserve"> to the sponsor or manufacturer, with </w:t>
            </w:r>
            <w:r w:rsidRPr="00FB791C">
              <w:rPr>
                <w:rFonts w:asciiTheme="majorHAnsi" w:hAnsiTheme="majorHAnsi" w:cs="Arial"/>
              </w:rPr>
              <w:t>approved IDE/HDE co</w:t>
            </w:r>
            <w:r>
              <w:rPr>
                <w:rFonts w:asciiTheme="majorHAnsi" w:hAnsiTheme="majorHAnsi" w:cs="Arial"/>
              </w:rPr>
              <w:t>de</w:t>
            </w:r>
          </w:p>
        </w:tc>
        <w:tc>
          <w:tcPr>
            <w:tcW w:w="5080" w:type="dxa"/>
            <w:gridSpan w:val="2"/>
            <w:vAlign w:val="center"/>
          </w:tcPr>
          <w:p w14:paraId="0BD7D49F" w14:textId="77777777" w:rsidR="00FD4096" w:rsidRPr="00FB791C" w:rsidRDefault="009C38C2" w:rsidP="00EF594C">
            <w:pPr>
              <w:spacing w:before="80" w:after="80"/>
              <w:contextualSpacing/>
              <w:jc w:val="center"/>
              <w:rPr>
                <w:rFonts w:asciiTheme="majorHAnsi" w:hAnsiTheme="majorHAnsi" w:cs="Arial"/>
              </w:rPr>
            </w:pPr>
            <w:sdt>
              <w:sdtPr>
                <w:rPr>
                  <w:rFonts w:asciiTheme="majorHAnsi" w:hAnsiTheme="majorHAnsi" w:cs="Arial"/>
                </w:rPr>
                <w:id w:val="-576524119"/>
                <w14:checkbox>
                  <w14:checked w14:val="0"/>
                  <w14:checkedState w14:val="2612" w14:font="MS Gothic"/>
                  <w14:uncheckedState w14:val="2610" w14:font="MS Gothic"/>
                </w14:checkbox>
              </w:sdtPr>
              <w:sdtEndPr/>
              <w:sdtContent>
                <w:r w:rsidR="00FD4096" w:rsidRPr="00FB791C">
                  <w:rPr>
                    <w:rFonts w:ascii="Segoe UI Symbol" w:eastAsia="MS Gothic" w:hAnsi="Segoe UI Symbol" w:cs="Segoe UI Symbol"/>
                  </w:rPr>
                  <w:t>☐</w:t>
                </w:r>
              </w:sdtContent>
            </w:sdt>
            <w:r w:rsidR="00FD4096" w:rsidRPr="00FB791C">
              <w:rPr>
                <w:rFonts w:asciiTheme="majorHAnsi" w:hAnsiTheme="majorHAnsi" w:cs="Arial"/>
              </w:rPr>
              <w:t xml:space="preserve"> Attached</w:t>
            </w:r>
            <w:r w:rsidR="00FD4096">
              <w:rPr>
                <w:rFonts w:asciiTheme="majorHAnsi" w:hAnsiTheme="majorHAnsi" w:cs="Arial"/>
              </w:rPr>
              <w:t xml:space="preserve">   </w:t>
            </w:r>
            <w:sdt>
              <w:sdtPr>
                <w:rPr>
                  <w:rFonts w:asciiTheme="majorHAnsi" w:hAnsiTheme="majorHAnsi" w:cs="Arial"/>
                </w:rPr>
                <w:id w:val="-476917182"/>
                <w14:checkbox>
                  <w14:checked w14:val="0"/>
                  <w14:checkedState w14:val="2612" w14:font="MS Gothic"/>
                  <w14:uncheckedState w14:val="2610" w14:font="MS Gothic"/>
                </w14:checkbox>
              </w:sdtPr>
              <w:sdtEndPr/>
              <w:sdtContent>
                <w:r w:rsidR="00FD4096">
                  <w:rPr>
                    <w:rFonts w:ascii="MS Gothic" w:eastAsia="MS Gothic" w:hAnsi="MS Gothic" w:cs="Arial" w:hint="eastAsia"/>
                  </w:rPr>
                  <w:t>☐</w:t>
                </w:r>
              </w:sdtContent>
            </w:sdt>
            <w:r w:rsidR="00FD4096">
              <w:rPr>
                <w:rFonts w:asciiTheme="majorHAnsi" w:hAnsiTheme="majorHAnsi" w:cs="Arial"/>
              </w:rPr>
              <w:t xml:space="preserve"> Not provided – Explain:</w:t>
            </w:r>
          </w:p>
        </w:tc>
      </w:tr>
      <w:tr w:rsidR="00FD4096" w:rsidRPr="00FB791C" w14:paraId="5C852D1E" w14:textId="77777777" w:rsidTr="00EF594C">
        <w:trPr>
          <w:trHeight w:val="734"/>
          <w:jc w:val="center"/>
        </w:trPr>
        <w:tc>
          <w:tcPr>
            <w:tcW w:w="5935" w:type="dxa"/>
            <w:gridSpan w:val="3"/>
            <w:vAlign w:val="center"/>
          </w:tcPr>
          <w:p w14:paraId="3538BF7F" w14:textId="77777777" w:rsidR="00FD4096" w:rsidRPr="00FB791C" w:rsidRDefault="00FD4096" w:rsidP="00EF594C">
            <w:pPr>
              <w:rPr>
                <w:rFonts w:asciiTheme="majorHAnsi" w:hAnsiTheme="majorHAnsi" w:cs="Arial"/>
              </w:rPr>
            </w:pPr>
            <w:r w:rsidRPr="00FB791C">
              <w:rPr>
                <w:rFonts w:asciiTheme="majorHAnsi" w:hAnsiTheme="majorHAnsi" w:cs="Arial"/>
              </w:rPr>
              <w:t>A copy of the study protocol</w:t>
            </w:r>
          </w:p>
        </w:tc>
        <w:tc>
          <w:tcPr>
            <w:tcW w:w="5080" w:type="dxa"/>
            <w:gridSpan w:val="2"/>
            <w:vAlign w:val="center"/>
          </w:tcPr>
          <w:p w14:paraId="5D1728CD" w14:textId="77777777" w:rsidR="00FD4096" w:rsidRPr="00FB791C" w:rsidRDefault="009C38C2" w:rsidP="00EF594C">
            <w:pPr>
              <w:spacing w:before="80" w:after="80"/>
              <w:contextualSpacing/>
              <w:jc w:val="center"/>
              <w:rPr>
                <w:rFonts w:asciiTheme="majorHAnsi" w:hAnsiTheme="majorHAnsi" w:cs="Arial"/>
              </w:rPr>
            </w:pPr>
            <w:sdt>
              <w:sdtPr>
                <w:rPr>
                  <w:rFonts w:asciiTheme="majorHAnsi" w:hAnsiTheme="majorHAnsi" w:cs="Arial"/>
                </w:rPr>
                <w:id w:val="-1411617492"/>
                <w14:checkbox>
                  <w14:checked w14:val="0"/>
                  <w14:checkedState w14:val="2612" w14:font="MS Gothic"/>
                  <w14:uncheckedState w14:val="2610" w14:font="MS Gothic"/>
                </w14:checkbox>
              </w:sdtPr>
              <w:sdtEndPr/>
              <w:sdtContent>
                <w:r w:rsidR="00FD4096" w:rsidRPr="00FB791C">
                  <w:rPr>
                    <w:rFonts w:ascii="Segoe UI Symbol" w:eastAsia="MS Gothic" w:hAnsi="Segoe UI Symbol" w:cs="Segoe UI Symbol"/>
                  </w:rPr>
                  <w:t>☐</w:t>
                </w:r>
              </w:sdtContent>
            </w:sdt>
            <w:r w:rsidR="00FD4096" w:rsidRPr="00FB791C">
              <w:rPr>
                <w:rFonts w:asciiTheme="majorHAnsi" w:hAnsiTheme="majorHAnsi" w:cs="Arial"/>
              </w:rPr>
              <w:t xml:space="preserve"> Attached</w:t>
            </w:r>
            <w:r w:rsidR="00FD4096">
              <w:rPr>
                <w:rFonts w:asciiTheme="majorHAnsi" w:hAnsiTheme="majorHAnsi" w:cs="Arial"/>
              </w:rPr>
              <w:t xml:space="preserve">   </w:t>
            </w:r>
            <w:sdt>
              <w:sdtPr>
                <w:rPr>
                  <w:rFonts w:asciiTheme="majorHAnsi" w:hAnsiTheme="majorHAnsi" w:cs="Arial"/>
                </w:rPr>
                <w:id w:val="2044484158"/>
                <w14:checkbox>
                  <w14:checked w14:val="0"/>
                  <w14:checkedState w14:val="2612" w14:font="MS Gothic"/>
                  <w14:uncheckedState w14:val="2610" w14:font="MS Gothic"/>
                </w14:checkbox>
              </w:sdtPr>
              <w:sdtEndPr/>
              <w:sdtContent>
                <w:r w:rsidR="00FD4096" w:rsidRPr="00FB791C">
                  <w:rPr>
                    <w:rFonts w:ascii="Segoe UI Symbol" w:eastAsia="MS Gothic" w:hAnsi="Segoe UI Symbol" w:cs="Segoe UI Symbol"/>
                  </w:rPr>
                  <w:t>☐</w:t>
                </w:r>
              </w:sdtContent>
            </w:sdt>
            <w:r w:rsidR="00FD4096">
              <w:rPr>
                <w:rFonts w:asciiTheme="majorHAnsi" w:hAnsiTheme="majorHAnsi" w:cs="Arial"/>
              </w:rPr>
              <w:t xml:space="preserve"> Not provided – Explain:</w:t>
            </w:r>
          </w:p>
        </w:tc>
      </w:tr>
    </w:tbl>
    <w:p w14:paraId="7C20C045" w14:textId="77777777" w:rsidR="00FD4096" w:rsidRPr="00FB791C" w:rsidRDefault="00FD4096" w:rsidP="00FD4096">
      <w:pPr>
        <w:rPr>
          <w:rFonts w:asciiTheme="majorHAnsi" w:hAnsiTheme="majorHAnsi" w:cs="Arial"/>
          <w:i/>
          <w:sz w:val="16"/>
          <w:szCs w:val="16"/>
        </w:rPr>
      </w:pPr>
    </w:p>
    <w:p w14:paraId="525D85F6" w14:textId="13A68DBA" w:rsidR="00C14137" w:rsidRDefault="00C14137" w:rsidP="00336779">
      <w:pPr>
        <w:rPr>
          <w:rFonts w:asciiTheme="majorHAnsi" w:hAnsiTheme="majorHAnsi" w:cs="Arial"/>
          <w:i/>
          <w:sz w:val="16"/>
          <w:szCs w:val="16"/>
        </w:rPr>
      </w:pPr>
    </w:p>
    <w:p w14:paraId="7797E5BE" w14:textId="23A2EDB0" w:rsidR="00C14137" w:rsidRDefault="00C14137" w:rsidP="00336779">
      <w:pPr>
        <w:rPr>
          <w:rFonts w:asciiTheme="majorHAnsi" w:hAnsiTheme="majorHAnsi" w:cs="Arial"/>
          <w:i/>
          <w:sz w:val="16"/>
          <w:szCs w:val="16"/>
        </w:rPr>
      </w:pPr>
    </w:p>
    <w:p w14:paraId="3C854B95" w14:textId="7A821C3E" w:rsidR="006E1CBA" w:rsidRDefault="006E1CBA" w:rsidP="00336779">
      <w:pPr>
        <w:rPr>
          <w:rFonts w:asciiTheme="majorHAnsi" w:hAnsiTheme="majorHAnsi" w:cs="Arial"/>
          <w:i/>
          <w:sz w:val="16"/>
          <w:szCs w:val="16"/>
        </w:rPr>
      </w:pPr>
    </w:p>
    <w:p w14:paraId="6C82809D" w14:textId="291F4EAF" w:rsidR="006E1CBA" w:rsidRDefault="006E1CBA" w:rsidP="00336779">
      <w:pPr>
        <w:rPr>
          <w:rFonts w:asciiTheme="majorHAnsi" w:hAnsiTheme="majorHAnsi" w:cs="Arial"/>
          <w:i/>
          <w:sz w:val="16"/>
          <w:szCs w:val="16"/>
        </w:rPr>
      </w:pPr>
    </w:p>
    <w:p w14:paraId="311A497F" w14:textId="52D5B833" w:rsidR="006E1CBA" w:rsidRDefault="006E1CBA" w:rsidP="00336779">
      <w:pPr>
        <w:rPr>
          <w:rFonts w:asciiTheme="majorHAnsi" w:hAnsiTheme="majorHAnsi" w:cs="Arial"/>
          <w:i/>
          <w:sz w:val="16"/>
          <w:szCs w:val="16"/>
        </w:rPr>
      </w:pPr>
    </w:p>
    <w:p w14:paraId="6C085CCF" w14:textId="7521E6F0" w:rsidR="006E1CBA" w:rsidRDefault="006E1CBA" w:rsidP="00336779">
      <w:pPr>
        <w:rPr>
          <w:rFonts w:asciiTheme="majorHAnsi" w:hAnsiTheme="majorHAnsi" w:cs="Arial"/>
          <w:i/>
          <w:sz w:val="16"/>
          <w:szCs w:val="16"/>
        </w:rPr>
      </w:pPr>
    </w:p>
    <w:p w14:paraId="30A58D2F" w14:textId="50122F31" w:rsidR="006E1CBA" w:rsidRDefault="006E1CBA" w:rsidP="00336779">
      <w:pPr>
        <w:rPr>
          <w:rFonts w:asciiTheme="majorHAnsi" w:hAnsiTheme="majorHAnsi" w:cs="Arial"/>
          <w:i/>
          <w:sz w:val="16"/>
          <w:szCs w:val="16"/>
        </w:rPr>
      </w:pPr>
    </w:p>
    <w:p w14:paraId="64A94FF4" w14:textId="77777777" w:rsidR="006E1CBA" w:rsidRDefault="006E1CBA" w:rsidP="00336779">
      <w:pPr>
        <w:rPr>
          <w:rFonts w:asciiTheme="majorHAnsi" w:hAnsiTheme="majorHAnsi" w:cs="Arial"/>
          <w:i/>
          <w:sz w:val="16"/>
          <w:szCs w:val="16"/>
        </w:rPr>
      </w:pPr>
    </w:p>
    <w:p w14:paraId="13318704" w14:textId="103FDA5F" w:rsidR="00C14137" w:rsidRDefault="00C14137" w:rsidP="00336779">
      <w:pPr>
        <w:rPr>
          <w:rFonts w:asciiTheme="majorHAnsi" w:hAnsiTheme="majorHAnsi" w:cs="Arial"/>
          <w:i/>
          <w:sz w:val="16"/>
          <w:szCs w:val="16"/>
        </w:rPr>
      </w:pPr>
    </w:p>
    <w:p w14:paraId="7CA93A1C" w14:textId="33DEA4FF" w:rsidR="00C14137" w:rsidRDefault="00C14137" w:rsidP="00336779">
      <w:pPr>
        <w:rPr>
          <w:rFonts w:asciiTheme="majorHAnsi" w:hAnsiTheme="majorHAnsi" w:cs="Arial"/>
          <w:i/>
          <w:sz w:val="16"/>
          <w:szCs w:val="16"/>
        </w:rPr>
      </w:pPr>
    </w:p>
    <w:p w14:paraId="7F6C9CC1" w14:textId="0BBA96F3" w:rsidR="00C14137" w:rsidRPr="009C4DBC" w:rsidRDefault="00C14137" w:rsidP="00C14137">
      <w:pPr>
        <w:pStyle w:val="Heading2"/>
        <w:spacing w:before="0" w:after="0"/>
      </w:pPr>
      <w:bookmarkStart w:id="134" w:name="_Toc482616059"/>
      <w:bookmarkStart w:id="135" w:name="_Toc488318902"/>
      <w:r>
        <w:t>Impact Analysis Workflow</w:t>
      </w:r>
      <w:bookmarkEnd w:id="134"/>
      <w:bookmarkEnd w:id="135"/>
    </w:p>
    <w:p w14:paraId="30566191" w14:textId="6FF8CBDE" w:rsidR="00C14137" w:rsidRDefault="00D81D7A" w:rsidP="00C14137">
      <w:pPr>
        <w:spacing w:after="0"/>
        <w:jc w:val="center"/>
      </w:pPr>
      <w:r>
        <w:rPr>
          <w:noProof/>
        </w:rPr>
        <w:drawing>
          <wp:inline distT="0" distB="0" distL="0" distR="0" wp14:anchorId="6963CEBA" wp14:editId="46E5F433">
            <wp:extent cx="7183755" cy="5859383"/>
            <wp:effectExtent l="0" t="4445"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rot="16200000">
                      <a:off x="0" y="0"/>
                      <a:ext cx="7204268" cy="5876115"/>
                    </a:xfrm>
                    <a:prstGeom prst="rect">
                      <a:avLst/>
                    </a:prstGeom>
                  </pic:spPr>
                </pic:pic>
              </a:graphicData>
            </a:graphic>
          </wp:inline>
        </w:drawing>
      </w:r>
    </w:p>
    <w:p w14:paraId="08C71BCF" w14:textId="77777777" w:rsidR="00D81D7A" w:rsidRDefault="00D81D7A">
      <w:pPr>
        <w:rPr>
          <w:rFonts w:asciiTheme="majorHAnsi" w:hAnsiTheme="majorHAnsi" w:cstheme="majorHAnsi"/>
          <w:b/>
          <w:color w:val="2E74B5" w:themeColor="accent1" w:themeShade="BF"/>
          <w:sz w:val="32"/>
          <w:szCs w:val="34"/>
        </w:rPr>
      </w:pPr>
      <w:bookmarkStart w:id="136" w:name="_Appendix_V"/>
      <w:bookmarkStart w:id="137" w:name="_Appendix_VII"/>
      <w:bookmarkStart w:id="138" w:name="_Toc482616060"/>
      <w:bookmarkStart w:id="139" w:name="_Toc488318903"/>
      <w:bookmarkEnd w:id="136"/>
      <w:bookmarkEnd w:id="137"/>
      <w:r>
        <w:br w:type="page"/>
      </w:r>
    </w:p>
    <w:p w14:paraId="4D0C09BD" w14:textId="35B2006D" w:rsidR="00A514AF" w:rsidRPr="009C4DBC" w:rsidRDefault="009C4DBC" w:rsidP="00ED7FA5">
      <w:pPr>
        <w:pStyle w:val="Heading1"/>
        <w:rPr>
          <w:rFonts w:cs="Arial"/>
          <w:i/>
          <w:sz w:val="16"/>
          <w:szCs w:val="16"/>
        </w:rPr>
      </w:pPr>
      <w:r>
        <w:t>A</w:t>
      </w:r>
      <w:r w:rsidR="004E205E">
        <w:t>ppendix</w:t>
      </w:r>
      <w:r w:rsidR="00A514AF" w:rsidRPr="009C4DBC">
        <w:t xml:space="preserve"> </w:t>
      </w:r>
      <w:r w:rsidR="00C14137">
        <w:t>V</w:t>
      </w:r>
      <w:bookmarkEnd w:id="138"/>
      <w:r w:rsidR="00744D0B">
        <w:t>I</w:t>
      </w:r>
      <w:r w:rsidR="009D0D0D">
        <w:t>I</w:t>
      </w:r>
      <w:bookmarkEnd w:id="139"/>
    </w:p>
    <w:p w14:paraId="7CA27949" w14:textId="6ADE1FF2" w:rsidR="0098507E" w:rsidRPr="009C4DBC" w:rsidRDefault="0098507E" w:rsidP="00C14137">
      <w:pPr>
        <w:pStyle w:val="Heading2"/>
      </w:pPr>
      <w:bookmarkStart w:id="140" w:name="_Toc475706133"/>
      <w:bookmarkStart w:id="141" w:name="_Toc482616061"/>
      <w:bookmarkStart w:id="142" w:name="_Toc488318904"/>
      <w:r w:rsidRPr="009C4DBC">
        <w:t>BSLMC Epic</w:t>
      </w:r>
      <w:bookmarkEnd w:id="140"/>
      <w:r w:rsidR="0087536D" w:rsidRPr="009C4DBC">
        <w:t xml:space="preserve"> Study Build</w:t>
      </w:r>
      <w:bookmarkEnd w:id="141"/>
      <w:bookmarkEnd w:id="142"/>
    </w:p>
    <w:p w14:paraId="1EFC96C6" w14:textId="09F60D65" w:rsidR="00A514AF" w:rsidRPr="009C4DBC" w:rsidRDefault="00511DBD" w:rsidP="00A514AF">
      <w:r w:rsidRPr="009C4DBC">
        <w:t>The below screenshots show the study information entered by the BSLMC Research Office when setting up your study in Epic, following administrative approval.</w:t>
      </w:r>
    </w:p>
    <w:p w14:paraId="0013E5A7" w14:textId="77777777" w:rsidR="0098507E" w:rsidRPr="009C4DBC" w:rsidRDefault="0098507E" w:rsidP="0098507E">
      <w:pPr>
        <w:rPr>
          <w:color w:val="333333"/>
        </w:rPr>
      </w:pPr>
    </w:p>
    <w:p w14:paraId="165DDC29" w14:textId="77777777" w:rsidR="0098507E" w:rsidRPr="009C4DBC" w:rsidRDefault="0098507E" w:rsidP="0098507E">
      <w:pPr>
        <w:jc w:val="center"/>
        <w:rPr>
          <w:color w:val="333333"/>
        </w:rPr>
      </w:pPr>
      <w:r w:rsidRPr="009C4DBC">
        <w:rPr>
          <w:noProof/>
          <w:color w:val="333333"/>
        </w:rPr>
        <mc:AlternateContent>
          <mc:Choice Requires="wps">
            <w:drawing>
              <wp:anchor distT="45720" distB="45720" distL="114300" distR="114300" simplePos="0" relativeHeight="251755520" behindDoc="0" locked="0" layoutInCell="1" allowOverlap="1" wp14:anchorId="7591B2BF" wp14:editId="718350C8">
                <wp:simplePos x="0" y="0"/>
                <wp:positionH relativeFrom="margin">
                  <wp:posOffset>3986118</wp:posOffset>
                </wp:positionH>
                <wp:positionV relativeFrom="paragraph">
                  <wp:posOffset>1172931</wp:posOffset>
                </wp:positionV>
                <wp:extent cx="2377440" cy="1122045"/>
                <wp:effectExtent l="0" t="0" r="2286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22045"/>
                        </a:xfrm>
                        <a:prstGeom prst="rect">
                          <a:avLst/>
                        </a:prstGeom>
                        <a:solidFill>
                          <a:srgbClr val="FFFFFF"/>
                        </a:solidFill>
                        <a:ln w="9525">
                          <a:solidFill>
                            <a:srgbClr val="000000"/>
                          </a:solidFill>
                          <a:miter lim="800000"/>
                          <a:headEnd/>
                          <a:tailEnd/>
                        </a:ln>
                      </wps:spPr>
                      <wps:txbx>
                        <w:txbxContent>
                          <w:p w14:paraId="56CD88EB" w14:textId="77777777" w:rsidR="002524E0" w:rsidRDefault="002524E0" w:rsidP="0098507E">
                            <w:r>
                              <w:t>In Study Information, BSLMC enters general information about the study  such as IRB#, study title, NCT#, IRB approval date, guarantor contact, and study status.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type w14:anchorId="7591B2BF" id="_x0000_t202" coordsize="21600,21600" o:spt="202" path="m0,0l0,21600,21600,21600,21600,0xe">
                <v:stroke joinstyle="miter"/>
                <v:path gradientshapeok="t" o:connecttype="rect"/>
              </v:shapetype>
              <v:shape id="_x0000_s1033" type="#_x0000_t202" style="position:absolute;left:0;text-align:left;margin-left:313.85pt;margin-top:92.35pt;width:187.2pt;height:88.35pt;z-index:2517555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">
                <v:textbox style="mso-fit-shape-to-text:t">
                  <w:txbxContent>
                    <w:p w14:paraId="56CD88EB" w14:textId="77777777" w:rsidR="002524E0" w:rsidRDefault="002524E0" w:rsidP="0098507E">
                      <w:r>
                        <w:t>In Study Information, BSLMC enters general information about the study  such as IRB#, study title, NCT#, IRB approval date, guarantor contact, and study status.</w:t>
                      </w:r>
                    </w:p>
                  </w:txbxContent>
                </v:textbox>
                <w10:wrap anchorx="margin"/>
              </v:shape>
            </w:pict>
          </mc:Fallback>
        </mc:AlternateContent>
      </w:r>
      <w:r w:rsidRPr="009C4DBC">
        <w:rPr>
          <w:noProof/>
        </w:rPr>
        <w:drawing>
          <wp:inline distT="0" distB="0" distL="0" distR="0" wp14:anchorId="55BEEB30" wp14:editId="185164E2">
            <wp:extent cx="4226011" cy="306024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51123" cy="3078430"/>
                    </a:xfrm>
                    <a:prstGeom prst="rect">
                      <a:avLst/>
                    </a:prstGeom>
                  </pic:spPr>
                </pic:pic>
              </a:graphicData>
            </a:graphic>
          </wp:inline>
        </w:drawing>
      </w:r>
    </w:p>
    <w:p w14:paraId="29D3D5FB" w14:textId="77777777" w:rsidR="0098507E" w:rsidRPr="009C4DBC" w:rsidRDefault="0098507E" w:rsidP="0098507E">
      <w:pPr>
        <w:jc w:val="center"/>
        <w:rPr>
          <w:color w:val="333333"/>
        </w:rPr>
      </w:pPr>
      <w:r w:rsidRPr="009C4DBC">
        <w:rPr>
          <w:noProof/>
          <w:color w:val="333333"/>
        </w:rPr>
        <mc:AlternateContent>
          <mc:Choice Requires="wps">
            <w:drawing>
              <wp:anchor distT="45720" distB="45720" distL="114300" distR="114300" simplePos="0" relativeHeight="251756544" behindDoc="0" locked="0" layoutInCell="1" allowOverlap="1" wp14:anchorId="059800C8" wp14:editId="3362A17E">
                <wp:simplePos x="0" y="0"/>
                <wp:positionH relativeFrom="page">
                  <wp:posOffset>5396230</wp:posOffset>
                </wp:positionH>
                <wp:positionV relativeFrom="paragraph">
                  <wp:posOffset>1120832</wp:posOffset>
                </wp:positionV>
                <wp:extent cx="1478280" cy="1490345"/>
                <wp:effectExtent l="0" t="0" r="26670" b="146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490345"/>
                        </a:xfrm>
                        <a:prstGeom prst="rect">
                          <a:avLst/>
                        </a:prstGeom>
                        <a:solidFill>
                          <a:srgbClr val="FFFFFF"/>
                        </a:solidFill>
                        <a:ln w="9525">
                          <a:solidFill>
                            <a:srgbClr val="000000"/>
                          </a:solidFill>
                          <a:miter lim="800000"/>
                          <a:headEnd/>
                          <a:tailEnd/>
                        </a:ln>
                      </wps:spPr>
                      <wps:txbx>
                        <w:txbxContent>
                          <w:p w14:paraId="260A8C52" w14:textId="77777777" w:rsidR="002524E0" w:rsidRDefault="002524E0" w:rsidP="0098507E">
                            <w:r>
                              <w:t>In Users &amp; Providers, BSLMC Research Office enters the study personnel from the administrative application (PI, Co-PI’s, coordinators).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059800C8" id="_x0000_s1034" type="#_x0000_t202" style="position:absolute;left:0;text-align:left;margin-left:424.9pt;margin-top:88.25pt;width:116.4pt;height:117.35pt;z-index:2517565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">
                <v:textbox style="mso-fit-shape-to-text:t">
                  <w:txbxContent>
                    <w:p w14:paraId="260A8C52" w14:textId="77777777" w:rsidR="002524E0" w:rsidRDefault="002524E0" w:rsidP="0098507E">
                      <w:r>
                        <w:t>In Users &amp; Providers, BSLMC Research Office enters the study personnel from the administrative application (PI, Co-PI’s, coordinators).</w:t>
                      </w:r>
                    </w:p>
                  </w:txbxContent>
                </v:textbox>
                <w10:wrap anchorx="page"/>
              </v:shape>
            </w:pict>
          </mc:Fallback>
        </mc:AlternateContent>
      </w:r>
      <w:r w:rsidRPr="009C4DBC">
        <w:rPr>
          <w:noProof/>
        </w:rPr>
        <w:drawing>
          <wp:inline distT="0" distB="0" distL="0" distR="0" wp14:anchorId="69DA3863" wp14:editId="73B21118">
            <wp:extent cx="5211732" cy="2187145"/>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40001" cy="2199008"/>
                    </a:xfrm>
                    <a:prstGeom prst="rect">
                      <a:avLst/>
                    </a:prstGeom>
                  </pic:spPr>
                </pic:pic>
              </a:graphicData>
            </a:graphic>
          </wp:inline>
        </w:drawing>
      </w:r>
    </w:p>
    <w:p w14:paraId="3EC4D173" w14:textId="77777777" w:rsidR="0098507E" w:rsidRPr="009C4DBC" w:rsidRDefault="0098507E" w:rsidP="0098507E">
      <w:pPr>
        <w:rPr>
          <w:color w:val="333333"/>
        </w:rPr>
      </w:pPr>
    </w:p>
    <w:p w14:paraId="1FA3F32F" w14:textId="77777777" w:rsidR="0098507E" w:rsidRPr="009C4DBC" w:rsidRDefault="0098507E" w:rsidP="0098507E">
      <w:pPr>
        <w:jc w:val="center"/>
        <w:rPr>
          <w:color w:val="333333"/>
        </w:rPr>
      </w:pPr>
      <w:r w:rsidRPr="009C4DBC">
        <w:rPr>
          <w:noProof/>
        </w:rPr>
        <mc:AlternateContent>
          <mc:Choice Requires="wps">
            <w:drawing>
              <wp:anchor distT="0" distB="0" distL="114300" distR="114300" simplePos="0" relativeHeight="251757568" behindDoc="0" locked="0" layoutInCell="1" allowOverlap="1" wp14:anchorId="1146AB79" wp14:editId="5F2D0E35">
                <wp:simplePos x="0" y="0"/>
                <wp:positionH relativeFrom="column">
                  <wp:posOffset>4807527</wp:posOffset>
                </wp:positionH>
                <wp:positionV relativeFrom="paragraph">
                  <wp:posOffset>116032</wp:posOffset>
                </wp:positionV>
                <wp:extent cx="1733550" cy="1239982"/>
                <wp:effectExtent l="0" t="0" r="19050" b="17780"/>
                <wp:wrapNone/>
                <wp:docPr id="51" name="Text Box 51"/>
                <wp:cNvGraphicFramePr/>
                <a:graphic xmlns:a="http://schemas.openxmlformats.org/drawingml/2006/main">
                  <a:graphicData uri="http://schemas.microsoft.com/office/word/2010/wordprocessingShape">
                    <wps:wsp>
                      <wps:cNvSpPr txBox="1"/>
                      <wps:spPr>
                        <a:xfrm>
                          <a:off x="0" y="0"/>
                          <a:ext cx="1733550" cy="1239982"/>
                        </a:xfrm>
                        <a:prstGeom prst="rect">
                          <a:avLst/>
                        </a:prstGeom>
                        <a:solidFill>
                          <a:schemeClr val="lt1"/>
                        </a:solidFill>
                        <a:ln w="6350">
                          <a:solidFill>
                            <a:prstClr val="black"/>
                          </a:solidFill>
                        </a:ln>
                      </wps:spPr>
                      <wps:txbx>
                        <w:txbxContent>
                          <w:p w14:paraId="7DB5DD4F" w14:textId="77777777" w:rsidR="002524E0" w:rsidRDefault="002524E0" w:rsidP="0098507E">
                            <w:r>
                              <w:t>In Reporting Groupers, BSLMC Research Office assigns a recipient for reviewing research charges on the billing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146AB79" id="Text Box 51" o:spid="_x0000_s1035" type="#_x0000_t202" style="position:absolute;left:0;text-align:left;margin-left:378.55pt;margin-top:9.15pt;width:136.5pt;height:97.6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" fillcolor="white [3201]" strokeweight=".5pt">
                <v:textbox>
                  <w:txbxContent>
                    <w:p w14:paraId="7DB5DD4F" w14:textId="77777777" w:rsidR="002524E0" w:rsidRDefault="002524E0" w:rsidP="0098507E">
                      <w:r>
                        <w:t>In Reporting Groupers, BSLMC Research Office assigns a recipient for reviewing research charges on the billing report</w:t>
                      </w:r>
                    </w:p>
                  </w:txbxContent>
                </v:textbox>
              </v:shape>
            </w:pict>
          </mc:Fallback>
        </mc:AlternateContent>
      </w:r>
      <w:r w:rsidRPr="009C4DBC">
        <w:rPr>
          <w:noProof/>
        </w:rPr>
        <w:drawing>
          <wp:inline distT="0" distB="0" distL="0" distR="0" wp14:anchorId="5E86EB82" wp14:editId="7905B569">
            <wp:extent cx="4530651" cy="22479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57831" cy="2261386"/>
                    </a:xfrm>
                    <a:prstGeom prst="rect">
                      <a:avLst/>
                    </a:prstGeom>
                  </pic:spPr>
                </pic:pic>
              </a:graphicData>
            </a:graphic>
          </wp:inline>
        </w:drawing>
      </w:r>
    </w:p>
    <w:p w14:paraId="6FB513B5" w14:textId="77777777" w:rsidR="0098507E" w:rsidRPr="009C4DBC" w:rsidRDefault="0098507E" w:rsidP="0098507E">
      <w:pPr>
        <w:rPr>
          <w:color w:val="333333"/>
        </w:rPr>
      </w:pPr>
    </w:p>
    <w:p w14:paraId="10C20B75" w14:textId="77777777" w:rsidR="0098507E" w:rsidRPr="009C4DBC" w:rsidRDefault="0098507E" w:rsidP="0098507E">
      <w:pPr>
        <w:jc w:val="center"/>
        <w:rPr>
          <w:color w:val="333333"/>
        </w:rPr>
      </w:pPr>
      <w:r w:rsidRPr="009C4DBC">
        <w:rPr>
          <w:noProof/>
        </w:rPr>
        <mc:AlternateContent>
          <mc:Choice Requires="wps">
            <w:drawing>
              <wp:anchor distT="0" distB="0" distL="114300" distR="114300" simplePos="0" relativeHeight="251758592" behindDoc="0" locked="0" layoutInCell="1" allowOverlap="1" wp14:anchorId="6B0D7F84" wp14:editId="7FE1ED40">
                <wp:simplePos x="0" y="0"/>
                <wp:positionH relativeFrom="column">
                  <wp:posOffset>4765964</wp:posOffset>
                </wp:positionH>
                <wp:positionV relativeFrom="paragraph">
                  <wp:posOffset>141374</wp:posOffset>
                </wp:positionV>
                <wp:extent cx="1647825" cy="1551709"/>
                <wp:effectExtent l="0" t="0" r="28575" b="10795"/>
                <wp:wrapNone/>
                <wp:docPr id="52" name="Text Box 52"/>
                <wp:cNvGraphicFramePr/>
                <a:graphic xmlns:a="http://schemas.openxmlformats.org/drawingml/2006/main">
                  <a:graphicData uri="http://schemas.microsoft.com/office/word/2010/wordprocessingShape">
                    <wps:wsp>
                      <wps:cNvSpPr txBox="1"/>
                      <wps:spPr>
                        <a:xfrm>
                          <a:off x="0" y="0"/>
                          <a:ext cx="1647825" cy="1551709"/>
                        </a:xfrm>
                        <a:prstGeom prst="rect">
                          <a:avLst/>
                        </a:prstGeom>
                        <a:solidFill>
                          <a:schemeClr val="lt1"/>
                        </a:solidFill>
                        <a:ln w="6350">
                          <a:solidFill>
                            <a:prstClr val="black"/>
                          </a:solidFill>
                        </a:ln>
                      </wps:spPr>
                      <wps:txbx>
                        <w:txbxContent>
                          <w:p w14:paraId="44F81064" w14:textId="0BD87405" w:rsidR="002524E0" w:rsidRDefault="002524E0" w:rsidP="0098507E">
                            <w:r>
                              <w:t>In Billing Setup, BSLMC Research Office assigns the service area, and a dummy charge to route charges to a research work queue.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6B0D7F84" id="_x0000_t202" coordsize="21600,21600" o:spt="202" path="m,l,21600r21600,l21600,xe">
                <v:stroke joinstyle="miter"/>
                <v:path gradientshapeok="t" o:connecttype="rect"/>
              </v:shapetype>
              <v:shape id="Text Box 52" o:spid="_x0000_s1036" type="#_x0000_t202" style="position:absolute;left:0;text-align:left;margin-left:375.25pt;margin-top:11.15pt;width:129.75pt;height:122.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" fillcolor="white [3201]" strokeweight=".5pt">
                <v:textbox>
                  <w:txbxContent>
                    <w:p w14:paraId="44F81064" w14:textId="0BD87405" w:rsidR="002524E0" w:rsidRDefault="002524E0" w:rsidP="0098507E">
                      <w:r>
                        <w:t>In Billing Setup, BSLMC Research Office assigns the service area, and a dummy charge to route charges to a research work queue.</w:t>
                      </w:r>
                    </w:p>
                  </w:txbxContent>
                </v:textbox>
              </v:shape>
            </w:pict>
          </mc:Fallback>
        </mc:AlternateContent>
      </w:r>
      <w:r w:rsidRPr="009C4DBC">
        <w:rPr>
          <w:noProof/>
        </w:rPr>
        <w:drawing>
          <wp:inline distT="0" distB="0" distL="0" distR="0" wp14:anchorId="1957ABA9" wp14:editId="53612C2A">
            <wp:extent cx="4574014"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99338" cy="2787121"/>
                    </a:xfrm>
                    <a:prstGeom prst="rect">
                      <a:avLst/>
                    </a:prstGeom>
                  </pic:spPr>
                </pic:pic>
              </a:graphicData>
            </a:graphic>
          </wp:inline>
        </w:drawing>
      </w:r>
    </w:p>
    <w:p w14:paraId="7F3E2EFD" w14:textId="77777777" w:rsidR="0098507E" w:rsidRPr="009C4DBC" w:rsidRDefault="0098507E" w:rsidP="0098507E">
      <w:pPr>
        <w:jc w:val="center"/>
        <w:rPr>
          <w:color w:val="333333"/>
        </w:rPr>
      </w:pPr>
      <w:r w:rsidRPr="009C4DBC">
        <w:rPr>
          <w:noProof/>
        </w:rPr>
        <mc:AlternateContent>
          <mc:Choice Requires="wps">
            <w:drawing>
              <wp:anchor distT="0" distB="0" distL="114300" distR="114300" simplePos="0" relativeHeight="251759616" behindDoc="0" locked="0" layoutInCell="1" allowOverlap="1" wp14:anchorId="51E822D2" wp14:editId="518CAAC7">
                <wp:simplePos x="0" y="0"/>
                <wp:positionH relativeFrom="column">
                  <wp:posOffset>4467860</wp:posOffset>
                </wp:positionH>
                <wp:positionV relativeFrom="paragraph">
                  <wp:posOffset>186863</wp:posOffset>
                </wp:positionV>
                <wp:extent cx="1485900" cy="120967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1485900" cy="1209675"/>
                        </a:xfrm>
                        <a:prstGeom prst="rect">
                          <a:avLst/>
                        </a:prstGeom>
                        <a:solidFill>
                          <a:schemeClr val="lt1"/>
                        </a:solidFill>
                        <a:ln w="6350">
                          <a:solidFill>
                            <a:prstClr val="black"/>
                          </a:solidFill>
                        </a:ln>
                      </wps:spPr>
                      <wps:txbx>
                        <w:txbxContent>
                          <w:p w14:paraId="7B99AD5B" w14:textId="77777777" w:rsidR="002524E0" w:rsidRDefault="002524E0" w:rsidP="0098507E">
                            <w:r>
                              <w:t xml:space="preserve">In Billing Notes, BSLMC Research Office adds any relevant financial notes for Patient Financial 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1E822D2" id="Text Box 53" o:spid="_x0000_s1037" type="#_x0000_t202" style="position:absolute;left:0;text-align:left;margin-left:351.8pt;margin-top:14.7pt;width:117pt;height:95.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" fillcolor="white [3201]" strokeweight=".5pt">
                <v:textbox>
                  <w:txbxContent>
                    <w:p w14:paraId="7B99AD5B" w14:textId="77777777" w:rsidR="002524E0" w:rsidRDefault="002524E0" w:rsidP="0098507E">
                      <w:r>
                        <w:t xml:space="preserve">In Billing Notes, BSLMC Research Office adds any relevant financial notes for Patient Financial Services. </w:t>
                      </w:r>
                    </w:p>
                  </w:txbxContent>
                </v:textbox>
              </v:shape>
            </w:pict>
          </mc:Fallback>
        </mc:AlternateContent>
      </w:r>
      <w:r w:rsidRPr="009C4DBC">
        <w:rPr>
          <w:noProof/>
        </w:rPr>
        <w:drawing>
          <wp:inline distT="0" distB="0" distL="0" distR="0" wp14:anchorId="1C8081FE" wp14:editId="09079DC1">
            <wp:extent cx="4631377"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49001" cy="2600659"/>
                    </a:xfrm>
                    <a:prstGeom prst="rect">
                      <a:avLst/>
                    </a:prstGeom>
                  </pic:spPr>
                </pic:pic>
              </a:graphicData>
            </a:graphic>
          </wp:inline>
        </w:drawing>
      </w:r>
    </w:p>
    <w:p w14:paraId="0F9D958D" w14:textId="77777777" w:rsidR="0098507E" w:rsidRPr="009C4DBC" w:rsidRDefault="0098507E" w:rsidP="0098507E">
      <w:pPr>
        <w:rPr>
          <w:color w:val="333333"/>
        </w:rPr>
      </w:pPr>
    </w:p>
    <w:p w14:paraId="2B7EFC98" w14:textId="77777777" w:rsidR="0098507E" w:rsidRDefault="0098507E" w:rsidP="0098507E">
      <w:pPr>
        <w:spacing w:after="0"/>
        <w:jc w:val="center"/>
        <w:rPr>
          <w:color w:val="333333"/>
        </w:rPr>
      </w:pPr>
      <w:r w:rsidRPr="009C4DBC">
        <w:rPr>
          <w:noProof/>
        </w:rPr>
        <mc:AlternateContent>
          <mc:Choice Requires="wps">
            <w:drawing>
              <wp:anchor distT="0" distB="0" distL="114300" distR="114300" simplePos="0" relativeHeight="251760640" behindDoc="0" locked="0" layoutInCell="1" allowOverlap="1" wp14:anchorId="043BBC99" wp14:editId="02BEF800">
                <wp:simplePos x="0" y="0"/>
                <wp:positionH relativeFrom="column">
                  <wp:posOffset>4897581</wp:posOffset>
                </wp:positionH>
                <wp:positionV relativeFrom="paragraph">
                  <wp:posOffset>132715</wp:posOffset>
                </wp:positionV>
                <wp:extent cx="1510145" cy="685800"/>
                <wp:effectExtent l="0" t="0" r="13970" b="19050"/>
                <wp:wrapNone/>
                <wp:docPr id="54" name="Text Box 54"/>
                <wp:cNvGraphicFramePr/>
                <a:graphic xmlns:a="http://schemas.openxmlformats.org/drawingml/2006/main">
                  <a:graphicData uri="http://schemas.microsoft.com/office/word/2010/wordprocessingShape">
                    <wps:wsp>
                      <wps:cNvSpPr txBox="1"/>
                      <wps:spPr>
                        <a:xfrm>
                          <a:off x="0" y="0"/>
                          <a:ext cx="1510145" cy="685800"/>
                        </a:xfrm>
                        <a:prstGeom prst="rect">
                          <a:avLst/>
                        </a:prstGeom>
                        <a:solidFill>
                          <a:schemeClr val="lt1"/>
                        </a:solidFill>
                        <a:ln w="6350">
                          <a:solidFill>
                            <a:prstClr val="black"/>
                          </a:solidFill>
                        </a:ln>
                      </wps:spPr>
                      <wps:txbx>
                        <w:txbxContent>
                          <w:p w14:paraId="519C84E0" w14:textId="77777777" w:rsidR="002524E0" w:rsidRDefault="002524E0" w:rsidP="0098507E">
                            <w:r>
                              <w:t>Transaction History shows a list of monthly charges for the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43BBC99" id="Text Box 54" o:spid="_x0000_s1038" type="#_x0000_t202" style="position:absolute;left:0;text-align:left;margin-left:385.65pt;margin-top:10.45pt;width:118.9pt;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" fillcolor="white [3201]" strokeweight=".5pt">
                <v:textbox>
                  <w:txbxContent>
                    <w:p w14:paraId="519C84E0" w14:textId="77777777" w:rsidR="002524E0" w:rsidRDefault="002524E0" w:rsidP="0098507E">
                      <w:r>
                        <w:t>Transaction History shows a list of monthly charges for the study.</w:t>
                      </w:r>
                    </w:p>
                  </w:txbxContent>
                </v:textbox>
              </v:shape>
            </w:pict>
          </mc:Fallback>
        </mc:AlternateContent>
      </w:r>
      <w:r w:rsidRPr="009C4DBC">
        <w:rPr>
          <w:noProof/>
        </w:rPr>
        <w:drawing>
          <wp:inline distT="0" distB="0" distL="0" distR="0" wp14:anchorId="733CD73D" wp14:editId="001A24B2">
            <wp:extent cx="4680319" cy="2933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98711" cy="2945229"/>
                    </a:xfrm>
                    <a:prstGeom prst="rect">
                      <a:avLst/>
                    </a:prstGeom>
                  </pic:spPr>
                </pic:pic>
              </a:graphicData>
            </a:graphic>
          </wp:inline>
        </w:drawing>
      </w:r>
    </w:p>
    <w:p w14:paraId="41AD19CD" w14:textId="77777777" w:rsidR="0098507E" w:rsidRDefault="0098507E" w:rsidP="00ED7FA5">
      <w:pPr>
        <w:pStyle w:val="Heading1"/>
      </w:pPr>
    </w:p>
    <w:p w14:paraId="28C3AB5C" w14:textId="77777777" w:rsidR="0098507E" w:rsidRDefault="0098507E" w:rsidP="00ED7FA5">
      <w:pPr>
        <w:pStyle w:val="Heading1"/>
      </w:pPr>
    </w:p>
    <w:p w14:paraId="4375EB6C" w14:textId="77777777" w:rsidR="0098507E" w:rsidRPr="00D737B6" w:rsidRDefault="0098507E" w:rsidP="00060CED">
      <w:pPr>
        <w:rPr>
          <w:b/>
          <w:noProof/>
        </w:rPr>
      </w:pPr>
    </w:p>
    <w:sectPr w:rsidR="0098507E" w:rsidRPr="00D737B6" w:rsidSect="00CC54E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A23D1" w14:textId="77777777" w:rsidR="009C38C2" w:rsidRDefault="009C38C2" w:rsidP="00F15380">
      <w:pPr>
        <w:spacing w:after="0" w:line="240" w:lineRule="auto"/>
      </w:pPr>
      <w:r>
        <w:separator/>
      </w:r>
    </w:p>
    <w:p w14:paraId="398CFEA4" w14:textId="77777777" w:rsidR="009C38C2" w:rsidRDefault="009C38C2"/>
  </w:endnote>
  <w:endnote w:type="continuationSeparator" w:id="0">
    <w:p w14:paraId="4D22F84E" w14:textId="77777777" w:rsidR="009C38C2" w:rsidRDefault="009C38C2" w:rsidP="00F15380">
      <w:pPr>
        <w:spacing w:after="0" w:line="240" w:lineRule="auto"/>
      </w:pPr>
      <w:r>
        <w:continuationSeparator/>
      </w:r>
    </w:p>
    <w:p w14:paraId="519C9E47" w14:textId="77777777" w:rsidR="009C38C2" w:rsidRDefault="009C3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 w:name="Gill Sans MT">
    <w:panose1 w:val="020B0502020104020203"/>
    <w:charset w:val="4D"/>
    <w:family w:val="swiss"/>
    <w:pitch w:val="variable"/>
    <w:sig w:usb0="00000003" w:usb1="00000000" w:usb2="00000000" w:usb3="00000000" w:csb0="00000003" w:csb1="00000000"/>
  </w:font>
  <w:font w:name="Copperplate Gothic Bold">
    <w:panose1 w:val="020E0705020206020404"/>
    <w:charset w:val="4D"/>
    <w:family w:val="swiss"/>
    <w:pitch w:val="variable"/>
    <w:sig w:usb0="00000003" w:usb1="00000000" w:usb2="00000000" w:usb3="00000000" w:csb0="00000001" w:csb1="00000000"/>
  </w:font>
  <w:font w:name="MyriadPro">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776634"/>
      <w:docPartObj>
        <w:docPartGallery w:val="Page Numbers (Bottom of Page)"/>
        <w:docPartUnique/>
      </w:docPartObj>
    </w:sdtPr>
    <w:sdtEndPr>
      <w:rPr>
        <w:noProof/>
      </w:rPr>
    </w:sdtEndPr>
    <w:sdtContent>
      <w:p w14:paraId="1145C98B" w14:textId="1E0388FB" w:rsidR="002524E0" w:rsidRDefault="002B141A" w:rsidP="00E55BA2">
        <w:pPr>
          <w:pStyle w:val="Footer"/>
        </w:pPr>
        <w:r>
          <w:t>V4</w:t>
        </w:r>
        <w:r w:rsidR="0073011D">
          <w:t xml:space="preserve">. </w:t>
        </w:r>
        <w:r>
          <w:t>May</w:t>
        </w:r>
        <w:r w:rsidR="002524E0">
          <w:t xml:space="preserve"> 2018 – ed.</w:t>
        </w:r>
        <w:r w:rsidR="0073011D">
          <w:t xml:space="preserve"> </w:t>
        </w:r>
        <w:r>
          <w:t>May 30</w:t>
        </w:r>
        <w:r w:rsidR="0073011D">
          <w:t>, 2018 – A. Esquivel</w:t>
        </w:r>
        <w:r w:rsidR="0073011D">
          <w:tab/>
        </w:r>
        <w:r w:rsidR="002524E0">
          <w:t xml:space="preserve">Page | </w:t>
        </w:r>
        <w:r w:rsidR="002524E0">
          <w:fldChar w:fldCharType="begin"/>
        </w:r>
        <w:r w:rsidR="002524E0">
          <w:instrText xml:space="preserve"> PAGE   \* MERGEFORMAT </w:instrText>
        </w:r>
        <w:r w:rsidR="002524E0">
          <w:fldChar w:fldCharType="separate"/>
        </w:r>
        <w:r>
          <w:rPr>
            <w:noProof/>
          </w:rPr>
          <w:t>3</w:t>
        </w:r>
        <w:r w:rsidR="002524E0">
          <w:rPr>
            <w:noProof/>
          </w:rPr>
          <w:fldChar w:fldCharType="end"/>
        </w:r>
      </w:p>
    </w:sdtContent>
  </w:sdt>
  <w:p w14:paraId="3D51972A" w14:textId="77777777" w:rsidR="002524E0" w:rsidRDefault="00252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8C1A8" w14:textId="77777777" w:rsidR="009C38C2" w:rsidRDefault="009C38C2" w:rsidP="00F15380">
      <w:pPr>
        <w:spacing w:after="0" w:line="240" w:lineRule="auto"/>
      </w:pPr>
      <w:r>
        <w:separator/>
      </w:r>
    </w:p>
    <w:p w14:paraId="0C6A078D" w14:textId="77777777" w:rsidR="009C38C2" w:rsidRDefault="009C38C2"/>
  </w:footnote>
  <w:footnote w:type="continuationSeparator" w:id="0">
    <w:p w14:paraId="3C0EFF4B" w14:textId="77777777" w:rsidR="009C38C2" w:rsidRDefault="009C38C2" w:rsidP="00F15380">
      <w:pPr>
        <w:spacing w:after="0" w:line="240" w:lineRule="auto"/>
      </w:pPr>
      <w:r>
        <w:continuationSeparator/>
      </w:r>
    </w:p>
    <w:p w14:paraId="2664BA50" w14:textId="77777777" w:rsidR="009C38C2" w:rsidRDefault="009C38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81D97" w14:textId="7597B32A" w:rsidR="002524E0" w:rsidRDefault="002524E0">
    <w:pPr>
      <w:pStyle w:val="Header"/>
    </w:pPr>
    <w:r>
      <w:rPr>
        <w:noProof/>
        <w:color w:val="1F497D"/>
      </w:rPr>
      <w:drawing>
        <wp:inline distT="0" distB="0" distL="0" distR="0" wp14:anchorId="3A637FA7" wp14:editId="0236ACEF">
          <wp:extent cx="1733550" cy="382442"/>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LMC_logo.jpg"/>
                  <pic:cNvPicPr/>
                </pic:nvPicPr>
                <pic:blipFill>
                  <a:blip r:embed="rId1">
                    <a:extLst>
                      <a:ext uri="{28A0092B-C50C-407E-A947-70E740481C1C}">
                        <a14:useLocalDpi xmlns:a14="http://schemas.microsoft.com/office/drawing/2010/main" val="0"/>
                      </a:ext>
                    </a:extLst>
                  </a:blip>
                  <a:stretch>
                    <a:fillRect/>
                  </a:stretch>
                </pic:blipFill>
                <pic:spPr>
                  <a:xfrm>
                    <a:off x="0" y="0"/>
                    <a:ext cx="1756850" cy="3875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4D68"/>
    <w:multiLevelType w:val="hybridMultilevel"/>
    <w:tmpl w:val="CC8C9F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B47B4"/>
    <w:multiLevelType w:val="hybridMultilevel"/>
    <w:tmpl w:val="6DFA978C"/>
    <w:lvl w:ilvl="0" w:tplc="0409001B">
      <w:start w:val="1"/>
      <w:numFmt w:val="lowerRoman"/>
      <w:lvlText w:val="%1."/>
      <w:lvlJc w:val="right"/>
      <w:pPr>
        <w:ind w:left="2970" w:hanging="360"/>
      </w:pPr>
      <w:rPr>
        <w:rFonts w:cs="Times New Roman"/>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 w15:restartNumberingAfterBreak="0">
    <w:nsid w:val="02B518D4"/>
    <w:multiLevelType w:val="hybridMultilevel"/>
    <w:tmpl w:val="77AED3DA"/>
    <w:lvl w:ilvl="0" w:tplc="F394F4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30BE9"/>
    <w:multiLevelType w:val="multilevel"/>
    <w:tmpl w:val="7E3C4454"/>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24A08"/>
    <w:multiLevelType w:val="hybridMultilevel"/>
    <w:tmpl w:val="DFA4508C"/>
    <w:lvl w:ilvl="0" w:tplc="04090015">
      <w:start w:val="1"/>
      <w:numFmt w:val="upperLetter"/>
      <w:lvlText w:val="%1."/>
      <w:lvlJc w:val="left"/>
      <w:pPr>
        <w:ind w:left="360" w:hanging="360"/>
      </w:pPr>
      <w:rPr>
        <w:rFonts w:hint="default"/>
      </w:rPr>
    </w:lvl>
    <w:lvl w:ilvl="1" w:tplc="963604EE">
      <w:start w:val="1"/>
      <w:numFmt w:val="lowerLetter"/>
      <w:lvlText w:val="%2."/>
      <w:lvlJc w:val="left"/>
      <w:pPr>
        <w:ind w:left="1080" w:hanging="360"/>
      </w:pPr>
      <w:rPr>
        <w:rFonts w:ascii="Times New Roman" w:hAnsi="Times New Roman" w:cs="Times New Roman"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0EFD2F20"/>
    <w:multiLevelType w:val="hybridMultilevel"/>
    <w:tmpl w:val="77FC8928"/>
    <w:lvl w:ilvl="0" w:tplc="3DB0D70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4A13"/>
    <w:multiLevelType w:val="hybridMultilevel"/>
    <w:tmpl w:val="6368EC5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FA6BD5"/>
    <w:multiLevelType w:val="hybridMultilevel"/>
    <w:tmpl w:val="99D87412"/>
    <w:lvl w:ilvl="0" w:tplc="04090015">
      <w:start w:val="1"/>
      <w:numFmt w:val="upp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1DB01891"/>
    <w:multiLevelType w:val="multilevel"/>
    <w:tmpl w:val="3022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0217C"/>
    <w:multiLevelType w:val="hybridMultilevel"/>
    <w:tmpl w:val="89BEE8F8"/>
    <w:lvl w:ilvl="0" w:tplc="58F081A2">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26F7057C"/>
    <w:multiLevelType w:val="hybridMultilevel"/>
    <w:tmpl w:val="0DCE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B62A5"/>
    <w:multiLevelType w:val="hybridMultilevel"/>
    <w:tmpl w:val="5DFE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54248"/>
    <w:multiLevelType w:val="hybridMultilevel"/>
    <w:tmpl w:val="1622680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2F04581B"/>
    <w:multiLevelType w:val="hybridMultilevel"/>
    <w:tmpl w:val="AC12A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636D6"/>
    <w:multiLevelType w:val="hybridMultilevel"/>
    <w:tmpl w:val="1622680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A77326E"/>
    <w:multiLevelType w:val="hybridMultilevel"/>
    <w:tmpl w:val="D5907C8E"/>
    <w:lvl w:ilvl="0" w:tplc="C540DD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23B2145"/>
    <w:multiLevelType w:val="hybridMultilevel"/>
    <w:tmpl w:val="3000CE46"/>
    <w:lvl w:ilvl="0" w:tplc="98EC172C">
      <w:start w:val="7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06CBE"/>
    <w:multiLevelType w:val="hybridMultilevel"/>
    <w:tmpl w:val="E69A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E0146"/>
    <w:multiLevelType w:val="hybridMultilevel"/>
    <w:tmpl w:val="16B0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92C8E"/>
    <w:multiLevelType w:val="hybridMultilevel"/>
    <w:tmpl w:val="A6721504"/>
    <w:lvl w:ilvl="0" w:tplc="5C9AF5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381E6B"/>
    <w:multiLevelType w:val="hybridMultilevel"/>
    <w:tmpl w:val="848C873E"/>
    <w:lvl w:ilvl="0" w:tplc="D3CCDFD6">
      <w:start w:val="1"/>
      <w:numFmt w:val="decimal"/>
      <w:lvlText w:val="%1."/>
      <w:lvlJc w:val="left"/>
      <w:pPr>
        <w:tabs>
          <w:tab w:val="num" w:pos="720"/>
        </w:tabs>
        <w:ind w:left="720" w:hanging="360"/>
      </w:pPr>
      <w:rPr>
        <w:rFonts w:ascii="Times New Roman" w:hAnsi="Times New Roman" w:cs="Times New Roman" w:hint="default"/>
      </w:rPr>
    </w:lvl>
    <w:lvl w:ilvl="1" w:tplc="3142155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D01986"/>
    <w:multiLevelType w:val="hybridMultilevel"/>
    <w:tmpl w:val="84A07D8E"/>
    <w:lvl w:ilvl="0" w:tplc="2C26156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0924C7"/>
    <w:multiLevelType w:val="hybridMultilevel"/>
    <w:tmpl w:val="448876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923D75"/>
    <w:multiLevelType w:val="hybridMultilevel"/>
    <w:tmpl w:val="086E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175B4"/>
    <w:multiLevelType w:val="hybridMultilevel"/>
    <w:tmpl w:val="7EFE4BFC"/>
    <w:lvl w:ilvl="0" w:tplc="646E2F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BD63E0"/>
    <w:multiLevelType w:val="hybridMultilevel"/>
    <w:tmpl w:val="838E6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10B1BB9"/>
    <w:multiLevelType w:val="hybridMultilevel"/>
    <w:tmpl w:val="3BA82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2F17D8"/>
    <w:multiLevelType w:val="multilevel"/>
    <w:tmpl w:val="EF927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0B2569"/>
    <w:multiLevelType w:val="hybridMultilevel"/>
    <w:tmpl w:val="6368EC5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0CA4728"/>
    <w:multiLevelType w:val="hybridMultilevel"/>
    <w:tmpl w:val="3BE4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D72B49"/>
    <w:multiLevelType w:val="multilevel"/>
    <w:tmpl w:val="7E3C4454"/>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2441AD"/>
    <w:multiLevelType w:val="hybridMultilevel"/>
    <w:tmpl w:val="72188E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D52E54"/>
    <w:multiLevelType w:val="hybridMultilevel"/>
    <w:tmpl w:val="15780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85B9F"/>
    <w:multiLevelType w:val="hybridMultilevel"/>
    <w:tmpl w:val="1622680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num>
  <w:num w:numId="2">
    <w:abstractNumId w:val="31"/>
  </w:num>
  <w:num w:numId="3">
    <w:abstractNumId w:val="27"/>
  </w:num>
  <w:num w:numId="4">
    <w:abstractNumId w:val="8"/>
  </w:num>
  <w:num w:numId="5">
    <w:abstractNumId w:val="22"/>
  </w:num>
  <w:num w:numId="6">
    <w:abstractNumId w:val="6"/>
  </w:num>
  <w:num w:numId="7">
    <w:abstractNumId w:val="20"/>
  </w:num>
  <w:num w:numId="8">
    <w:abstractNumId w:val="29"/>
  </w:num>
  <w:num w:numId="9">
    <w:abstractNumId w:val="19"/>
  </w:num>
  <w:num w:numId="10">
    <w:abstractNumId w:val="11"/>
  </w:num>
  <w:num w:numId="11">
    <w:abstractNumId w:val="21"/>
  </w:num>
  <w:num w:numId="12">
    <w:abstractNumId w:val="13"/>
  </w:num>
  <w:num w:numId="13">
    <w:abstractNumId w:val="14"/>
  </w:num>
  <w:num w:numId="14">
    <w:abstractNumId w:val="33"/>
  </w:num>
  <w:num w:numId="15">
    <w:abstractNumId w:val="17"/>
  </w:num>
  <w:num w:numId="16">
    <w:abstractNumId w:val="24"/>
  </w:num>
  <w:num w:numId="17">
    <w:abstractNumId w:val="18"/>
  </w:num>
  <w:num w:numId="18">
    <w:abstractNumId w:val="2"/>
  </w:num>
  <w:num w:numId="19">
    <w:abstractNumId w:val="7"/>
  </w:num>
  <w:num w:numId="20">
    <w:abstractNumId w:val="12"/>
  </w:num>
  <w:num w:numId="21">
    <w:abstractNumId w:val="32"/>
  </w:num>
  <w:num w:numId="22">
    <w:abstractNumId w:val="10"/>
  </w:num>
  <w:num w:numId="23">
    <w:abstractNumId w:val="26"/>
  </w:num>
  <w:num w:numId="24">
    <w:abstractNumId w:val="15"/>
  </w:num>
  <w:num w:numId="25">
    <w:abstractNumId w:val="9"/>
  </w:num>
  <w:num w:numId="26">
    <w:abstractNumId w:val="5"/>
  </w:num>
  <w:num w:numId="27">
    <w:abstractNumId w:val="1"/>
  </w:num>
  <w:num w:numId="28">
    <w:abstractNumId w:val="16"/>
  </w:num>
  <w:num w:numId="29">
    <w:abstractNumId w:val="28"/>
  </w:num>
  <w:num w:numId="30">
    <w:abstractNumId w:val="23"/>
  </w:num>
  <w:num w:numId="31">
    <w:abstractNumId w:val="4"/>
  </w:num>
  <w:num w:numId="32">
    <w:abstractNumId w:val="3"/>
  </w:num>
  <w:num w:numId="33">
    <w:abstractNumId w:val="3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9C8"/>
    <w:rsid w:val="0000004B"/>
    <w:rsid w:val="00001E2B"/>
    <w:rsid w:val="0001318B"/>
    <w:rsid w:val="00013212"/>
    <w:rsid w:val="0001572D"/>
    <w:rsid w:val="00015CB3"/>
    <w:rsid w:val="00020AB9"/>
    <w:rsid w:val="00023311"/>
    <w:rsid w:val="0002548D"/>
    <w:rsid w:val="00025E01"/>
    <w:rsid w:val="00026447"/>
    <w:rsid w:val="00027555"/>
    <w:rsid w:val="00033EFC"/>
    <w:rsid w:val="00034FB9"/>
    <w:rsid w:val="00041D4C"/>
    <w:rsid w:val="00043466"/>
    <w:rsid w:val="00051FB9"/>
    <w:rsid w:val="00052C21"/>
    <w:rsid w:val="00060CED"/>
    <w:rsid w:val="0006148C"/>
    <w:rsid w:val="00063395"/>
    <w:rsid w:val="00070B77"/>
    <w:rsid w:val="0008387C"/>
    <w:rsid w:val="00083896"/>
    <w:rsid w:val="0008752B"/>
    <w:rsid w:val="00087835"/>
    <w:rsid w:val="00096041"/>
    <w:rsid w:val="000A24B9"/>
    <w:rsid w:val="000A2AAE"/>
    <w:rsid w:val="000B63DC"/>
    <w:rsid w:val="000B7668"/>
    <w:rsid w:val="000C2839"/>
    <w:rsid w:val="000C53A6"/>
    <w:rsid w:val="000D58F3"/>
    <w:rsid w:val="000D5E5D"/>
    <w:rsid w:val="000D6471"/>
    <w:rsid w:val="000D68BB"/>
    <w:rsid w:val="000E2475"/>
    <w:rsid w:val="000E4084"/>
    <w:rsid w:val="000E45F8"/>
    <w:rsid w:val="000F5C83"/>
    <w:rsid w:val="000F7EBE"/>
    <w:rsid w:val="001109C5"/>
    <w:rsid w:val="00117594"/>
    <w:rsid w:val="00122B3D"/>
    <w:rsid w:val="00123454"/>
    <w:rsid w:val="00132F36"/>
    <w:rsid w:val="00133358"/>
    <w:rsid w:val="00133D17"/>
    <w:rsid w:val="001345FA"/>
    <w:rsid w:val="001373D3"/>
    <w:rsid w:val="00147235"/>
    <w:rsid w:val="00151931"/>
    <w:rsid w:val="001524D6"/>
    <w:rsid w:val="00156757"/>
    <w:rsid w:val="001636DC"/>
    <w:rsid w:val="00166643"/>
    <w:rsid w:val="0017189C"/>
    <w:rsid w:val="00175647"/>
    <w:rsid w:val="0018119F"/>
    <w:rsid w:val="00181773"/>
    <w:rsid w:val="001825B0"/>
    <w:rsid w:val="001829C4"/>
    <w:rsid w:val="00184A14"/>
    <w:rsid w:val="00192D2A"/>
    <w:rsid w:val="001A2786"/>
    <w:rsid w:val="001A3DEC"/>
    <w:rsid w:val="001D26F5"/>
    <w:rsid w:val="001D555D"/>
    <w:rsid w:val="001D6235"/>
    <w:rsid w:val="001E288E"/>
    <w:rsid w:val="001E3705"/>
    <w:rsid w:val="001E4B75"/>
    <w:rsid w:val="001E6E2D"/>
    <w:rsid w:val="001F10A1"/>
    <w:rsid w:val="001F1369"/>
    <w:rsid w:val="001F2A6A"/>
    <w:rsid w:val="001F3E27"/>
    <w:rsid w:val="001F41BA"/>
    <w:rsid w:val="001F48FB"/>
    <w:rsid w:val="00203F7B"/>
    <w:rsid w:val="00211F5E"/>
    <w:rsid w:val="0021210C"/>
    <w:rsid w:val="0021291E"/>
    <w:rsid w:val="0021482B"/>
    <w:rsid w:val="0021533F"/>
    <w:rsid w:val="00215EB1"/>
    <w:rsid w:val="002172B6"/>
    <w:rsid w:val="00222B44"/>
    <w:rsid w:val="00223056"/>
    <w:rsid w:val="00226427"/>
    <w:rsid w:val="0023154E"/>
    <w:rsid w:val="002343D7"/>
    <w:rsid w:val="002377C5"/>
    <w:rsid w:val="002478AF"/>
    <w:rsid w:val="002524E0"/>
    <w:rsid w:val="00252CE5"/>
    <w:rsid w:val="0025618E"/>
    <w:rsid w:val="002567E0"/>
    <w:rsid w:val="0025734F"/>
    <w:rsid w:val="00260682"/>
    <w:rsid w:val="00262AD8"/>
    <w:rsid w:val="002666DF"/>
    <w:rsid w:val="00273496"/>
    <w:rsid w:val="00274ACE"/>
    <w:rsid w:val="00280A4B"/>
    <w:rsid w:val="00283351"/>
    <w:rsid w:val="00296C31"/>
    <w:rsid w:val="002A1421"/>
    <w:rsid w:val="002A3832"/>
    <w:rsid w:val="002A5CB5"/>
    <w:rsid w:val="002B141A"/>
    <w:rsid w:val="002B7557"/>
    <w:rsid w:val="002C1935"/>
    <w:rsid w:val="002D370C"/>
    <w:rsid w:val="002E5D41"/>
    <w:rsid w:val="002E7A79"/>
    <w:rsid w:val="002F2BCB"/>
    <w:rsid w:val="002F4368"/>
    <w:rsid w:val="00301B3C"/>
    <w:rsid w:val="00302B11"/>
    <w:rsid w:val="00303BE9"/>
    <w:rsid w:val="003049D4"/>
    <w:rsid w:val="00314C26"/>
    <w:rsid w:val="003172B8"/>
    <w:rsid w:val="00320390"/>
    <w:rsid w:val="00326E9F"/>
    <w:rsid w:val="003344E3"/>
    <w:rsid w:val="00334736"/>
    <w:rsid w:val="0033530A"/>
    <w:rsid w:val="00336779"/>
    <w:rsid w:val="00341F6B"/>
    <w:rsid w:val="00352BC6"/>
    <w:rsid w:val="00355B9A"/>
    <w:rsid w:val="00367003"/>
    <w:rsid w:val="00367A8F"/>
    <w:rsid w:val="003722F3"/>
    <w:rsid w:val="003754CF"/>
    <w:rsid w:val="00380900"/>
    <w:rsid w:val="00387A95"/>
    <w:rsid w:val="00394A75"/>
    <w:rsid w:val="00395385"/>
    <w:rsid w:val="00397461"/>
    <w:rsid w:val="003A5636"/>
    <w:rsid w:val="003A7836"/>
    <w:rsid w:val="003B055A"/>
    <w:rsid w:val="003B322A"/>
    <w:rsid w:val="003B4C90"/>
    <w:rsid w:val="003C5745"/>
    <w:rsid w:val="003C7CA0"/>
    <w:rsid w:val="003D268E"/>
    <w:rsid w:val="003F43D2"/>
    <w:rsid w:val="003F676E"/>
    <w:rsid w:val="003F6CC9"/>
    <w:rsid w:val="00401AB8"/>
    <w:rsid w:val="00402BD0"/>
    <w:rsid w:val="0040487E"/>
    <w:rsid w:val="00405385"/>
    <w:rsid w:val="00410CF5"/>
    <w:rsid w:val="00412E09"/>
    <w:rsid w:val="00413F33"/>
    <w:rsid w:val="0041478C"/>
    <w:rsid w:val="00433A85"/>
    <w:rsid w:val="00440B72"/>
    <w:rsid w:val="00440F5B"/>
    <w:rsid w:val="004430D3"/>
    <w:rsid w:val="00450F1A"/>
    <w:rsid w:val="00453678"/>
    <w:rsid w:val="00454AE4"/>
    <w:rsid w:val="004571E3"/>
    <w:rsid w:val="004603D5"/>
    <w:rsid w:val="0047259E"/>
    <w:rsid w:val="00474E61"/>
    <w:rsid w:val="00477062"/>
    <w:rsid w:val="00481BFF"/>
    <w:rsid w:val="00491D1A"/>
    <w:rsid w:val="00493C41"/>
    <w:rsid w:val="004965BC"/>
    <w:rsid w:val="004A1668"/>
    <w:rsid w:val="004A39C7"/>
    <w:rsid w:val="004A766E"/>
    <w:rsid w:val="004A7F21"/>
    <w:rsid w:val="004B2DA6"/>
    <w:rsid w:val="004B7DB8"/>
    <w:rsid w:val="004C197C"/>
    <w:rsid w:val="004C2123"/>
    <w:rsid w:val="004C4B06"/>
    <w:rsid w:val="004D4CC7"/>
    <w:rsid w:val="004D6240"/>
    <w:rsid w:val="004D7928"/>
    <w:rsid w:val="004E1547"/>
    <w:rsid w:val="004E205E"/>
    <w:rsid w:val="004E6D9B"/>
    <w:rsid w:val="004F1A0D"/>
    <w:rsid w:val="004F26C5"/>
    <w:rsid w:val="004F2C08"/>
    <w:rsid w:val="004F504F"/>
    <w:rsid w:val="004F5587"/>
    <w:rsid w:val="005059BB"/>
    <w:rsid w:val="00505D51"/>
    <w:rsid w:val="00511DBD"/>
    <w:rsid w:val="00513539"/>
    <w:rsid w:val="005163BB"/>
    <w:rsid w:val="00517D76"/>
    <w:rsid w:val="005322AD"/>
    <w:rsid w:val="0054031A"/>
    <w:rsid w:val="00540E5E"/>
    <w:rsid w:val="00543DB1"/>
    <w:rsid w:val="00544AA9"/>
    <w:rsid w:val="00544FFA"/>
    <w:rsid w:val="00546526"/>
    <w:rsid w:val="0054671D"/>
    <w:rsid w:val="00547F75"/>
    <w:rsid w:val="00563881"/>
    <w:rsid w:val="00564A79"/>
    <w:rsid w:val="00566CAB"/>
    <w:rsid w:val="00566EA2"/>
    <w:rsid w:val="00567759"/>
    <w:rsid w:val="00567EC4"/>
    <w:rsid w:val="00580EED"/>
    <w:rsid w:val="005862A7"/>
    <w:rsid w:val="00592483"/>
    <w:rsid w:val="0059690D"/>
    <w:rsid w:val="005A3983"/>
    <w:rsid w:val="005A66F4"/>
    <w:rsid w:val="005A75BE"/>
    <w:rsid w:val="005C4CCF"/>
    <w:rsid w:val="005D1692"/>
    <w:rsid w:val="005D17CF"/>
    <w:rsid w:val="005D2807"/>
    <w:rsid w:val="005D5EFD"/>
    <w:rsid w:val="005D74C7"/>
    <w:rsid w:val="005E354A"/>
    <w:rsid w:val="005E3EEF"/>
    <w:rsid w:val="005E63CF"/>
    <w:rsid w:val="005E7E36"/>
    <w:rsid w:val="005F246B"/>
    <w:rsid w:val="005F3E4A"/>
    <w:rsid w:val="005F6312"/>
    <w:rsid w:val="00601427"/>
    <w:rsid w:val="00610E57"/>
    <w:rsid w:val="006119C5"/>
    <w:rsid w:val="00620CE7"/>
    <w:rsid w:val="00624892"/>
    <w:rsid w:val="0062514C"/>
    <w:rsid w:val="006272EC"/>
    <w:rsid w:val="00631BEA"/>
    <w:rsid w:val="00633B89"/>
    <w:rsid w:val="00634F76"/>
    <w:rsid w:val="00646112"/>
    <w:rsid w:val="00650EC8"/>
    <w:rsid w:val="00651C9B"/>
    <w:rsid w:val="0065707C"/>
    <w:rsid w:val="00662960"/>
    <w:rsid w:val="00663324"/>
    <w:rsid w:val="00664395"/>
    <w:rsid w:val="00667602"/>
    <w:rsid w:val="00686804"/>
    <w:rsid w:val="006876D8"/>
    <w:rsid w:val="00693291"/>
    <w:rsid w:val="00693A11"/>
    <w:rsid w:val="00694E0F"/>
    <w:rsid w:val="006A1B47"/>
    <w:rsid w:val="006B5ACF"/>
    <w:rsid w:val="006C1656"/>
    <w:rsid w:val="006C1F71"/>
    <w:rsid w:val="006D01B4"/>
    <w:rsid w:val="006D0F82"/>
    <w:rsid w:val="006D1E6B"/>
    <w:rsid w:val="006D60BD"/>
    <w:rsid w:val="006D7419"/>
    <w:rsid w:val="006E00B7"/>
    <w:rsid w:val="006E1CBA"/>
    <w:rsid w:val="006E2DBB"/>
    <w:rsid w:val="006E3272"/>
    <w:rsid w:val="006E38E4"/>
    <w:rsid w:val="006E3E17"/>
    <w:rsid w:val="006E604D"/>
    <w:rsid w:val="006F3BE6"/>
    <w:rsid w:val="00702117"/>
    <w:rsid w:val="00706D0E"/>
    <w:rsid w:val="007070A4"/>
    <w:rsid w:val="00720D24"/>
    <w:rsid w:val="007251AD"/>
    <w:rsid w:val="00725D8D"/>
    <w:rsid w:val="0073011D"/>
    <w:rsid w:val="00733531"/>
    <w:rsid w:val="00733786"/>
    <w:rsid w:val="00735C19"/>
    <w:rsid w:val="0073731B"/>
    <w:rsid w:val="007411FD"/>
    <w:rsid w:val="00742784"/>
    <w:rsid w:val="00742ECE"/>
    <w:rsid w:val="00744D0B"/>
    <w:rsid w:val="007507FE"/>
    <w:rsid w:val="00750912"/>
    <w:rsid w:val="00752CD9"/>
    <w:rsid w:val="00754B40"/>
    <w:rsid w:val="007668ED"/>
    <w:rsid w:val="00766C73"/>
    <w:rsid w:val="00766EA1"/>
    <w:rsid w:val="00770FF1"/>
    <w:rsid w:val="00771153"/>
    <w:rsid w:val="00775973"/>
    <w:rsid w:val="0078628B"/>
    <w:rsid w:val="00793788"/>
    <w:rsid w:val="00794049"/>
    <w:rsid w:val="00797B0A"/>
    <w:rsid w:val="007A5C5D"/>
    <w:rsid w:val="007A65EE"/>
    <w:rsid w:val="007A71B5"/>
    <w:rsid w:val="007B19BF"/>
    <w:rsid w:val="007B28A2"/>
    <w:rsid w:val="007B359D"/>
    <w:rsid w:val="007B7CA9"/>
    <w:rsid w:val="007C0F50"/>
    <w:rsid w:val="007C15EB"/>
    <w:rsid w:val="007C65FD"/>
    <w:rsid w:val="007D1196"/>
    <w:rsid w:val="007D13F9"/>
    <w:rsid w:val="007D14C9"/>
    <w:rsid w:val="007D2D76"/>
    <w:rsid w:val="007D3338"/>
    <w:rsid w:val="007D3C94"/>
    <w:rsid w:val="007D432F"/>
    <w:rsid w:val="007E1937"/>
    <w:rsid w:val="007E1B6B"/>
    <w:rsid w:val="007E7A24"/>
    <w:rsid w:val="007F3167"/>
    <w:rsid w:val="007F3696"/>
    <w:rsid w:val="007F38E9"/>
    <w:rsid w:val="007F4A35"/>
    <w:rsid w:val="007F63E2"/>
    <w:rsid w:val="007F70D7"/>
    <w:rsid w:val="008035CA"/>
    <w:rsid w:val="00804F22"/>
    <w:rsid w:val="00806C16"/>
    <w:rsid w:val="00813142"/>
    <w:rsid w:val="00815615"/>
    <w:rsid w:val="00820987"/>
    <w:rsid w:val="008353F3"/>
    <w:rsid w:val="00836E1F"/>
    <w:rsid w:val="00837901"/>
    <w:rsid w:val="0084065E"/>
    <w:rsid w:val="00846EEC"/>
    <w:rsid w:val="00847FC0"/>
    <w:rsid w:val="0085388D"/>
    <w:rsid w:val="008569DA"/>
    <w:rsid w:val="00861001"/>
    <w:rsid w:val="008664BC"/>
    <w:rsid w:val="008678C4"/>
    <w:rsid w:val="00875253"/>
    <w:rsid w:val="0087536D"/>
    <w:rsid w:val="0087569D"/>
    <w:rsid w:val="00875A94"/>
    <w:rsid w:val="00877556"/>
    <w:rsid w:val="00890B16"/>
    <w:rsid w:val="00894003"/>
    <w:rsid w:val="008A0829"/>
    <w:rsid w:val="008A3163"/>
    <w:rsid w:val="008A3C7D"/>
    <w:rsid w:val="008B6AF4"/>
    <w:rsid w:val="008D183C"/>
    <w:rsid w:val="008D2CBB"/>
    <w:rsid w:val="008E3987"/>
    <w:rsid w:val="008E76A9"/>
    <w:rsid w:val="008F0DD5"/>
    <w:rsid w:val="008F5058"/>
    <w:rsid w:val="00901A15"/>
    <w:rsid w:val="009057B5"/>
    <w:rsid w:val="00914694"/>
    <w:rsid w:val="0091779C"/>
    <w:rsid w:val="009266F9"/>
    <w:rsid w:val="00933647"/>
    <w:rsid w:val="00933913"/>
    <w:rsid w:val="0093751F"/>
    <w:rsid w:val="00941690"/>
    <w:rsid w:val="00941EB1"/>
    <w:rsid w:val="009466FE"/>
    <w:rsid w:val="0095217B"/>
    <w:rsid w:val="00955C05"/>
    <w:rsid w:val="00955D28"/>
    <w:rsid w:val="00960708"/>
    <w:rsid w:val="00975217"/>
    <w:rsid w:val="00980950"/>
    <w:rsid w:val="00981EA3"/>
    <w:rsid w:val="0098507E"/>
    <w:rsid w:val="00985C99"/>
    <w:rsid w:val="00986480"/>
    <w:rsid w:val="009903C0"/>
    <w:rsid w:val="009A1B0E"/>
    <w:rsid w:val="009A3F08"/>
    <w:rsid w:val="009B72B1"/>
    <w:rsid w:val="009B79BA"/>
    <w:rsid w:val="009B7AA7"/>
    <w:rsid w:val="009C08FC"/>
    <w:rsid w:val="009C38C2"/>
    <w:rsid w:val="009C39EC"/>
    <w:rsid w:val="009C4DBC"/>
    <w:rsid w:val="009C5F41"/>
    <w:rsid w:val="009D0D0D"/>
    <w:rsid w:val="009D1621"/>
    <w:rsid w:val="009D169A"/>
    <w:rsid w:val="009E179A"/>
    <w:rsid w:val="009E5BCC"/>
    <w:rsid w:val="009E5D0B"/>
    <w:rsid w:val="00A1081F"/>
    <w:rsid w:val="00A1464A"/>
    <w:rsid w:val="00A17361"/>
    <w:rsid w:val="00A17C11"/>
    <w:rsid w:val="00A279C8"/>
    <w:rsid w:val="00A31FD7"/>
    <w:rsid w:val="00A504CB"/>
    <w:rsid w:val="00A514AF"/>
    <w:rsid w:val="00A552FA"/>
    <w:rsid w:val="00A576C9"/>
    <w:rsid w:val="00A57ACF"/>
    <w:rsid w:val="00A61A91"/>
    <w:rsid w:val="00A727C0"/>
    <w:rsid w:val="00A81BD7"/>
    <w:rsid w:val="00A8571F"/>
    <w:rsid w:val="00A9437C"/>
    <w:rsid w:val="00A95A4F"/>
    <w:rsid w:val="00AA154B"/>
    <w:rsid w:val="00AA18DC"/>
    <w:rsid w:val="00AA3895"/>
    <w:rsid w:val="00AA4207"/>
    <w:rsid w:val="00AA7CC3"/>
    <w:rsid w:val="00AB2928"/>
    <w:rsid w:val="00AB5CA2"/>
    <w:rsid w:val="00AB62A8"/>
    <w:rsid w:val="00AC1F9B"/>
    <w:rsid w:val="00AC41C3"/>
    <w:rsid w:val="00AC4FE5"/>
    <w:rsid w:val="00AD14BF"/>
    <w:rsid w:val="00AD1DDE"/>
    <w:rsid w:val="00AD5716"/>
    <w:rsid w:val="00AD66B6"/>
    <w:rsid w:val="00AE2759"/>
    <w:rsid w:val="00AE28A0"/>
    <w:rsid w:val="00AE2D96"/>
    <w:rsid w:val="00AE4DE0"/>
    <w:rsid w:val="00AE5D6B"/>
    <w:rsid w:val="00AE6EAA"/>
    <w:rsid w:val="00AF7EAC"/>
    <w:rsid w:val="00B04679"/>
    <w:rsid w:val="00B105F0"/>
    <w:rsid w:val="00B10A8D"/>
    <w:rsid w:val="00B1295F"/>
    <w:rsid w:val="00B14E5B"/>
    <w:rsid w:val="00B179CB"/>
    <w:rsid w:val="00B243ED"/>
    <w:rsid w:val="00B2724D"/>
    <w:rsid w:val="00B34DC3"/>
    <w:rsid w:val="00B3635F"/>
    <w:rsid w:val="00B60FA8"/>
    <w:rsid w:val="00B64A4A"/>
    <w:rsid w:val="00B72C60"/>
    <w:rsid w:val="00B748B7"/>
    <w:rsid w:val="00B74C79"/>
    <w:rsid w:val="00B755E4"/>
    <w:rsid w:val="00B77280"/>
    <w:rsid w:val="00B90391"/>
    <w:rsid w:val="00B94946"/>
    <w:rsid w:val="00BA0203"/>
    <w:rsid w:val="00BA206A"/>
    <w:rsid w:val="00BA40EE"/>
    <w:rsid w:val="00BA6FCD"/>
    <w:rsid w:val="00BB78F7"/>
    <w:rsid w:val="00BE2A27"/>
    <w:rsid w:val="00BF01C0"/>
    <w:rsid w:val="00BF02EF"/>
    <w:rsid w:val="00BF16BD"/>
    <w:rsid w:val="00BF7BDB"/>
    <w:rsid w:val="00C01F98"/>
    <w:rsid w:val="00C02494"/>
    <w:rsid w:val="00C1070A"/>
    <w:rsid w:val="00C116AB"/>
    <w:rsid w:val="00C11AEF"/>
    <w:rsid w:val="00C14137"/>
    <w:rsid w:val="00C156BE"/>
    <w:rsid w:val="00C17734"/>
    <w:rsid w:val="00C224F9"/>
    <w:rsid w:val="00C251AA"/>
    <w:rsid w:val="00C26DB8"/>
    <w:rsid w:val="00C32243"/>
    <w:rsid w:val="00C3374B"/>
    <w:rsid w:val="00C37756"/>
    <w:rsid w:val="00C42A9A"/>
    <w:rsid w:val="00C42B7A"/>
    <w:rsid w:val="00C50726"/>
    <w:rsid w:val="00C5163A"/>
    <w:rsid w:val="00C52A1C"/>
    <w:rsid w:val="00C5577D"/>
    <w:rsid w:val="00C577A8"/>
    <w:rsid w:val="00C65212"/>
    <w:rsid w:val="00C67A49"/>
    <w:rsid w:val="00C75C2C"/>
    <w:rsid w:val="00C807A6"/>
    <w:rsid w:val="00C82267"/>
    <w:rsid w:val="00C95580"/>
    <w:rsid w:val="00CA31C5"/>
    <w:rsid w:val="00CA7451"/>
    <w:rsid w:val="00CB120B"/>
    <w:rsid w:val="00CB75F2"/>
    <w:rsid w:val="00CC2CD3"/>
    <w:rsid w:val="00CC45C3"/>
    <w:rsid w:val="00CC54E6"/>
    <w:rsid w:val="00CE097A"/>
    <w:rsid w:val="00CE7CCF"/>
    <w:rsid w:val="00CF3D6D"/>
    <w:rsid w:val="00CF56E0"/>
    <w:rsid w:val="00CF77A9"/>
    <w:rsid w:val="00D04FA5"/>
    <w:rsid w:val="00D07F73"/>
    <w:rsid w:val="00D14EF1"/>
    <w:rsid w:val="00D22D84"/>
    <w:rsid w:val="00D25FDE"/>
    <w:rsid w:val="00D263A6"/>
    <w:rsid w:val="00D26A52"/>
    <w:rsid w:val="00D37D66"/>
    <w:rsid w:val="00D40023"/>
    <w:rsid w:val="00D528F5"/>
    <w:rsid w:val="00D53AA1"/>
    <w:rsid w:val="00D6114E"/>
    <w:rsid w:val="00D62C0B"/>
    <w:rsid w:val="00D62C13"/>
    <w:rsid w:val="00D65A14"/>
    <w:rsid w:val="00D668DF"/>
    <w:rsid w:val="00D73495"/>
    <w:rsid w:val="00D737B6"/>
    <w:rsid w:val="00D7432E"/>
    <w:rsid w:val="00D75966"/>
    <w:rsid w:val="00D76B7E"/>
    <w:rsid w:val="00D81D7A"/>
    <w:rsid w:val="00D8269B"/>
    <w:rsid w:val="00D84409"/>
    <w:rsid w:val="00D91D01"/>
    <w:rsid w:val="00D94F41"/>
    <w:rsid w:val="00D967EF"/>
    <w:rsid w:val="00DA196A"/>
    <w:rsid w:val="00DA26A9"/>
    <w:rsid w:val="00DA577F"/>
    <w:rsid w:val="00DB32FF"/>
    <w:rsid w:val="00DB78D4"/>
    <w:rsid w:val="00DC0BB4"/>
    <w:rsid w:val="00DC65FF"/>
    <w:rsid w:val="00DC6962"/>
    <w:rsid w:val="00DC7C8D"/>
    <w:rsid w:val="00DD392C"/>
    <w:rsid w:val="00DD3A50"/>
    <w:rsid w:val="00DD7761"/>
    <w:rsid w:val="00DF6D1A"/>
    <w:rsid w:val="00E05051"/>
    <w:rsid w:val="00E07416"/>
    <w:rsid w:val="00E16692"/>
    <w:rsid w:val="00E2159F"/>
    <w:rsid w:val="00E22CE6"/>
    <w:rsid w:val="00E23A50"/>
    <w:rsid w:val="00E24D67"/>
    <w:rsid w:val="00E264B1"/>
    <w:rsid w:val="00E34499"/>
    <w:rsid w:val="00E34FBC"/>
    <w:rsid w:val="00E41930"/>
    <w:rsid w:val="00E42DA2"/>
    <w:rsid w:val="00E4333F"/>
    <w:rsid w:val="00E50478"/>
    <w:rsid w:val="00E51FF9"/>
    <w:rsid w:val="00E52ED9"/>
    <w:rsid w:val="00E55BA2"/>
    <w:rsid w:val="00E63668"/>
    <w:rsid w:val="00E67A3F"/>
    <w:rsid w:val="00E70757"/>
    <w:rsid w:val="00E71794"/>
    <w:rsid w:val="00E72F27"/>
    <w:rsid w:val="00E7357F"/>
    <w:rsid w:val="00E738D2"/>
    <w:rsid w:val="00E804E9"/>
    <w:rsid w:val="00E922BC"/>
    <w:rsid w:val="00E9449C"/>
    <w:rsid w:val="00EA351E"/>
    <w:rsid w:val="00EA4D80"/>
    <w:rsid w:val="00EA5990"/>
    <w:rsid w:val="00EA66FB"/>
    <w:rsid w:val="00EB3872"/>
    <w:rsid w:val="00EB7C00"/>
    <w:rsid w:val="00EC54DF"/>
    <w:rsid w:val="00ED16C9"/>
    <w:rsid w:val="00ED6AF2"/>
    <w:rsid w:val="00ED7FA5"/>
    <w:rsid w:val="00EE4D3C"/>
    <w:rsid w:val="00EF3AD7"/>
    <w:rsid w:val="00EF4613"/>
    <w:rsid w:val="00EF594C"/>
    <w:rsid w:val="00EF6260"/>
    <w:rsid w:val="00F01038"/>
    <w:rsid w:val="00F04B6E"/>
    <w:rsid w:val="00F10211"/>
    <w:rsid w:val="00F15380"/>
    <w:rsid w:val="00F203C5"/>
    <w:rsid w:val="00F233BE"/>
    <w:rsid w:val="00F24875"/>
    <w:rsid w:val="00F25AB9"/>
    <w:rsid w:val="00F27394"/>
    <w:rsid w:val="00F3399A"/>
    <w:rsid w:val="00F40CD0"/>
    <w:rsid w:val="00F46F36"/>
    <w:rsid w:val="00F472EA"/>
    <w:rsid w:val="00F47C51"/>
    <w:rsid w:val="00F5011B"/>
    <w:rsid w:val="00F51E80"/>
    <w:rsid w:val="00F63BDD"/>
    <w:rsid w:val="00F723B0"/>
    <w:rsid w:val="00F72F1D"/>
    <w:rsid w:val="00F76156"/>
    <w:rsid w:val="00F844C3"/>
    <w:rsid w:val="00F84C08"/>
    <w:rsid w:val="00F87A91"/>
    <w:rsid w:val="00F90AC9"/>
    <w:rsid w:val="00F90DF0"/>
    <w:rsid w:val="00F95F87"/>
    <w:rsid w:val="00F9663C"/>
    <w:rsid w:val="00FA2F8E"/>
    <w:rsid w:val="00FA58EC"/>
    <w:rsid w:val="00FB0A4F"/>
    <w:rsid w:val="00FB32E7"/>
    <w:rsid w:val="00FB557E"/>
    <w:rsid w:val="00FB5F49"/>
    <w:rsid w:val="00FC00C1"/>
    <w:rsid w:val="00FC5076"/>
    <w:rsid w:val="00FD30F4"/>
    <w:rsid w:val="00FD4096"/>
    <w:rsid w:val="00FD530F"/>
    <w:rsid w:val="00FE4083"/>
    <w:rsid w:val="00FE6BFB"/>
    <w:rsid w:val="00FF0654"/>
    <w:rsid w:val="00FF0D00"/>
    <w:rsid w:val="00FF2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BDD57"/>
  <w15:chartTrackingRefBased/>
  <w15:docId w15:val="{481D2C6D-9181-47D0-B14B-B708C6A2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7FA5"/>
    <w:pPr>
      <w:jc w:val="center"/>
      <w:outlineLvl w:val="0"/>
    </w:pPr>
    <w:rPr>
      <w:rFonts w:asciiTheme="majorHAnsi" w:hAnsiTheme="majorHAnsi" w:cstheme="majorHAnsi"/>
      <w:b/>
      <w:color w:val="2E74B5" w:themeColor="accent1" w:themeShade="BF"/>
      <w:sz w:val="32"/>
      <w:szCs w:val="34"/>
    </w:rPr>
  </w:style>
  <w:style w:type="paragraph" w:styleId="Heading2">
    <w:name w:val="heading 2"/>
    <w:basedOn w:val="Normal"/>
    <w:next w:val="Normal"/>
    <w:link w:val="Heading2Char"/>
    <w:qFormat/>
    <w:rsid w:val="00C14137"/>
    <w:pPr>
      <w:keepNext/>
      <w:spacing w:before="240" w:after="60" w:line="240" w:lineRule="auto"/>
      <w:outlineLvl w:val="1"/>
    </w:pPr>
    <w:rPr>
      <w:rFonts w:asciiTheme="majorHAnsi" w:eastAsia="Times New Roman" w:hAnsiTheme="majorHAnsi" w:cs="Arial"/>
      <w:b/>
      <w:bCs/>
      <w:i/>
      <w:iCs/>
      <w:color w:val="2E74B5" w:themeColor="accent1" w:themeShade="BF"/>
      <w:sz w:val="28"/>
      <w:szCs w:val="28"/>
    </w:rPr>
  </w:style>
  <w:style w:type="paragraph" w:styleId="Heading3">
    <w:name w:val="heading 3"/>
    <w:basedOn w:val="Normal"/>
    <w:next w:val="Normal"/>
    <w:link w:val="Heading3Char"/>
    <w:uiPriority w:val="9"/>
    <w:unhideWhenUsed/>
    <w:qFormat/>
    <w:rsid w:val="00DA577F"/>
    <w:pPr>
      <w:jc w:val="both"/>
      <w:outlineLvl w:val="2"/>
    </w:pPr>
    <w:rPr>
      <w:rFonts w:asciiTheme="majorHAnsi" w:hAnsiTheme="majorHAnsi" w:cstheme="majorHAnsi"/>
      <w:b/>
      <w:i/>
      <w:color w:val="2E74B5" w:themeColor="accent1" w:themeShade="BF"/>
      <w:sz w:val="24"/>
    </w:rPr>
  </w:style>
  <w:style w:type="paragraph" w:styleId="Heading4">
    <w:name w:val="heading 4"/>
    <w:basedOn w:val="Normal"/>
    <w:next w:val="Normal"/>
    <w:link w:val="Heading4Char"/>
    <w:uiPriority w:val="9"/>
    <w:unhideWhenUsed/>
    <w:qFormat/>
    <w:rsid w:val="001829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44FFA"/>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7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79C8"/>
    <w:rPr>
      <w:color w:val="0563C1" w:themeColor="hyperlink"/>
      <w:u w:val="single"/>
    </w:rPr>
  </w:style>
  <w:style w:type="character" w:customStyle="1" w:styleId="Heading2Char">
    <w:name w:val="Heading 2 Char"/>
    <w:basedOn w:val="DefaultParagraphFont"/>
    <w:link w:val="Heading2"/>
    <w:rsid w:val="00C14137"/>
    <w:rPr>
      <w:rFonts w:asciiTheme="majorHAnsi" w:eastAsia="Times New Roman" w:hAnsiTheme="majorHAnsi" w:cs="Arial"/>
      <w:b/>
      <w:bCs/>
      <w:i/>
      <w:iCs/>
      <w:color w:val="2E74B5" w:themeColor="accent1" w:themeShade="BF"/>
      <w:sz w:val="28"/>
      <w:szCs w:val="28"/>
    </w:rPr>
  </w:style>
  <w:style w:type="character" w:customStyle="1" w:styleId="Heading5Char">
    <w:name w:val="Heading 5 Char"/>
    <w:basedOn w:val="DefaultParagraphFont"/>
    <w:link w:val="Heading5"/>
    <w:rsid w:val="00544FFA"/>
    <w:rPr>
      <w:rFonts w:ascii="Times New Roman" w:eastAsia="Times New Roman" w:hAnsi="Times New Roman" w:cs="Times New Roman"/>
      <w:b/>
      <w:bCs/>
      <w:i/>
      <w:iCs/>
      <w:sz w:val="26"/>
      <w:szCs w:val="26"/>
    </w:rPr>
  </w:style>
  <w:style w:type="paragraph" w:styleId="BodyTextIndent">
    <w:name w:val="Body Text Indent"/>
    <w:basedOn w:val="Normal"/>
    <w:link w:val="BodyTextIndentChar"/>
    <w:rsid w:val="00544FFA"/>
    <w:pPr>
      <w:spacing w:after="0" w:line="240" w:lineRule="auto"/>
      <w:ind w:left="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44FFA"/>
    <w:rPr>
      <w:rFonts w:ascii="Times New Roman" w:eastAsia="Times New Roman" w:hAnsi="Times New Roman" w:cs="Times New Roman"/>
      <w:sz w:val="24"/>
      <w:szCs w:val="20"/>
    </w:rPr>
  </w:style>
  <w:style w:type="paragraph" w:styleId="ListParagraph">
    <w:name w:val="List Paragraph"/>
    <w:basedOn w:val="Normal"/>
    <w:uiPriority w:val="34"/>
    <w:qFormat/>
    <w:rsid w:val="00544FFA"/>
    <w:pPr>
      <w:ind w:left="720"/>
      <w:contextualSpacing/>
    </w:pPr>
  </w:style>
  <w:style w:type="character" w:customStyle="1" w:styleId="Heading1Char">
    <w:name w:val="Heading 1 Char"/>
    <w:basedOn w:val="DefaultParagraphFont"/>
    <w:link w:val="Heading1"/>
    <w:uiPriority w:val="9"/>
    <w:rsid w:val="00ED7FA5"/>
    <w:rPr>
      <w:rFonts w:asciiTheme="majorHAnsi" w:hAnsiTheme="majorHAnsi" w:cstheme="majorHAnsi"/>
      <w:b/>
      <w:color w:val="2E74B5" w:themeColor="accent1" w:themeShade="BF"/>
      <w:sz w:val="32"/>
      <w:szCs w:val="34"/>
    </w:rPr>
  </w:style>
  <w:style w:type="paragraph" w:styleId="NormalWeb">
    <w:name w:val="Normal (Web)"/>
    <w:basedOn w:val="Normal"/>
    <w:uiPriority w:val="99"/>
    <w:semiHidden/>
    <w:unhideWhenUsed/>
    <w:rsid w:val="00544F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FFA"/>
    <w:rPr>
      <w:b/>
      <w:bCs/>
    </w:rPr>
  </w:style>
  <w:style w:type="character" w:customStyle="1" w:styleId="apple-converted-space">
    <w:name w:val="apple-converted-space"/>
    <w:basedOn w:val="DefaultParagraphFont"/>
    <w:rsid w:val="00544FFA"/>
  </w:style>
  <w:style w:type="paragraph" w:styleId="BodyText">
    <w:name w:val="Body Text"/>
    <w:basedOn w:val="Normal"/>
    <w:link w:val="BodyTextChar"/>
    <w:uiPriority w:val="99"/>
    <w:unhideWhenUsed/>
    <w:rsid w:val="00063395"/>
    <w:pPr>
      <w:spacing w:after="120"/>
    </w:pPr>
  </w:style>
  <w:style w:type="character" w:customStyle="1" w:styleId="BodyTextChar">
    <w:name w:val="Body Text Char"/>
    <w:basedOn w:val="DefaultParagraphFont"/>
    <w:link w:val="BodyText"/>
    <w:uiPriority w:val="99"/>
    <w:rsid w:val="00063395"/>
  </w:style>
  <w:style w:type="table" w:styleId="GridTable6Colorful-Accent1">
    <w:name w:val="Grid Table 6 Colorful Accent 1"/>
    <w:basedOn w:val="TableNormal"/>
    <w:uiPriority w:val="51"/>
    <w:rsid w:val="008B6AF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F15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380"/>
  </w:style>
  <w:style w:type="paragraph" w:styleId="Footer">
    <w:name w:val="footer"/>
    <w:basedOn w:val="Normal"/>
    <w:link w:val="FooterChar"/>
    <w:uiPriority w:val="99"/>
    <w:unhideWhenUsed/>
    <w:rsid w:val="00F15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380"/>
  </w:style>
  <w:style w:type="paragraph" w:styleId="BalloonText">
    <w:name w:val="Balloon Text"/>
    <w:basedOn w:val="Normal"/>
    <w:link w:val="BalloonTextChar"/>
    <w:uiPriority w:val="99"/>
    <w:semiHidden/>
    <w:unhideWhenUsed/>
    <w:rsid w:val="00E717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794"/>
    <w:rPr>
      <w:rFonts w:ascii="Segoe UI" w:hAnsi="Segoe UI" w:cs="Segoe UI"/>
      <w:sz w:val="18"/>
      <w:szCs w:val="18"/>
    </w:rPr>
  </w:style>
  <w:style w:type="paragraph" w:styleId="TOCHeading">
    <w:name w:val="TOC Heading"/>
    <w:basedOn w:val="Heading1"/>
    <w:next w:val="Normal"/>
    <w:uiPriority w:val="39"/>
    <w:unhideWhenUsed/>
    <w:qFormat/>
    <w:rsid w:val="00980950"/>
    <w:pPr>
      <w:outlineLvl w:val="9"/>
    </w:pPr>
  </w:style>
  <w:style w:type="paragraph" w:styleId="TOC2">
    <w:name w:val="toc 2"/>
    <w:basedOn w:val="Normal"/>
    <w:next w:val="Normal"/>
    <w:autoRedefine/>
    <w:uiPriority w:val="39"/>
    <w:unhideWhenUsed/>
    <w:rsid w:val="006C1F71"/>
    <w:pPr>
      <w:tabs>
        <w:tab w:val="right" w:leader="dot" w:pos="9350"/>
      </w:tabs>
      <w:spacing w:after="0" w:line="240" w:lineRule="auto"/>
      <w:ind w:left="216"/>
    </w:pPr>
    <w:rPr>
      <w:i/>
      <w:iCs/>
      <w:sz w:val="20"/>
      <w:szCs w:val="20"/>
    </w:rPr>
  </w:style>
  <w:style w:type="paragraph" w:styleId="TOC1">
    <w:name w:val="toc 1"/>
    <w:basedOn w:val="Normal"/>
    <w:next w:val="Normal"/>
    <w:autoRedefine/>
    <w:uiPriority w:val="39"/>
    <w:unhideWhenUsed/>
    <w:rsid w:val="00DF6D1A"/>
    <w:pPr>
      <w:tabs>
        <w:tab w:val="right" w:leader="dot" w:pos="9350"/>
      </w:tabs>
      <w:spacing w:before="240" w:after="120"/>
      <w:jc w:val="center"/>
    </w:pPr>
    <w:rPr>
      <w:b/>
      <w:bCs/>
      <w:szCs w:val="20"/>
    </w:rPr>
  </w:style>
  <w:style w:type="character" w:styleId="CommentReference">
    <w:name w:val="annotation reference"/>
    <w:basedOn w:val="DefaultParagraphFont"/>
    <w:uiPriority w:val="99"/>
    <w:semiHidden/>
    <w:unhideWhenUsed/>
    <w:rsid w:val="00ED6AF2"/>
    <w:rPr>
      <w:sz w:val="16"/>
      <w:szCs w:val="16"/>
    </w:rPr>
  </w:style>
  <w:style w:type="paragraph" w:styleId="CommentText">
    <w:name w:val="annotation text"/>
    <w:basedOn w:val="Normal"/>
    <w:link w:val="CommentTextChar"/>
    <w:uiPriority w:val="99"/>
    <w:unhideWhenUsed/>
    <w:rsid w:val="00ED6AF2"/>
    <w:pPr>
      <w:spacing w:line="240" w:lineRule="auto"/>
    </w:pPr>
    <w:rPr>
      <w:sz w:val="20"/>
      <w:szCs w:val="20"/>
    </w:rPr>
  </w:style>
  <w:style w:type="character" w:customStyle="1" w:styleId="CommentTextChar">
    <w:name w:val="Comment Text Char"/>
    <w:basedOn w:val="DefaultParagraphFont"/>
    <w:link w:val="CommentText"/>
    <w:uiPriority w:val="99"/>
    <w:rsid w:val="00ED6AF2"/>
    <w:rPr>
      <w:sz w:val="20"/>
      <w:szCs w:val="20"/>
    </w:rPr>
  </w:style>
  <w:style w:type="paragraph" w:styleId="CommentSubject">
    <w:name w:val="annotation subject"/>
    <w:basedOn w:val="CommentText"/>
    <w:next w:val="CommentText"/>
    <w:link w:val="CommentSubjectChar"/>
    <w:uiPriority w:val="99"/>
    <w:semiHidden/>
    <w:unhideWhenUsed/>
    <w:rsid w:val="00ED6AF2"/>
    <w:rPr>
      <w:b/>
      <w:bCs/>
    </w:rPr>
  </w:style>
  <w:style w:type="character" w:customStyle="1" w:styleId="CommentSubjectChar">
    <w:name w:val="Comment Subject Char"/>
    <w:basedOn w:val="CommentTextChar"/>
    <w:link w:val="CommentSubject"/>
    <w:uiPriority w:val="99"/>
    <w:semiHidden/>
    <w:rsid w:val="00ED6AF2"/>
    <w:rPr>
      <w:b/>
      <w:bCs/>
      <w:sz w:val="20"/>
      <w:szCs w:val="20"/>
    </w:rPr>
  </w:style>
  <w:style w:type="paragraph" w:customStyle="1" w:styleId="Level2">
    <w:name w:val="Level2"/>
    <w:basedOn w:val="Normal"/>
    <w:rsid w:val="00E34499"/>
    <w:pPr>
      <w:widowControl w:val="0"/>
      <w:tabs>
        <w:tab w:val="left" w:pos="-720"/>
        <w:tab w:val="left" w:pos="1710"/>
      </w:tabs>
      <w:suppressAutoHyphens/>
      <w:spacing w:after="0" w:line="240" w:lineRule="auto"/>
      <w:ind w:left="1710" w:right="360" w:hanging="630"/>
      <w:jc w:val="both"/>
    </w:pPr>
    <w:rPr>
      <w:rFonts w:ascii="Times New Roman" w:eastAsia="Times New Roman" w:hAnsi="Times New Roman" w:cs="Times New Roman"/>
      <w:spacing w:val="-3"/>
      <w:sz w:val="24"/>
      <w:szCs w:val="20"/>
    </w:rPr>
  </w:style>
  <w:style w:type="paragraph" w:styleId="TOC3">
    <w:name w:val="toc 3"/>
    <w:basedOn w:val="Normal"/>
    <w:next w:val="Normal"/>
    <w:autoRedefine/>
    <w:uiPriority w:val="39"/>
    <w:unhideWhenUsed/>
    <w:rsid w:val="0025618E"/>
    <w:pPr>
      <w:spacing w:after="0"/>
      <w:ind w:left="440"/>
    </w:pPr>
    <w:rPr>
      <w:sz w:val="20"/>
      <w:szCs w:val="20"/>
    </w:rPr>
  </w:style>
  <w:style w:type="paragraph" w:customStyle="1" w:styleId="maintext">
    <w:name w:val="main_text"/>
    <w:basedOn w:val="Normal"/>
    <w:rsid w:val="0062514C"/>
    <w:pPr>
      <w:widowControl w:val="0"/>
      <w:tabs>
        <w:tab w:val="left" w:pos="-720"/>
      </w:tabs>
      <w:suppressAutoHyphens/>
      <w:spacing w:after="0" w:line="240" w:lineRule="auto"/>
      <w:ind w:left="360" w:right="360"/>
      <w:jc w:val="both"/>
    </w:pPr>
    <w:rPr>
      <w:rFonts w:ascii="Times New Roman" w:eastAsia="Times New Roman" w:hAnsi="Times New Roman" w:cs="Times New Roman"/>
      <w:spacing w:val="-3"/>
      <w:sz w:val="24"/>
      <w:szCs w:val="20"/>
    </w:rPr>
  </w:style>
  <w:style w:type="character" w:styleId="PlaceholderText">
    <w:name w:val="Placeholder Text"/>
    <w:basedOn w:val="DefaultParagraphFont"/>
    <w:uiPriority w:val="99"/>
    <w:semiHidden/>
    <w:rsid w:val="00624892"/>
    <w:rPr>
      <w:color w:val="808080"/>
    </w:rPr>
  </w:style>
  <w:style w:type="paragraph" w:customStyle="1" w:styleId="Level2Bullet">
    <w:name w:val="Level2Bullet"/>
    <w:basedOn w:val="Normal"/>
    <w:rsid w:val="00804F22"/>
    <w:pPr>
      <w:widowControl w:val="0"/>
      <w:tabs>
        <w:tab w:val="left" w:pos="-720"/>
      </w:tabs>
      <w:suppressAutoHyphens/>
      <w:spacing w:after="0" w:line="240" w:lineRule="auto"/>
      <w:ind w:left="2160" w:right="360" w:hanging="446"/>
      <w:jc w:val="both"/>
    </w:pPr>
    <w:rPr>
      <w:rFonts w:ascii="Times New Roman" w:eastAsia="Times New Roman" w:hAnsi="Times New Roman" w:cs="Times New Roman"/>
      <w:spacing w:val="-3"/>
      <w:sz w:val="24"/>
      <w:szCs w:val="20"/>
    </w:rPr>
  </w:style>
  <w:style w:type="character" w:styleId="FollowedHyperlink">
    <w:name w:val="FollowedHyperlink"/>
    <w:basedOn w:val="DefaultParagraphFont"/>
    <w:uiPriority w:val="99"/>
    <w:semiHidden/>
    <w:unhideWhenUsed/>
    <w:rsid w:val="0040487E"/>
    <w:rPr>
      <w:color w:val="954F72" w:themeColor="followedHyperlink"/>
      <w:u w:val="single"/>
    </w:rPr>
  </w:style>
  <w:style w:type="character" w:customStyle="1" w:styleId="Heading3Char">
    <w:name w:val="Heading 3 Char"/>
    <w:basedOn w:val="DefaultParagraphFont"/>
    <w:link w:val="Heading3"/>
    <w:uiPriority w:val="9"/>
    <w:rsid w:val="00DA577F"/>
    <w:rPr>
      <w:rFonts w:asciiTheme="majorHAnsi" w:hAnsiTheme="majorHAnsi" w:cstheme="majorHAnsi"/>
      <w:b/>
      <w:i/>
      <w:color w:val="2E74B5" w:themeColor="accent1" w:themeShade="BF"/>
      <w:sz w:val="24"/>
    </w:rPr>
  </w:style>
  <w:style w:type="character" w:customStyle="1" w:styleId="Heading4Char">
    <w:name w:val="Heading 4 Char"/>
    <w:basedOn w:val="DefaultParagraphFont"/>
    <w:link w:val="Heading4"/>
    <w:uiPriority w:val="9"/>
    <w:rsid w:val="001829C4"/>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6C1F71"/>
    <w:pPr>
      <w:spacing w:after="0"/>
      <w:ind w:left="660"/>
    </w:pPr>
    <w:rPr>
      <w:sz w:val="20"/>
      <w:szCs w:val="20"/>
    </w:rPr>
  </w:style>
  <w:style w:type="paragraph" w:styleId="TOC5">
    <w:name w:val="toc 5"/>
    <w:basedOn w:val="Normal"/>
    <w:next w:val="Normal"/>
    <w:autoRedefine/>
    <w:uiPriority w:val="39"/>
    <w:unhideWhenUsed/>
    <w:rsid w:val="006C1F71"/>
    <w:pPr>
      <w:spacing w:after="0"/>
      <w:ind w:left="880"/>
    </w:pPr>
    <w:rPr>
      <w:sz w:val="20"/>
      <w:szCs w:val="20"/>
    </w:rPr>
  </w:style>
  <w:style w:type="paragraph" w:styleId="TOC6">
    <w:name w:val="toc 6"/>
    <w:basedOn w:val="Normal"/>
    <w:next w:val="Normal"/>
    <w:autoRedefine/>
    <w:uiPriority w:val="39"/>
    <w:unhideWhenUsed/>
    <w:rsid w:val="006C1F71"/>
    <w:pPr>
      <w:spacing w:after="0"/>
      <w:ind w:left="1100"/>
    </w:pPr>
    <w:rPr>
      <w:sz w:val="20"/>
      <w:szCs w:val="20"/>
    </w:rPr>
  </w:style>
  <w:style w:type="paragraph" w:styleId="TOC7">
    <w:name w:val="toc 7"/>
    <w:basedOn w:val="Normal"/>
    <w:next w:val="Normal"/>
    <w:autoRedefine/>
    <w:uiPriority w:val="39"/>
    <w:unhideWhenUsed/>
    <w:rsid w:val="006C1F71"/>
    <w:pPr>
      <w:spacing w:after="0"/>
      <w:ind w:left="1320"/>
    </w:pPr>
    <w:rPr>
      <w:sz w:val="20"/>
      <w:szCs w:val="20"/>
    </w:rPr>
  </w:style>
  <w:style w:type="paragraph" w:styleId="TOC8">
    <w:name w:val="toc 8"/>
    <w:basedOn w:val="Normal"/>
    <w:next w:val="Normal"/>
    <w:autoRedefine/>
    <w:uiPriority w:val="39"/>
    <w:unhideWhenUsed/>
    <w:rsid w:val="006C1F71"/>
    <w:pPr>
      <w:spacing w:after="0"/>
      <w:ind w:left="1540"/>
    </w:pPr>
    <w:rPr>
      <w:sz w:val="20"/>
      <w:szCs w:val="20"/>
    </w:rPr>
  </w:style>
  <w:style w:type="paragraph" w:styleId="TOC9">
    <w:name w:val="toc 9"/>
    <w:basedOn w:val="Normal"/>
    <w:next w:val="Normal"/>
    <w:autoRedefine/>
    <w:uiPriority w:val="39"/>
    <w:unhideWhenUsed/>
    <w:rsid w:val="006C1F71"/>
    <w:pPr>
      <w:spacing w:after="0"/>
      <w:ind w:left="1760"/>
    </w:pPr>
    <w:rPr>
      <w:sz w:val="20"/>
      <w:szCs w:val="20"/>
    </w:rPr>
  </w:style>
  <w:style w:type="paragraph" w:styleId="Title">
    <w:name w:val="Title"/>
    <w:basedOn w:val="Normal"/>
    <w:next w:val="Normal"/>
    <w:link w:val="TitleChar"/>
    <w:uiPriority w:val="10"/>
    <w:qFormat/>
    <w:rsid w:val="00DF6D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D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4527">
      <w:bodyDiv w:val="1"/>
      <w:marLeft w:val="0"/>
      <w:marRight w:val="0"/>
      <w:marTop w:val="0"/>
      <w:marBottom w:val="0"/>
      <w:divBdr>
        <w:top w:val="none" w:sz="0" w:space="0" w:color="auto"/>
        <w:left w:val="none" w:sz="0" w:space="0" w:color="auto"/>
        <w:bottom w:val="none" w:sz="0" w:space="0" w:color="auto"/>
        <w:right w:val="none" w:sz="0" w:space="0" w:color="auto"/>
      </w:divBdr>
      <w:divsChild>
        <w:div w:id="954753661">
          <w:marLeft w:val="0"/>
          <w:marRight w:val="0"/>
          <w:marTop w:val="0"/>
          <w:marBottom w:val="0"/>
          <w:divBdr>
            <w:top w:val="none" w:sz="0" w:space="0" w:color="auto"/>
            <w:left w:val="none" w:sz="0" w:space="0" w:color="auto"/>
            <w:bottom w:val="none" w:sz="0" w:space="0" w:color="auto"/>
            <w:right w:val="none" w:sz="0" w:space="0" w:color="auto"/>
          </w:divBdr>
          <w:divsChild>
            <w:div w:id="961688538">
              <w:marLeft w:val="-225"/>
              <w:marRight w:val="-225"/>
              <w:marTop w:val="0"/>
              <w:marBottom w:val="0"/>
              <w:divBdr>
                <w:top w:val="none" w:sz="0" w:space="0" w:color="auto"/>
                <w:left w:val="none" w:sz="0" w:space="0" w:color="auto"/>
                <w:bottom w:val="none" w:sz="0" w:space="0" w:color="auto"/>
                <w:right w:val="none" w:sz="0" w:space="0" w:color="auto"/>
              </w:divBdr>
              <w:divsChild>
                <w:div w:id="8388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7068">
          <w:marLeft w:val="0"/>
          <w:marRight w:val="0"/>
          <w:marTop w:val="0"/>
          <w:marBottom w:val="0"/>
          <w:divBdr>
            <w:top w:val="none" w:sz="0" w:space="0" w:color="auto"/>
            <w:left w:val="none" w:sz="0" w:space="0" w:color="auto"/>
            <w:bottom w:val="none" w:sz="0" w:space="0" w:color="auto"/>
            <w:right w:val="none" w:sz="0" w:space="0" w:color="auto"/>
          </w:divBdr>
          <w:divsChild>
            <w:div w:id="2078091819">
              <w:marLeft w:val="-225"/>
              <w:marRight w:val="-225"/>
              <w:marTop w:val="0"/>
              <w:marBottom w:val="0"/>
              <w:divBdr>
                <w:top w:val="none" w:sz="0" w:space="0" w:color="auto"/>
                <w:left w:val="none" w:sz="0" w:space="0" w:color="auto"/>
                <w:bottom w:val="none" w:sz="0" w:space="0" w:color="auto"/>
                <w:right w:val="none" w:sz="0" w:space="0" w:color="auto"/>
              </w:divBdr>
              <w:divsChild>
                <w:div w:id="879709513">
                  <w:marLeft w:val="0"/>
                  <w:marRight w:val="0"/>
                  <w:marTop w:val="0"/>
                  <w:marBottom w:val="0"/>
                  <w:divBdr>
                    <w:top w:val="none" w:sz="0" w:space="0" w:color="auto"/>
                    <w:left w:val="none" w:sz="0" w:space="0" w:color="auto"/>
                    <w:bottom w:val="none" w:sz="0" w:space="0" w:color="auto"/>
                    <w:right w:val="none" w:sz="0" w:space="0" w:color="auto"/>
                  </w:divBdr>
                  <w:divsChild>
                    <w:div w:id="1178273020">
                      <w:marLeft w:val="0"/>
                      <w:marRight w:val="0"/>
                      <w:marTop w:val="300"/>
                      <w:marBottom w:val="300"/>
                      <w:divBdr>
                        <w:top w:val="none" w:sz="0" w:space="0" w:color="auto"/>
                        <w:left w:val="none" w:sz="0" w:space="0" w:color="auto"/>
                        <w:bottom w:val="none" w:sz="0" w:space="0" w:color="auto"/>
                        <w:right w:val="none" w:sz="0" w:space="0" w:color="auto"/>
                      </w:divBdr>
                    </w:div>
                  </w:divsChild>
                </w:div>
                <w:div w:id="1034310490">
                  <w:marLeft w:val="0"/>
                  <w:marRight w:val="0"/>
                  <w:marTop w:val="0"/>
                  <w:marBottom w:val="0"/>
                  <w:divBdr>
                    <w:top w:val="none" w:sz="0" w:space="0" w:color="auto"/>
                    <w:left w:val="none" w:sz="0" w:space="0" w:color="auto"/>
                    <w:bottom w:val="none" w:sz="0" w:space="0" w:color="auto"/>
                    <w:right w:val="none" w:sz="0" w:space="0" w:color="auto"/>
                  </w:divBdr>
                  <w:divsChild>
                    <w:div w:id="20811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8078">
      <w:bodyDiv w:val="1"/>
      <w:marLeft w:val="0"/>
      <w:marRight w:val="0"/>
      <w:marTop w:val="0"/>
      <w:marBottom w:val="0"/>
      <w:divBdr>
        <w:top w:val="none" w:sz="0" w:space="0" w:color="auto"/>
        <w:left w:val="none" w:sz="0" w:space="0" w:color="auto"/>
        <w:bottom w:val="none" w:sz="0" w:space="0" w:color="auto"/>
        <w:right w:val="none" w:sz="0" w:space="0" w:color="auto"/>
      </w:divBdr>
    </w:div>
    <w:div w:id="1007950752">
      <w:bodyDiv w:val="1"/>
      <w:marLeft w:val="0"/>
      <w:marRight w:val="0"/>
      <w:marTop w:val="0"/>
      <w:marBottom w:val="0"/>
      <w:divBdr>
        <w:top w:val="none" w:sz="0" w:space="0" w:color="auto"/>
        <w:left w:val="none" w:sz="0" w:space="0" w:color="auto"/>
        <w:bottom w:val="none" w:sz="0" w:space="0" w:color="auto"/>
        <w:right w:val="none" w:sz="0" w:space="0" w:color="auto"/>
      </w:divBdr>
      <w:divsChild>
        <w:div w:id="620183258">
          <w:marLeft w:val="0"/>
          <w:marRight w:val="0"/>
          <w:marTop w:val="0"/>
          <w:marBottom w:val="0"/>
          <w:divBdr>
            <w:top w:val="none" w:sz="0" w:space="0" w:color="auto"/>
            <w:left w:val="none" w:sz="0" w:space="0" w:color="auto"/>
            <w:bottom w:val="none" w:sz="0" w:space="0" w:color="auto"/>
            <w:right w:val="none" w:sz="0" w:space="0" w:color="auto"/>
          </w:divBdr>
          <w:divsChild>
            <w:div w:id="16359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578">
      <w:bodyDiv w:val="1"/>
      <w:marLeft w:val="0"/>
      <w:marRight w:val="0"/>
      <w:marTop w:val="0"/>
      <w:marBottom w:val="0"/>
      <w:divBdr>
        <w:top w:val="none" w:sz="0" w:space="0" w:color="auto"/>
        <w:left w:val="none" w:sz="0" w:space="0" w:color="auto"/>
        <w:bottom w:val="none" w:sz="0" w:space="0" w:color="auto"/>
        <w:right w:val="none" w:sz="0" w:space="0" w:color="auto"/>
      </w:divBdr>
      <w:divsChild>
        <w:div w:id="31080094">
          <w:marLeft w:val="0"/>
          <w:marRight w:val="0"/>
          <w:marTop w:val="0"/>
          <w:marBottom w:val="0"/>
          <w:divBdr>
            <w:top w:val="none" w:sz="0" w:space="0" w:color="auto"/>
            <w:left w:val="none" w:sz="0" w:space="0" w:color="auto"/>
            <w:bottom w:val="none" w:sz="0" w:space="0" w:color="auto"/>
            <w:right w:val="none" w:sz="0" w:space="0" w:color="auto"/>
          </w:divBdr>
        </w:div>
      </w:divsChild>
    </w:div>
    <w:div w:id="168855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mailto:BSLMC-CRC@bcm.edu" TargetMode="External"/><Relationship Id="rId47" Type="http://schemas.openxmlformats.org/officeDocument/2006/relationships/hyperlink" Target="mailto:Obiajulum.Ashibuogwu@bcm.edu" TargetMode="External"/><Relationship Id="rId63" Type="http://schemas.openxmlformats.org/officeDocument/2006/relationships/hyperlink" Target="https://privacyruleandresearch.nih.gov/authorization.asp" TargetMode="External"/><Relationship Id="rId68" Type="http://schemas.openxmlformats.org/officeDocument/2006/relationships/hyperlink" Target="mailto:BSLMC_Research@bcm.edu" TargetMode="External"/><Relationship Id="rId16" Type="http://schemas.openxmlformats.org/officeDocument/2006/relationships/hyperlink" Target="mailto:phinsu@stlukeshealth.org" TargetMode="External"/><Relationship Id="rId11" Type="http://schemas.openxmlformats.org/officeDocument/2006/relationships/hyperlink" Target="mailto:aresquiv@bcm.edu"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mailto:Obiajulum.Ashibuogwu@bcm.edu" TargetMode="External"/><Relationship Id="rId53" Type="http://schemas.openxmlformats.org/officeDocument/2006/relationships/hyperlink" Target="http://www.catholichealthinitiatives.org/" TargetMode="External"/><Relationship Id="rId58" Type="http://schemas.openxmlformats.org/officeDocument/2006/relationships/image" Target="media/image24.png"/><Relationship Id="rId66" Type="http://schemas.openxmlformats.org/officeDocument/2006/relationships/image" Target="media/image27.emf"/><Relationship Id="rId74" Type="http://schemas.openxmlformats.org/officeDocument/2006/relationships/image" Target="media/image3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BSLMC_Research@bcm.edu" TargetMode="External"/><Relationship Id="rId19" Type="http://schemas.openxmlformats.org/officeDocument/2006/relationships/hyperlink" Target="mailto:BSLMCPatientNotifications@bcm.edu" TargetMode="External"/><Relationship Id="rId14" Type="http://schemas.openxmlformats.org/officeDocument/2006/relationships/hyperlink" Target="https://www.citiprogram.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yperlink" Target="http://www.chiresearch.org/CIRI/Human-Research-Protection-Program-IRB" TargetMode="External"/><Relationship Id="rId48" Type="http://schemas.openxmlformats.org/officeDocument/2006/relationships/hyperlink" Target="http://www.chistlukeshealth.org/research-coordinator-tools" TargetMode="External"/><Relationship Id="rId56" Type="http://schemas.openxmlformats.org/officeDocument/2006/relationships/hyperlink" Target="mailto:mandrews@stlukeshealth.com" TargetMode="External"/><Relationship Id="rId64" Type="http://schemas.openxmlformats.org/officeDocument/2006/relationships/image" Target="media/image26.png"/><Relationship Id="rId69" Type="http://schemas.openxmlformats.org/officeDocument/2006/relationships/hyperlink" Target="mailto:BSLMC_Research@bcm.edu" TargetMode="External"/><Relationship Id="rId77"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hyperlink" Target="http://www.chistlukeshealth.org/research-coordinator-tools" TargetMode="External"/><Relationship Id="rId72" Type="http://schemas.openxmlformats.org/officeDocument/2006/relationships/image" Target="media/image2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histlukeshealth.org/conducting-research-at-bslmc" TargetMode="External"/><Relationship Id="rId17" Type="http://schemas.openxmlformats.org/officeDocument/2006/relationships/hyperlink" Target="http://www.chistlukeshealth.org/research"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aresquiv@bcm.edu" TargetMode="External"/><Relationship Id="rId59" Type="http://schemas.openxmlformats.org/officeDocument/2006/relationships/hyperlink" Target="http://www.chistlukeshealth.org/baylorstlukes" TargetMode="External"/><Relationship Id="rId67" Type="http://schemas.openxmlformats.org/officeDocument/2006/relationships/package" Target="embeddings/Microsoft_Visio_Drawing.vsdx"/><Relationship Id="rId20" Type="http://schemas.openxmlformats.org/officeDocument/2006/relationships/image" Target="media/image3.png"/><Relationship Id="rId41" Type="http://schemas.openxmlformats.org/officeDocument/2006/relationships/hyperlink" Target="http://www.chistlukeshealth.org/clinical-research-center" TargetMode="External"/><Relationship Id="rId54" Type="http://schemas.openxmlformats.org/officeDocument/2006/relationships/hyperlink" Target="mailto:phinsu@stlukeshealth.org" TargetMode="External"/><Relationship Id="rId62" Type="http://schemas.openxmlformats.org/officeDocument/2006/relationships/hyperlink" Target="mailto:nmoreno@stlukeshealth.org" TargetMode="External"/><Relationship Id="rId70" Type="http://schemas.openxmlformats.org/officeDocument/2006/relationships/hyperlink" Target="mailto:BSLMC_Research@bcm.edu" TargetMode="External"/><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mailto:BSLMCPatientNotifications@bcm.edu" TargetMode="External"/><Relationship Id="rId36" Type="http://schemas.openxmlformats.org/officeDocument/2006/relationships/image" Target="media/image18.emf"/><Relationship Id="rId49" Type="http://schemas.openxmlformats.org/officeDocument/2006/relationships/image" Target="media/image1.jpg"/><Relationship Id="rId57" Type="http://schemas.openxmlformats.org/officeDocument/2006/relationships/image" Target="media/image23.png"/><Relationship Id="rId10" Type="http://schemas.openxmlformats.org/officeDocument/2006/relationships/hyperlink" Target="mailto:Obiajulum.Ashibuogwu@bcm.edu" TargetMode="External"/><Relationship Id="rId31" Type="http://schemas.openxmlformats.org/officeDocument/2006/relationships/image" Target="media/image13.png"/><Relationship Id="rId44" Type="http://schemas.openxmlformats.org/officeDocument/2006/relationships/hyperlink" Target="mailto:aresquiv@bcm.edu" TargetMode="External"/><Relationship Id="rId52" Type="http://schemas.openxmlformats.org/officeDocument/2006/relationships/hyperlink" Target="mailto:phinsu@stlukeshealth.org" TargetMode="External"/><Relationship Id="rId60" Type="http://schemas.openxmlformats.org/officeDocument/2006/relationships/image" Target="media/image25.png"/><Relationship Id="rId65" Type="http://schemas.openxmlformats.org/officeDocument/2006/relationships/hyperlink" Target="mailto:BSLMC-CRC@bcm.edu" TargetMode="External"/><Relationship Id="rId73" Type="http://schemas.openxmlformats.org/officeDocument/2006/relationships/image" Target="media/image29.png"/><Relationship Id="rId78"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BSLMC_Research@bcm.edu" TargetMode="External"/><Relationship Id="rId18" Type="http://schemas.openxmlformats.org/officeDocument/2006/relationships/hyperlink" Target="mailto:epictraining@stlukeshealth.org" TargetMode="External"/><Relationship Id="rId39" Type="http://schemas.openxmlformats.org/officeDocument/2006/relationships/image" Target="media/image21.jpg"/><Relationship Id="rId34" Type="http://schemas.openxmlformats.org/officeDocument/2006/relationships/image" Target="media/image16.png"/><Relationship Id="rId50" Type="http://schemas.openxmlformats.org/officeDocument/2006/relationships/hyperlink" Target="mailto:BSLMC_Research@bcm.edu" TargetMode="External"/><Relationship Id="rId55" Type="http://schemas.openxmlformats.org/officeDocument/2006/relationships/hyperlink" Target="mailto:ddees@stlukeshealth.com" TargetMode="External"/><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hyperlink" Target="mailto:BSLMC_Research@bcm.edu" TargetMode="External"/><Relationship Id="rId2" Type="http://schemas.openxmlformats.org/officeDocument/2006/relationships/numbering" Target="numbering.xml"/><Relationship Id="rId2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703EE-C506-E740-97DD-FC733332A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10031</Words>
  <Characters>57179</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67076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Esquivel, Angelita R.</dc:creator>
  <cp:keywords/>
  <dc:description/>
  <cp:lastModifiedBy>amy@decodedigital.co</cp:lastModifiedBy>
  <cp:revision>2</cp:revision>
  <cp:lastPrinted>2017-05-09T21:53:00Z</cp:lastPrinted>
  <dcterms:created xsi:type="dcterms:W3CDTF">2018-06-29T15:27:00Z</dcterms:created>
  <dcterms:modified xsi:type="dcterms:W3CDTF">2018-06-29T15:27:00Z</dcterms:modified>
</cp:coreProperties>
</file>