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049" w:rsidRPr="00752D45" w:rsidRDefault="001F635D" w:rsidP="006E10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jc w:val="center"/>
        <w:rPr>
          <w:rFonts w:ascii="Arial" w:hAnsi="Arial" w:cs="Arial"/>
          <w:b/>
        </w:rPr>
      </w:pPr>
      <w:bookmarkStart w:id="0" w:name="_GoBack"/>
      <w:bookmarkEnd w:id="0"/>
      <w:r>
        <w:rPr>
          <w:noProof/>
        </w:rPr>
        <w:drawing>
          <wp:inline distT="0" distB="0" distL="0" distR="0" wp14:anchorId="06EB8CB9" wp14:editId="15824311">
            <wp:extent cx="2733675" cy="857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2017_BSLMC Logo.jpg"/>
                    <pic:cNvPicPr/>
                  </pic:nvPicPr>
                  <pic:blipFill rotWithShape="1">
                    <a:blip r:embed="rId9" cstate="print">
                      <a:extLst>
                        <a:ext uri="{28A0092B-C50C-407E-A947-70E740481C1C}">
                          <a14:useLocalDpi xmlns:a14="http://schemas.microsoft.com/office/drawing/2010/main" val="0"/>
                        </a:ext>
                      </a:extLst>
                    </a:blip>
                    <a:srcRect t="6843" b="16168"/>
                    <a:stretch/>
                  </pic:blipFill>
                  <pic:spPr bwMode="auto">
                    <a:xfrm>
                      <a:off x="0" y="0"/>
                      <a:ext cx="2728425" cy="855604"/>
                    </a:xfrm>
                    <a:prstGeom prst="rect">
                      <a:avLst/>
                    </a:prstGeom>
                    <a:ln>
                      <a:noFill/>
                    </a:ln>
                    <a:extLst>
                      <a:ext uri="{53640926-AAD7-44D8-BBD7-CCE9431645EC}">
                        <a14:shadowObscured xmlns:a14="http://schemas.microsoft.com/office/drawing/2010/main"/>
                      </a:ext>
                    </a:extLst>
                  </pic:spPr>
                </pic:pic>
              </a:graphicData>
            </a:graphic>
          </wp:inline>
        </w:drawing>
      </w:r>
    </w:p>
    <w:p w:rsidR="006E1049" w:rsidRPr="00752D45" w:rsidRDefault="003B221B" w:rsidP="006E1049">
      <w:pPr>
        <w:tabs>
          <w:tab w:val="left" w:pos="0"/>
          <w:tab w:val="left" w:pos="1440"/>
          <w:tab w:val="left" w:pos="2160"/>
          <w:tab w:val="left" w:pos="2880"/>
          <w:tab w:val="left" w:pos="3600"/>
          <w:tab w:val="left" w:pos="4320"/>
          <w:tab w:val="center" w:pos="4680"/>
        </w:tabs>
        <w:suppressAutoHyphens/>
        <w:spacing w:before="120" w:line="276" w:lineRule="auto"/>
        <w:jc w:val="center"/>
        <w:rPr>
          <w:rFonts w:ascii="Arial" w:hAnsi="Arial" w:cs="Arial"/>
        </w:rPr>
      </w:pPr>
      <w:r w:rsidRPr="00752D45">
        <w:rPr>
          <w:rFonts w:ascii="Arial" w:hAnsi="Arial" w:cs="Arial"/>
        </w:rPr>
        <w:t>Most Frequently Asked Questions</w:t>
      </w:r>
    </w:p>
    <w:p w:rsidR="004C74A8" w:rsidRPr="001A6747" w:rsidRDefault="003B221B">
      <w:pPr>
        <w:jc w:val="center"/>
        <w:rPr>
          <w:rFonts w:ascii="Arial" w:hAnsi="Arial" w:cs="Arial"/>
          <w:color w:val="0070C0"/>
        </w:rPr>
      </w:pPr>
      <w:r w:rsidRPr="001A6747">
        <w:rPr>
          <w:rFonts w:ascii="Arial" w:hAnsi="Arial" w:cs="Arial"/>
          <w:color w:val="0070C0"/>
        </w:rPr>
        <w:t xml:space="preserve">PGY1/PGY2 Health-System Pharmacy Administration Residency </w:t>
      </w:r>
    </w:p>
    <w:p w:rsidR="004C74A8" w:rsidRPr="001A6747" w:rsidRDefault="003B221B">
      <w:pPr>
        <w:jc w:val="center"/>
        <w:rPr>
          <w:rFonts w:ascii="Arial" w:hAnsi="Arial" w:cs="Arial"/>
          <w:color w:val="0070C0"/>
        </w:rPr>
      </w:pPr>
      <w:r w:rsidRPr="001A6747">
        <w:rPr>
          <w:rFonts w:ascii="Arial" w:hAnsi="Arial" w:cs="Arial"/>
          <w:color w:val="0070C0"/>
        </w:rPr>
        <w:t xml:space="preserve">at </w:t>
      </w:r>
      <w:r w:rsidR="001A6747">
        <w:rPr>
          <w:rFonts w:ascii="Arial" w:hAnsi="Arial" w:cs="Arial"/>
          <w:color w:val="0070C0"/>
        </w:rPr>
        <w:t xml:space="preserve">Baylor </w:t>
      </w:r>
      <w:r w:rsidRPr="001A6747">
        <w:rPr>
          <w:rFonts w:ascii="Arial" w:hAnsi="Arial" w:cs="Arial"/>
          <w:color w:val="0070C0"/>
        </w:rPr>
        <w:t xml:space="preserve">St. Luke’s </w:t>
      </w:r>
      <w:r w:rsidR="007563C9" w:rsidRPr="001A6747">
        <w:rPr>
          <w:rFonts w:ascii="Arial" w:hAnsi="Arial" w:cs="Arial"/>
          <w:color w:val="0070C0"/>
        </w:rPr>
        <w:t>Medical Center</w:t>
      </w:r>
      <w:r w:rsidRPr="001A6747">
        <w:rPr>
          <w:rFonts w:ascii="Arial" w:hAnsi="Arial" w:cs="Arial"/>
          <w:color w:val="0070C0"/>
        </w:rPr>
        <w:t>(</w:t>
      </w:r>
      <w:r w:rsidR="001A6747">
        <w:rPr>
          <w:rFonts w:ascii="Arial" w:hAnsi="Arial" w:cs="Arial"/>
          <w:color w:val="0070C0"/>
        </w:rPr>
        <w:t>B</w:t>
      </w:r>
      <w:r w:rsidRPr="001A6747">
        <w:rPr>
          <w:rFonts w:ascii="Arial" w:hAnsi="Arial" w:cs="Arial"/>
          <w:color w:val="0070C0"/>
        </w:rPr>
        <w:t>SL</w:t>
      </w:r>
      <w:r w:rsidR="007563C9" w:rsidRPr="001A6747">
        <w:rPr>
          <w:rFonts w:ascii="Arial" w:hAnsi="Arial" w:cs="Arial"/>
          <w:color w:val="0070C0"/>
        </w:rPr>
        <w:t>MC</w:t>
      </w:r>
      <w:r w:rsidRPr="001A6747">
        <w:rPr>
          <w:rFonts w:ascii="Arial" w:hAnsi="Arial" w:cs="Arial"/>
          <w:color w:val="0070C0"/>
        </w:rPr>
        <w:t>)</w:t>
      </w:r>
    </w:p>
    <w:p w:rsidR="00CA3D28" w:rsidRDefault="00CA3D28">
      <w:pPr>
        <w:jc w:val="center"/>
        <w:rPr>
          <w:rFonts w:ascii="Arial" w:hAnsi="Arial" w:cs="Arial"/>
          <w:color w:val="C00000"/>
        </w:rPr>
      </w:pPr>
    </w:p>
    <w:p w:rsidR="00B73C21" w:rsidRPr="007B0EB0" w:rsidRDefault="00B73C21">
      <w:pPr>
        <w:jc w:val="center"/>
        <w:rPr>
          <w:rFonts w:ascii="Arial" w:hAnsi="Arial" w:cs="Arial"/>
          <w:color w:val="C00000"/>
        </w:rPr>
      </w:pPr>
    </w:p>
    <w:p w:rsidR="00FD162E" w:rsidRPr="00B8750D" w:rsidRDefault="009B203B" w:rsidP="001A6747">
      <w:pPr>
        <w:jc w:val="both"/>
        <w:rPr>
          <w:rStyle w:val="Strong"/>
          <w:rFonts w:ascii="Arial" w:hAnsi="Arial" w:cs="Arial"/>
          <w:sz w:val="22"/>
          <w:szCs w:val="22"/>
        </w:rPr>
      </w:pPr>
      <w:r w:rsidRPr="00B8750D">
        <w:rPr>
          <w:rStyle w:val="Strong"/>
          <w:rFonts w:ascii="Arial" w:hAnsi="Arial" w:cs="Arial"/>
          <w:sz w:val="22"/>
          <w:szCs w:val="22"/>
        </w:rPr>
        <w:t xml:space="preserve">What is the purpose of the </w:t>
      </w:r>
      <w:r w:rsidR="00594643" w:rsidRPr="00B8750D">
        <w:rPr>
          <w:rStyle w:val="Strong"/>
          <w:rFonts w:ascii="Arial" w:hAnsi="Arial" w:cs="Arial"/>
          <w:sz w:val="22"/>
          <w:szCs w:val="22"/>
        </w:rPr>
        <w:t xml:space="preserve">ASHP </w:t>
      </w:r>
      <w:r w:rsidR="00C9133B" w:rsidRPr="00B8750D">
        <w:rPr>
          <w:rStyle w:val="Strong"/>
          <w:rFonts w:ascii="Arial" w:hAnsi="Arial" w:cs="Arial"/>
          <w:sz w:val="22"/>
          <w:szCs w:val="22"/>
        </w:rPr>
        <w:t xml:space="preserve">PGY1/PGY2 Health-System </w:t>
      </w:r>
      <w:r w:rsidRPr="00B8750D">
        <w:rPr>
          <w:rStyle w:val="Strong"/>
          <w:rFonts w:ascii="Arial" w:hAnsi="Arial" w:cs="Arial"/>
          <w:sz w:val="22"/>
          <w:szCs w:val="22"/>
        </w:rPr>
        <w:t>Pharmacy Administration Residency?</w:t>
      </w:r>
    </w:p>
    <w:p w:rsidR="004C74A8" w:rsidRPr="001A6747" w:rsidRDefault="009B203B" w:rsidP="001A6747">
      <w:pPr>
        <w:jc w:val="both"/>
        <w:rPr>
          <w:rFonts w:ascii="Arial" w:hAnsi="Arial" w:cs="Arial"/>
          <w:sz w:val="22"/>
          <w:szCs w:val="22"/>
        </w:rPr>
      </w:pPr>
      <w:r w:rsidRPr="00C955C0">
        <w:rPr>
          <w:rFonts w:ascii="Arial" w:hAnsi="Arial" w:cs="Arial"/>
          <w:b/>
          <w:sz w:val="22"/>
          <w:szCs w:val="22"/>
        </w:rPr>
        <w:br/>
      </w:r>
      <w:r w:rsidR="00D54793" w:rsidRPr="00C955C0">
        <w:rPr>
          <w:rFonts w:ascii="Arial" w:hAnsi="Arial" w:cs="Arial"/>
          <w:sz w:val="22"/>
          <w:szCs w:val="22"/>
        </w:rPr>
        <w:t>This</w:t>
      </w:r>
      <w:r w:rsidRPr="00C955C0">
        <w:rPr>
          <w:rFonts w:ascii="Arial" w:hAnsi="Arial" w:cs="Arial"/>
          <w:sz w:val="22"/>
          <w:szCs w:val="22"/>
        </w:rPr>
        <w:t xml:space="preserve"> specialty residency is </w:t>
      </w:r>
      <w:r w:rsidR="00D54793" w:rsidRPr="00C955C0">
        <w:rPr>
          <w:rFonts w:ascii="Arial" w:hAnsi="Arial" w:cs="Arial"/>
          <w:sz w:val="22"/>
          <w:szCs w:val="22"/>
        </w:rPr>
        <w:t xml:space="preserve">meant </w:t>
      </w:r>
      <w:r w:rsidRPr="00C955C0">
        <w:rPr>
          <w:rFonts w:ascii="Arial" w:hAnsi="Arial" w:cs="Arial"/>
          <w:sz w:val="22"/>
          <w:szCs w:val="22"/>
        </w:rPr>
        <w:t xml:space="preserve">to </w:t>
      </w:r>
      <w:r w:rsidR="00D54793" w:rsidRPr="00C955C0">
        <w:rPr>
          <w:rFonts w:ascii="Arial" w:hAnsi="Arial" w:cs="Arial"/>
          <w:sz w:val="22"/>
          <w:szCs w:val="22"/>
        </w:rPr>
        <w:t xml:space="preserve">foster the </w:t>
      </w:r>
      <w:r w:rsidRPr="00C955C0">
        <w:rPr>
          <w:rFonts w:ascii="Arial" w:hAnsi="Arial" w:cs="Arial"/>
          <w:sz w:val="22"/>
          <w:szCs w:val="22"/>
        </w:rPr>
        <w:t>develop</w:t>
      </w:r>
      <w:r w:rsidR="00D54793" w:rsidRPr="00C955C0">
        <w:rPr>
          <w:rFonts w:ascii="Arial" w:hAnsi="Arial" w:cs="Arial"/>
          <w:sz w:val="22"/>
          <w:szCs w:val="22"/>
        </w:rPr>
        <w:t>ment of</w:t>
      </w:r>
      <w:r w:rsidRPr="00C955C0">
        <w:rPr>
          <w:rFonts w:ascii="Arial" w:hAnsi="Arial" w:cs="Arial"/>
          <w:sz w:val="22"/>
          <w:szCs w:val="22"/>
        </w:rPr>
        <w:t xml:space="preserve"> leadership and management skills </w:t>
      </w:r>
      <w:r w:rsidR="00D54793" w:rsidRPr="00C955C0">
        <w:rPr>
          <w:rFonts w:ascii="Arial" w:hAnsi="Arial" w:cs="Arial"/>
          <w:sz w:val="22"/>
          <w:szCs w:val="22"/>
        </w:rPr>
        <w:t xml:space="preserve">that will prepare its residents </w:t>
      </w:r>
      <w:r w:rsidRPr="00C955C0">
        <w:rPr>
          <w:rFonts w:ascii="Arial" w:hAnsi="Arial" w:cs="Arial"/>
          <w:sz w:val="22"/>
          <w:szCs w:val="22"/>
        </w:rPr>
        <w:t xml:space="preserve">to effectively manage pharmacy programs and services in a health system, academic research center, or organization. The resident </w:t>
      </w:r>
      <w:r w:rsidR="00D54793" w:rsidRPr="00C955C0">
        <w:rPr>
          <w:rFonts w:ascii="Arial" w:hAnsi="Arial" w:cs="Arial"/>
          <w:sz w:val="22"/>
          <w:szCs w:val="22"/>
        </w:rPr>
        <w:t xml:space="preserve">will </w:t>
      </w:r>
      <w:r w:rsidRPr="00C955C0">
        <w:rPr>
          <w:rFonts w:ascii="Arial" w:hAnsi="Arial" w:cs="Arial"/>
          <w:sz w:val="22"/>
          <w:szCs w:val="22"/>
        </w:rPr>
        <w:t>gain training in personnel and resource management, financial management and performance measures, strategic planning, communication, legal and regulatory compliance, automation and technology systems, contracting and purchasing, quality management, clinical services, safe medication</w:t>
      </w:r>
      <w:r w:rsidR="00D54793" w:rsidRPr="00C955C0">
        <w:rPr>
          <w:rFonts w:ascii="Arial" w:hAnsi="Arial" w:cs="Arial"/>
          <w:sz w:val="22"/>
          <w:szCs w:val="22"/>
        </w:rPr>
        <w:t xml:space="preserve"> </w:t>
      </w:r>
      <w:r w:rsidRPr="00C955C0">
        <w:rPr>
          <w:rFonts w:ascii="Arial" w:hAnsi="Arial" w:cs="Arial"/>
          <w:sz w:val="22"/>
          <w:szCs w:val="22"/>
        </w:rPr>
        <w:t>use processes, clinical research, and management of specialty practice areas.</w:t>
      </w:r>
      <w:r w:rsidRPr="001A6747">
        <w:rPr>
          <w:rFonts w:ascii="Arial" w:hAnsi="Arial" w:cs="Arial"/>
          <w:sz w:val="22"/>
          <w:szCs w:val="22"/>
        </w:rPr>
        <w:t xml:space="preserve"> </w:t>
      </w:r>
    </w:p>
    <w:p w:rsidR="004C74A8" w:rsidRPr="001A6747" w:rsidRDefault="004C74A8" w:rsidP="001A6747">
      <w:pPr>
        <w:jc w:val="both"/>
        <w:rPr>
          <w:rFonts w:ascii="Arial" w:hAnsi="Arial" w:cs="Arial"/>
          <w:color w:val="000000"/>
          <w:sz w:val="22"/>
          <w:szCs w:val="22"/>
        </w:rPr>
      </w:pPr>
    </w:p>
    <w:p w:rsidR="004C74A8" w:rsidRPr="001A6747" w:rsidRDefault="004C74A8" w:rsidP="001A6747">
      <w:pPr>
        <w:jc w:val="both"/>
        <w:rPr>
          <w:rFonts w:ascii="Arial" w:hAnsi="Arial" w:cs="Arial"/>
          <w:color w:val="000000"/>
          <w:sz w:val="22"/>
          <w:szCs w:val="22"/>
        </w:rPr>
      </w:pPr>
    </w:p>
    <w:p w:rsidR="00FD162E" w:rsidRPr="00B8750D" w:rsidRDefault="009B203B" w:rsidP="001A6747">
      <w:pPr>
        <w:rPr>
          <w:rFonts w:ascii="Arial" w:hAnsi="Arial" w:cs="Arial"/>
          <w:sz w:val="22"/>
          <w:szCs w:val="22"/>
          <w:highlight w:val="yellow"/>
        </w:rPr>
      </w:pPr>
      <w:r w:rsidRPr="00B8750D">
        <w:rPr>
          <w:rStyle w:val="Strong"/>
          <w:rFonts w:ascii="Arial" w:hAnsi="Arial" w:cs="Arial"/>
          <w:sz w:val="22"/>
          <w:szCs w:val="22"/>
        </w:rPr>
        <w:t xml:space="preserve">What is the goal of the residency at </w:t>
      </w:r>
      <w:r w:rsidR="00B73C21">
        <w:rPr>
          <w:rStyle w:val="Strong"/>
          <w:rFonts w:ascii="Arial" w:hAnsi="Arial" w:cs="Arial"/>
          <w:sz w:val="22"/>
          <w:szCs w:val="22"/>
        </w:rPr>
        <w:t xml:space="preserve">Baylor </w:t>
      </w:r>
      <w:r w:rsidRPr="00B8750D">
        <w:rPr>
          <w:rStyle w:val="Strong"/>
          <w:rFonts w:ascii="Arial" w:hAnsi="Arial" w:cs="Arial"/>
          <w:sz w:val="22"/>
          <w:szCs w:val="22"/>
        </w:rPr>
        <w:t>St. Luke’s</w:t>
      </w:r>
      <w:r w:rsidR="00B73C21">
        <w:rPr>
          <w:rStyle w:val="Strong"/>
          <w:rFonts w:ascii="Arial" w:hAnsi="Arial" w:cs="Arial"/>
          <w:sz w:val="22"/>
          <w:szCs w:val="22"/>
        </w:rPr>
        <w:t xml:space="preserve"> Medical Center</w:t>
      </w:r>
      <w:r w:rsidRPr="00B8750D">
        <w:rPr>
          <w:rStyle w:val="Strong"/>
          <w:rFonts w:ascii="Arial" w:hAnsi="Arial" w:cs="Arial"/>
          <w:sz w:val="22"/>
          <w:szCs w:val="22"/>
        </w:rPr>
        <w:t>?</w:t>
      </w:r>
      <w:r w:rsidRPr="00B8750D">
        <w:rPr>
          <w:rFonts w:ascii="Arial" w:hAnsi="Arial" w:cs="Arial"/>
          <w:b/>
          <w:sz w:val="22"/>
          <w:szCs w:val="22"/>
          <w:highlight w:val="yellow"/>
        </w:rPr>
        <w:br/>
      </w:r>
    </w:p>
    <w:p w:rsidR="004C74A8" w:rsidRPr="001A6747" w:rsidRDefault="009B203B" w:rsidP="001A6747">
      <w:pPr>
        <w:jc w:val="both"/>
        <w:rPr>
          <w:rStyle w:val="Strong"/>
          <w:rFonts w:ascii="Arial" w:hAnsi="Arial" w:cs="Arial"/>
          <w:b w:val="0"/>
          <w:sz w:val="22"/>
          <w:szCs w:val="22"/>
        </w:rPr>
      </w:pPr>
      <w:r w:rsidRPr="00C955C0">
        <w:rPr>
          <w:rFonts w:ascii="Arial" w:hAnsi="Arial" w:cs="Arial"/>
          <w:sz w:val="22"/>
          <w:szCs w:val="22"/>
        </w:rPr>
        <w:t>The two year combined program</w:t>
      </w:r>
      <w:r w:rsidR="00D54793" w:rsidRPr="00C955C0">
        <w:rPr>
          <w:rFonts w:ascii="Arial" w:hAnsi="Arial" w:cs="Arial"/>
          <w:sz w:val="22"/>
          <w:szCs w:val="22"/>
        </w:rPr>
        <w:t>,</w:t>
      </w:r>
      <w:r w:rsidRPr="00C955C0">
        <w:rPr>
          <w:rFonts w:ascii="Arial" w:hAnsi="Arial" w:cs="Arial"/>
          <w:sz w:val="22"/>
          <w:szCs w:val="22"/>
        </w:rPr>
        <w:t xml:space="preserve"> in conjunction with the University of Houston (UH)</w:t>
      </w:r>
      <w:r w:rsidR="00D54793" w:rsidRPr="00C955C0">
        <w:rPr>
          <w:rFonts w:ascii="Arial" w:hAnsi="Arial" w:cs="Arial"/>
          <w:sz w:val="22"/>
          <w:szCs w:val="22"/>
        </w:rPr>
        <w:t>,</w:t>
      </w:r>
      <w:r w:rsidRPr="00C955C0">
        <w:rPr>
          <w:rFonts w:ascii="Arial" w:hAnsi="Arial" w:cs="Arial"/>
          <w:sz w:val="22"/>
          <w:szCs w:val="22"/>
        </w:rPr>
        <w:t xml:space="preserve"> is designed to provide residents the opportunity to develop leadership</w:t>
      </w:r>
      <w:r w:rsidR="00E66237" w:rsidRPr="00C955C0">
        <w:rPr>
          <w:rFonts w:ascii="Arial" w:hAnsi="Arial" w:cs="Arial"/>
          <w:sz w:val="22"/>
          <w:szCs w:val="22"/>
        </w:rPr>
        <w:t>,</w:t>
      </w:r>
      <w:r w:rsidRPr="00C955C0">
        <w:rPr>
          <w:rFonts w:ascii="Arial" w:hAnsi="Arial" w:cs="Arial"/>
          <w:sz w:val="22"/>
          <w:szCs w:val="22"/>
        </w:rPr>
        <w:t xml:space="preserve"> management</w:t>
      </w:r>
      <w:r w:rsidR="00D54793" w:rsidRPr="00C955C0">
        <w:rPr>
          <w:rFonts w:ascii="Arial" w:hAnsi="Arial" w:cs="Arial"/>
          <w:sz w:val="22"/>
          <w:szCs w:val="22"/>
        </w:rPr>
        <w:t>,</w:t>
      </w:r>
      <w:r w:rsidRPr="00C955C0">
        <w:rPr>
          <w:rFonts w:ascii="Arial" w:hAnsi="Arial" w:cs="Arial"/>
          <w:sz w:val="22"/>
          <w:szCs w:val="22"/>
        </w:rPr>
        <w:t xml:space="preserve"> </w:t>
      </w:r>
      <w:r w:rsidR="00E66237" w:rsidRPr="00C955C0">
        <w:rPr>
          <w:rFonts w:ascii="Arial" w:hAnsi="Arial" w:cs="Arial"/>
          <w:sz w:val="22"/>
          <w:szCs w:val="22"/>
        </w:rPr>
        <w:t xml:space="preserve">and clinical </w:t>
      </w:r>
      <w:r w:rsidRPr="00C955C0">
        <w:rPr>
          <w:rFonts w:ascii="Arial" w:hAnsi="Arial" w:cs="Arial"/>
          <w:sz w:val="22"/>
          <w:szCs w:val="22"/>
        </w:rPr>
        <w:t xml:space="preserve">skills. The overall goal of the </w:t>
      </w:r>
      <w:r w:rsidR="00F20AEB">
        <w:rPr>
          <w:rFonts w:ascii="Arial" w:hAnsi="Arial" w:cs="Arial"/>
          <w:sz w:val="22"/>
          <w:szCs w:val="22"/>
        </w:rPr>
        <w:t>BSLMC</w:t>
      </w:r>
      <w:r w:rsidRPr="00C955C0">
        <w:rPr>
          <w:rFonts w:ascii="Arial" w:hAnsi="Arial" w:cs="Arial"/>
          <w:sz w:val="22"/>
          <w:szCs w:val="22"/>
        </w:rPr>
        <w:t xml:space="preserve"> residency is to provide practical training and experience that affords</w:t>
      </w:r>
      <w:r w:rsidR="007563C9" w:rsidRPr="00C955C0">
        <w:rPr>
          <w:rFonts w:ascii="Arial" w:hAnsi="Arial" w:cs="Arial"/>
          <w:sz w:val="22"/>
          <w:szCs w:val="22"/>
        </w:rPr>
        <w:t xml:space="preserve"> </w:t>
      </w:r>
      <w:r w:rsidRPr="00C955C0">
        <w:rPr>
          <w:rFonts w:ascii="Arial" w:hAnsi="Arial" w:cs="Arial"/>
          <w:sz w:val="22"/>
          <w:szCs w:val="22"/>
        </w:rPr>
        <w:t xml:space="preserve">the opportunity and stimulus to develop, to the highest degree attainable, professional expertise and competence as a health-system pharmacy </w:t>
      </w:r>
      <w:r w:rsidR="000B5604" w:rsidRPr="00C955C0">
        <w:rPr>
          <w:rFonts w:ascii="Arial" w:hAnsi="Arial" w:cs="Arial"/>
          <w:sz w:val="22"/>
          <w:szCs w:val="22"/>
        </w:rPr>
        <w:t>leader</w:t>
      </w:r>
      <w:r w:rsidRPr="00C955C0">
        <w:rPr>
          <w:rFonts w:ascii="Arial" w:hAnsi="Arial" w:cs="Arial"/>
          <w:sz w:val="22"/>
          <w:szCs w:val="22"/>
        </w:rPr>
        <w:t>. </w:t>
      </w:r>
      <w:r w:rsidR="0088406B" w:rsidRPr="00C955C0">
        <w:rPr>
          <w:rFonts w:ascii="Arial" w:hAnsi="Arial" w:cs="Arial"/>
          <w:sz w:val="22"/>
          <w:szCs w:val="22"/>
        </w:rPr>
        <w:t xml:space="preserve">Throughout the </w:t>
      </w:r>
      <w:r w:rsidR="00D54793" w:rsidRPr="00C955C0">
        <w:rPr>
          <w:rFonts w:ascii="Arial" w:hAnsi="Arial" w:cs="Arial"/>
          <w:sz w:val="22"/>
          <w:szCs w:val="22"/>
        </w:rPr>
        <w:t>program</w:t>
      </w:r>
      <w:r w:rsidR="0088406B" w:rsidRPr="00C955C0">
        <w:rPr>
          <w:rFonts w:ascii="Arial" w:hAnsi="Arial" w:cs="Arial"/>
          <w:sz w:val="22"/>
          <w:szCs w:val="22"/>
        </w:rPr>
        <w:t>, residents will play a crucial role in the development of their customized training plan</w:t>
      </w:r>
      <w:r w:rsidR="00D54793" w:rsidRPr="00C955C0">
        <w:rPr>
          <w:rFonts w:ascii="Arial" w:hAnsi="Arial" w:cs="Arial"/>
          <w:sz w:val="22"/>
          <w:szCs w:val="22"/>
        </w:rPr>
        <w:t>,</w:t>
      </w:r>
      <w:r w:rsidR="0088406B" w:rsidRPr="00C955C0">
        <w:rPr>
          <w:rFonts w:ascii="Arial" w:hAnsi="Arial" w:cs="Arial"/>
          <w:sz w:val="22"/>
          <w:szCs w:val="22"/>
        </w:rPr>
        <w:t xml:space="preserve"> incorporating their goals </w:t>
      </w:r>
      <w:r w:rsidR="00D54793" w:rsidRPr="00C955C0">
        <w:rPr>
          <w:rFonts w:ascii="Arial" w:hAnsi="Arial" w:cs="Arial"/>
          <w:sz w:val="22"/>
          <w:szCs w:val="22"/>
        </w:rPr>
        <w:t>and</w:t>
      </w:r>
      <w:r w:rsidR="0088406B" w:rsidRPr="00C955C0">
        <w:rPr>
          <w:rFonts w:ascii="Arial" w:hAnsi="Arial" w:cs="Arial"/>
          <w:sz w:val="22"/>
          <w:szCs w:val="22"/>
        </w:rPr>
        <w:t xml:space="preserve"> the goals of the residency. Residents will </w:t>
      </w:r>
      <w:r w:rsidR="00BC6533" w:rsidRPr="00C955C0">
        <w:rPr>
          <w:rFonts w:ascii="Arial" w:hAnsi="Arial" w:cs="Arial"/>
          <w:sz w:val="22"/>
          <w:szCs w:val="22"/>
        </w:rPr>
        <w:t xml:space="preserve">also </w:t>
      </w:r>
      <w:r w:rsidR="0088406B" w:rsidRPr="00C955C0">
        <w:rPr>
          <w:rFonts w:ascii="Arial" w:hAnsi="Arial" w:cs="Arial"/>
          <w:sz w:val="22"/>
          <w:szCs w:val="22"/>
        </w:rPr>
        <w:t>have the opportunity to take part in a variety of experiences which will further enhance their administrative and clinical skills</w:t>
      </w:r>
      <w:r w:rsidR="00210C40" w:rsidRPr="00C955C0">
        <w:rPr>
          <w:rFonts w:ascii="Arial" w:hAnsi="Arial" w:cs="Arial"/>
          <w:sz w:val="22"/>
          <w:szCs w:val="22"/>
        </w:rPr>
        <w:t>, equipping them</w:t>
      </w:r>
      <w:r w:rsidR="0088406B" w:rsidRPr="00C955C0">
        <w:rPr>
          <w:rFonts w:ascii="Arial" w:hAnsi="Arial" w:cs="Arial"/>
          <w:sz w:val="22"/>
          <w:szCs w:val="22"/>
        </w:rPr>
        <w:t xml:space="preserve"> to meet the demands of the pharmacy profession.</w:t>
      </w:r>
      <w:r w:rsidRPr="001A6747">
        <w:rPr>
          <w:rFonts w:ascii="Arial" w:hAnsi="Arial" w:cs="Arial"/>
          <w:sz w:val="22"/>
          <w:szCs w:val="22"/>
        </w:rPr>
        <w:br/>
      </w:r>
      <w:r w:rsidRPr="001A6747">
        <w:rPr>
          <w:rFonts w:ascii="Arial" w:hAnsi="Arial" w:cs="Arial"/>
          <w:bCs/>
          <w:sz w:val="22"/>
          <w:szCs w:val="22"/>
        </w:rPr>
        <w:br/>
      </w:r>
    </w:p>
    <w:p w:rsidR="001F635D" w:rsidRPr="00AE5557" w:rsidRDefault="009B203B" w:rsidP="001F635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r w:rsidRPr="001A6747">
        <w:rPr>
          <w:rStyle w:val="Strong"/>
          <w:rFonts w:ascii="Arial" w:hAnsi="Arial" w:cs="Arial"/>
          <w:sz w:val="22"/>
          <w:szCs w:val="22"/>
        </w:rPr>
        <w:t xml:space="preserve">What is the history of the residency program at </w:t>
      </w:r>
      <w:r w:rsidR="00CF78A5">
        <w:rPr>
          <w:rStyle w:val="Strong"/>
          <w:rFonts w:ascii="Arial" w:hAnsi="Arial" w:cs="Arial"/>
          <w:sz w:val="22"/>
          <w:szCs w:val="22"/>
        </w:rPr>
        <w:t xml:space="preserve">Baylor </w:t>
      </w:r>
      <w:r w:rsidRPr="001A6747">
        <w:rPr>
          <w:rStyle w:val="Strong"/>
          <w:rFonts w:ascii="Arial" w:hAnsi="Arial" w:cs="Arial"/>
          <w:sz w:val="22"/>
          <w:szCs w:val="22"/>
        </w:rPr>
        <w:t>St. Luke’s</w:t>
      </w:r>
      <w:r w:rsidR="00CF78A5">
        <w:rPr>
          <w:rStyle w:val="Strong"/>
          <w:rFonts w:ascii="Arial" w:hAnsi="Arial" w:cs="Arial"/>
          <w:sz w:val="22"/>
          <w:szCs w:val="22"/>
        </w:rPr>
        <w:t xml:space="preserve"> Medical Center</w:t>
      </w:r>
      <w:r w:rsidRPr="001A6747">
        <w:rPr>
          <w:rStyle w:val="Strong"/>
          <w:rFonts w:ascii="Arial" w:hAnsi="Arial" w:cs="Arial"/>
          <w:sz w:val="22"/>
          <w:szCs w:val="22"/>
        </w:rPr>
        <w:t>?</w:t>
      </w:r>
      <w:r w:rsidRPr="001A6747">
        <w:rPr>
          <w:rFonts w:ascii="Arial" w:hAnsi="Arial" w:cs="Arial"/>
          <w:b/>
          <w:sz w:val="22"/>
          <w:szCs w:val="22"/>
        </w:rPr>
        <w:br/>
      </w:r>
    </w:p>
    <w:p w:rsidR="001F635D" w:rsidRPr="00AE5557" w:rsidRDefault="001F635D" w:rsidP="001F635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r w:rsidRPr="00AE5557">
        <w:rPr>
          <w:rFonts w:ascii="Arial" w:hAnsi="Arial" w:cs="Arial"/>
          <w:sz w:val="22"/>
          <w:szCs w:val="22"/>
        </w:rPr>
        <w:t>An ASHP-accredited residency in hospital pharmacy was first initiated at BSLMC (formerly St. Luke’s Episcopal Hospital) in 1972.  It continued for some time, producing many graduates who have since assumed significant positions in all areas of the country.  Full accreditation for the new program at BSLMC was awarded by the ASHP Commission on Credentialing in July 1991.  As of</w:t>
      </w:r>
      <w:r w:rsidR="00D00233">
        <w:rPr>
          <w:rFonts w:ascii="Arial" w:hAnsi="Arial" w:cs="Arial"/>
          <w:sz w:val="22"/>
          <w:szCs w:val="22"/>
        </w:rPr>
        <w:t xml:space="preserve"> the fall of 2018, we have had 85</w:t>
      </w:r>
      <w:r w:rsidRPr="00AE5557">
        <w:rPr>
          <w:rFonts w:ascii="Arial" w:hAnsi="Arial" w:cs="Arial"/>
          <w:sz w:val="22"/>
          <w:szCs w:val="22"/>
        </w:rPr>
        <w:t xml:space="preserve"> graduates of the current program and six in training.  Baylor St. Luke’s Medical Center has several other residency opportunities.  We have a post-graduate year 2 (PGY2) Critical Care Residency which was accredited in 1998</w:t>
      </w:r>
      <w:r w:rsidR="00D00233">
        <w:rPr>
          <w:rFonts w:ascii="Arial" w:hAnsi="Arial" w:cs="Arial"/>
          <w:sz w:val="22"/>
          <w:szCs w:val="22"/>
        </w:rPr>
        <w:t>, with 23</w:t>
      </w:r>
      <w:r w:rsidRPr="00AE5557">
        <w:rPr>
          <w:rFonts w:ascii="Arial" w:hAnsi="Arial" w:cs="Arial"/>
          <w:sz w:val="22"/>
          <w:szCs w:val="22"/>
        </w:rPr>
        <w:t xml:space="preserve"> graduates and two in training.   We also have a PGY2 Cardiology specialty residency program started in July 2007 and received f</w:t>
      </w:r>
      <w:r w:rsidR="00D00233">
        <w:rPr>
          <w:rFonts w:ascii="Arial" w:hAnsi="Arial" w:cs="Arial"/>
          <w:sz w:val="22"/>
          <w:szCs w:val="22"/>
        </w:rPr>
        <w:t>ull accreditation 2011, with seven</w:t>
      </w:r>
      <w:r w:rsidRPr="00AE5557">
        <w:rPr>
          <w:rFonts w:ascii="Arial" w:hAnsi="Arial" w:cs="Arial"/>
          <w:sz w:val="22"/>
          <w:szCs w:val="22"/>
        </w:rPr>
        <w:t xml:space="preserve"> graduates and one in training.  Also in 2008, we established a two year Infectious Diseases Fellowship in conjunction with the University of Houston College of Pharmacy.  We have had </w:t>
      </w:r>
      <w:r w:rsidR="00D00233">
        <w:rPr>
          <w:rFonts w:ascii="Arial" w:hAnsi="Arial" w:cs="Arial"/>
          <w:sz w:val="22"/>
          <w:szCs w:val="22"/>
        </w:rPr>
        <w:t>nine</w:t>
      </w:r>
      <w:r w:rsidRPr="00AE5557">
        <w:rPr>
          <w:rFonts w:ascii="Arial" w:hAnsi="Arial" w:cs="Arial"/>
          <w:sz w:val="22"/>
          <w:szCs w:val="22"/>
        </w:rPr>
        <w:t xml:space="preserve"> fellows complete the program.  There are currently two in the program. Lastly, we have a PGY1/PGY2 MS and Pharmacy Administration residency in conjunction with the University of Houston that was established in July 2009 and received full accreditation in 2011.  We have had seven graduates in the program.  In 2012, we expanded the PGY1 Pharmacy Residency to 6 positions.  In addition, we added a PGY2 Solid Organ Transplant Resid</w:t>
      </w:r>
      <w:r w:rsidR="00D00233">
        <w:rPr>
          <w:rFonts w:ascii="Arial" w:hAnsi="Arial" w:cs="Arial"/>
          <w:sz w:val="22"/>
          <w:szCs w:val="22"/>
        </w:rPr>
        <w:t>ency program, which has had s</w:t>
      </w:r>
      <w:r w:rsidR="009C5C0B">
        <w:rPr>
          <w:rFonts w:ascii="Arial" w:hAnsi="Arial" w:cs="Arial"/>
          <w:sz w:val="22"/>
          <w:szCs w:val="22"/>
        </w:rPr>
        <w:t>ix</w:t>
      </w:r>
      <w:r w:rsidRPr="00AE5557">
        <w:rPr>
          <w:rFonts w:ascii="Arial" w:hAnsi="Arial" w:cs="Arial"/>
          <w:sz w:val="22"/>
          <w:szCs w:val="22"/>
        </w:rPr>
        <w:t xml:space="preserve"> graduates, two in training and received full accreditation in 2013. </w:t>
      </w:r>
    </w:p>
    <w:p w:rsidR="00FD162E" w:rsidRPr="001A6747" w:rsidRDefault="00FD162E" w:rsidP="001A6747">
      <w:pPr>
        <w:rPr>
          <w:rFonts w:ascii="Arial" w:hAnsi="Arial" w:cs="Arial"/>
          <w:sz w:val="22"/>
          <w:szCs w:val="22"/>
        </w:rPr>
      </w:pPr>
    </w:p>
    <w:p w:rsidR="00F20AEB" w:rsidRPr="00F51906" w:rsidRDefault="00F20AEB" w:rsidP="00F20AE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p>
    <w:p w:rsidR="00355D89" w:rsidRPr="00F51906" w:rsidRDefault="00355D89" w:rsidP="00355D8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p>
    <w:p w:rsidR="00FD162E" w:rsidRPr="00C955C0" w:rsidRDefault="009B203B" w:rsidP="001A6747">
      <w:pPr>
        <w:rPr>
          <w:rFonts w:ascii="Arial" w:hAnsi="Arial" w:cs="Arial"/>
          <w:sz w:val="22"/>
          <w:szCs w:val="22"/>
        </w:rPr>
      </w:pPr>
      <w:r w:rsidRPr="00B8750D">
        <w:rPr>
          <w:rStyle w:val="Strong"/>
          <w:rFonts w:ascii="Arial" w:hAnsi="Arial" w:cs="Arial"/>
          <w:sz w:val="22"/>
          <w:szCs w:val="22"/>
        </w:rPr>
        <w:t>How is the residency structured at St. Luke’s?</w:t>
      </w:r>
      <w:r w:rsidRPr="00B8750D">
        <w:rPr>
          <w:rFonts w:ascii="Arial" w:hAnsi="Arial" w:cs="Arial"/>
          <w:b/>
          <w:sz w:val="22"/>
          <w:szCs w:val="22"/>
          <w:highlight w:val="yellow"/>
        </w:rPr>
        <w:br/>
      </w:r>
    </w:p>
    <w:p w:rsidR="004C74A8" w:rsidRPr="001A6747" w:rsidRDefault="009B203B" w:rsidP="001A6747">
      <w:pPr>
        <w:jc w:val="both"/>
        <w:rPr>
          <w:rFonts w:ascii="Arial" w:hAnsi="Arial" w:cs="Arial"/>
          <w:sz w:val="22"/>
          <w:szCs w:val="22"/>
        </w:rPr>
      </w:pPr>
      <w:r w:rsidRPr="00C955C0">
        <w:rPr>
          <w:rFonts w:ascii="Arial" w:hAnsi="Arial" w:cs="Arial"/>
          <w:sz w:val="22"/>
          <w:szCs w:val="22"/>
        </w:rPr>
        <w:t xml:space="preserve">The residency is a full-time </w:t>
      </w:r>
      <w:r w:rsidR="000B5604" w:rsidRPr="00C955C0">
        <w:rPr>
          <w:rFonts w:ascii="Arial" w:hAnsi="Arial" w:cs="Arial"/>
          <w:sz w:val="22"/>
          <w:szCs w:val="22"/>
        </w:rPr>
        <w:t>24 month</w:t>
      </w:r>
      <w:r w:rsidRPr="00C955C0">
        <w:rPr>
          <w:rFonts w:ascii="Arial" w:hAnsi="Arial" w:cs="Arial"/>
          <w:sz w:val="22"/>
          <w:szCs w:val="22"/>
        </w:rPr>
        <w:t xml:space="preserve"> program which requires a commitment of a minimum of 40 hours per week</w:t>
      </w:r>
      <w:r w:rsidR="00D61B7F" w:rsidRPr="00C955C0">
        <w:rPr>
          <w:rFonts w:ascii="Arial" w:hAnsi="Arial" w:cs="Arial"/>
          <w:sz w:val="22"/>
          <w:szCs w:val="22"/>
        </w:rPr>
        <w:t xml:space="preserve"> and</w:t>
      </w:r>
      <w:r w:rsidR="007B0EB0" w:rsidRPr="00C955C0">
        <w:rPr>
          <w:rFonts w:ascii="Arial" w:hAnsi="Arial" w:cs="Arial"/>
          <w:sz w:val="22"/>
          <w:szCs w:val="22"/>
        </w:rPr>
        <w:t xml:space="preserve"> </w:t>
      </w:r>
      <w:r w:rsidRPr="00C955C0">
        <w:rPr>
          <w:rFonts w:ascii="Arial" w:hAnsi="Arial" w:cs="Arial"/>
          <w:sz w:val="22"/>
          <w:szCs w:val="22"/>
        </w:rPr>
        <w:t xml:space="preserve">is conducted through the accomplishment of formal, agreed upon learning objectives. The Program Director serves as the overall program coordinator for the resident.  </w:t>
      </w:r>
      <w:r w:rsidR="007563C9" w:rsidRPr="00C955C0">
        <w:rPr>
          <w:rFonts w:ascii="Arial" w:hAnsi="Arial" w:cs="Arial"/>
          <w:sz w:val="22"/>
          <w:szCs w:val="22"/>
        </w:rPr>
        <w:t xml:space="preserve">Additionally, the PGY1 Program Director is closely connected to the resident’s development as completion of </w:t>
      </w:r>
      <w:r w:rsidR="00D00233">
        <w:rPr>
          <w:rFonts w:ascii="Arial" w:hAnsi="Arial" w:cs="Arial"/>
          <w:sz w:val="22"/>
          <w:szCs w:val="22"/>
        </w:rPr>
        <w:t>the PGY1 goals and objective are</w:t>
      </w:r>
      <w:r w:rsidR="007563C9" w:rsidRPr="00C955C0">
        <w:rPr>
          <w:rFonts w:ascii="Arial" w:hAnsi="Arial" w:cs="Arial"/>
          <w:sz w:val="22"/>
          <w:szCs w:val="22"/>
        </w:rPr>
        <w:t xml:space="preserve"> required for the residency. </w:t>
      </w:r>
      <w:r w:rsidRPr="00C955C0">
        <w:rPr>
          <w:rFonts w:ascii="Arial" w:hAnsi="Arial" w:cs="Arial"/>
          <w:sz w:val="22"/>
          <w:szCs w:val="22"/>
        </w:rPr>
        <w:t xml:space="preserve">The start date of the residency is between </w:t>
      </w:r>
      <w:r w:rsidR="00F22594">
        <w:rPr>
          <w:rFonts w:ascii="Arial" w:hAnsi="Arial" w:cs="Arial"/>
          <w:sz w:val="22"/>
          <w:szCs w:val="22"/>
        </w:rPr>
        <w:t>mid-</w:t>
      </w:r>
      <w:r w:rsidRPr="00C955C0">
        <w:rPr>
          <w:rFonts w:ascii="Arial" w:hAnsi="Arial" w:cs="Arial"/>
          <w:sz w:val="22"/>
          <w:szCs w:val="22"/>
        </w:rPr>
        <w:t xml:space="preserve">late June </w:t>
      </w:r>
      <w:r w:rsidR="00D54793" w:rsidRPr="00C955C0">
        <w:rPr>
          <w:rFonts w:ascii="Arial" w:hAnsi="Arial" w:cs="Arial"/>
          <w:sz w:val="22"/>
          <w:szCs w:val="22"/>
        </w:rPr>
        <w:t>and</w:t>
      </w:r>
      <w:r w:rsidRPr="00C955C0">
        <w:rPr>
          <w:rFonts w:ascii="Arial" w:hAnsi="Arial" w:cs="Arial"/>
          <w:sz w:val="22"/>
          <w:szCs w:val="22"/>
        </w:rPr>
        <w:t xml:space="preserve"> early July. Earlier or later start dates may be arranged based on individual circumstances. </w:t>
      </w:r>
      <w:r w:rsidR="007563C9" w:rsidRPr="00C955C0">
        <w:rPr>
          <w:rFonts w:ascii="Arial" w:hAnsi="Arial" w:cs="Arial"/>
          <w:sz w:val="22"/>
          <w:szCs w:val="22"/>
        </w:rPr>
        <w:t>Residents are required to staff every third weekend and</w:t>
      </w:r>
      <w:r w:rsidRPr="00C955C0">
        <w:rPr>
          <w:rFonts w:ascii="Arial" w:hAnsi="Arial" w:cs="Arial"/>
          <w:sz w:val="22"/>
          <w:szCs w:val="22"/>
        </w:rPr>
        <w:t xml:space="preserve"> can expect to cover one major </w:t>
      </w:r>
      <w:r w:rsidR="00D54793" w:rsidRPr="00C955C0">
        <w:rPr>
          <w:rFonts w:ascii="Arial" w:hAnsi="Arial" w:cs="Arial"/>
          <w:sz w:val="22"/>
          <w:szCs w:val="22"/>
        </w:rPr>
        <w:t xml:space="preserve">one </w:t>
      </w:r>
      <w:r w:rsidRPr="00C955C0">
        <w:rPr>
          <w:rFonts w:ascii="Arial" w:hAnsi="Arial" w:cs="Arial"/>
          <w:sz w:val="22"/>
          <w:szCs w:val="22"/>
        </w:rPr>
        <w:t>minor holiday during the year. </w:t>
      </w:r>
      <w:r w:rsidR="00954158" w:rsidRPr="00C955C0">
        <w:rPr>
          <w:rFonts w:ascii="Arial" w:hAnsi="Arial" w:cs="Arial"/>
          <w:sz w:val="22"/>
          <w:szCs w:val="22"/>
        </w:rPr>
        <w:t>Approximately t</w:t>
      </w:r>
      <w:r w:rsidRPr="00C955C0">
        <w:rPr>
          <w:rFonts w:ascii="Arial" w:hAnsi="Arial" w:cs="Arial"/>
          <w:sz w:val="22"/>
          <w:szCs w:val="22"/>
        </w:rPr>
        <w:t>wo weeks of paid vacation are available during the year and are given as additional salary if not used. </w:t>
      </w:r>
      <w:r w:rsidRPr="00C955C0">
        <w:rPr>
          <w:rFonts w:ascii="Arial" w:hAnsi="Arial" w:cs="Arial"/>
          <w:sz w:val="22"/>
          <w:szCs w:val="22"/>
        </w:rPr>
        <w:br/>
      </w:r>
      <w:r w:rsidRPr="00C955C0">
        <w:rPr>
          <w:rFonts w:ascii="Arial" w:hAnsi="Arial" w:cs="Arial"/>
          <w:sz w:val="22"/>
          <w:szCs w:val="22"/>
        </w:rPr>
        <w:br/>
      </w:r>
      <w:r w:rsidR="000B5604" w:rsidRPr="00C955C0">
        <w:rPr>
          <w:rFonts w:ascii="Arial" w:hAnsi="Arial" w:cs="Arial"/>
          <w:sz w:val="22"/>
          <w:szCs w:val="22"/>
        </w:rPr>
        <w:t>Administrative r</w:t>
      </w:r>
      <w:r w:rsidRPr="00C955C0">
        <w:rPr>
          <w:rFonts w:ascii="Arial" w:hAnsi="Arial" w:cs="Arial"/>
          <w:sz w:val="22"/>
          <w:szCs w:val="22"/>
        </w:rPr>
        <w:t xml:space="preserve">esidents will have </w:t>
      </w:r>
      <w:r w:rsidR="000B5604" w:rsidRPr="00C955C0">
        <w:rPr>
          <w:rFonts w:ascii="Arial" w:hAnsi="Arial" w:cs="Arial"/>
          <w:sz w:val="22"/>
          <w:szCs w:val="22"/>
        </w:rPr>
        <w:t>a total of 2</w:t>
      </w:r>
      <w:r w:rsidR="00E66237" w:rsidRPr="00C955C0">
        <w:rPr>
          <w:rFonts w:ascii="Arial" w:hAnsi="Arial" w:cs="Arial"/>
          <w:sz w:val="22"/>
          <w:szCs w:val="22"/>
        </w:rPr>
        <w:t>0</w:t>
      </w:r>
      <w:r w:rsidR="000B5604" w:rsidRPr="00C955C0">
        <w:rPr>
          <w:rFonts w:ascii="Arial" w:hAnsi="Arial" w:cs="Arial"/>
          <w:sz w:val="22"/>
          <w:szCs w:val="22"/>
        </w:rPr>
        <w:t xml:space="preserve"> required rotations; </w:t>
      </w:r>
      <w:r w:rsidR="00D00233">
        <w:rPr>
          <w:rFonts w:ascii="Arial" w:hAnsi="Arial" w:cs="Arial"/>
          <w:sz w:val="22"/>
          <w:szCs w:val="22"/>
        </w:rPr>
        <w:t>five</w:t>
      </w:r>
      <w:r w:rsidR="000B5604" w:rsidRPr="00C955C0">
        <w:rPr>
          <w:rFonts w:ascii="Arial" w:hAnsi="Arial" w:cs="Arial"/>
          <w:sz w:val="22"/>
          <w:szCs w:val="22"/>
        </w:rPr>
        <w:t xml:space="preserve"> core clinical rotations </w:t>
      </w:r>
      <w:r w:rsidRPr="00C955C0">
        <w:rPr>
          <w:rFonts w:ascii="Arial" w:hAnsi="Arial" w:cs="Arial"/>
          <w:sz w:val="22"/>
          <w:szCs w:val="22"/>
        </w:rPr>
        <w:t>(Infectious Diseases</w:t>
      </w:r>
      <w:r w:rsidR="00D00233">
        <w:rPr>
          <w:rFonts w:ascii="Arial" w:hAnsi="Arial" w:cs="Arial"/>
          <w:sz w:val="22"/>
          <w:szCs w:val="22"/>
        </w:rPr>
        <w:t>, Transitions of Care</w:t>
      </w:r>
      <w:r w:rsidRPr="00C955C0">
        <w:rPr>
          <w:rFonts w:ascii="Arial" w:hAnsi="Arial" w:cs="Arial"/>
          <w:sz w:val="22"/>
          <w:szCs w:val="22"/>
        </w:rPr>
        <w:t xml:space="preserve">, </w:t>
      </w:r>
      <w:r w:rsidR="00D00233">
        <w:rPr>
          <w:rFonts w:ascii="Arial" w:hAnsi="Arial" w:cs="Arial"/>
          <w:sz w:val="22"/>
          <w:szCs w:val="22"/>
        </w:rPr>
        <w:t>Medical Cardiology/Anticoagulation</w:t>
      </w:r>
      <w:r w:rsidRPr="00C955C0">
        <w:rPr>
          <w:rFonts w:ascii="Arial" w:hAnsi="Arial" w:cs="Arial"/>
          <w:sz w:val="22"/>
          <w:szCs w:val="22"/>
        </w:rPr>
        <w:t xml:space="preserve">, </w:t>
      </w:r>
      <w:r w:rsidR="00D00233">
        <w:rPr>
          <w:rFonts w:ascii="Arial" w:hAnsi="Arial" w:cs="Arial"/>
          <w:sz w:val="22"/>
          <w:szCs w:val="22"/>
        </w:rPr>
        <w:t>Emergency Medicine and Critical Care), nine</w:t>
      </w:r>
      <w:r w:rsidR="000B5604" w:rsidRPr="00C955C0">
        <w:rPr>
          <w:rFonts w:ascii="Arial" w:hAnsi="Arial" w:cs="Arial"/>
          <w:sz w:val="22"/>
          <w:szCs w:val="22"/>
        </w:rPr>
        <w:t xml:space="preserve"> core administrative rotations (</w:t>
      </w:r>
      <w:r w:rsidR="00D00233">
        <w:rPr>
          <w:rFonts w:ascii="Arial" w:hAnsi="Arial" w:cs="Arial"/>
          <w:sz w:val="22"/>
          <w:szCs w:val="22"/>
        </w:rPr>
        <w:t xml:space="preserve">Pharmacy Administration, </w:t>
      </w:r>
      <w:r w:rsidR="005A2CB4" w:rsidRPr="00C955C0">
        <w:rPr>
          <w:rFonts w:ascii="Arial" w:hAnsi="Arial" w:cs="Arial"/>
          <w:sz w:val="22"/>
          <w:szCs w:val="22"/>
        </w:rPr>
        <w:t>Operations Intro</w:t>
      </w:r>
      <w:r w:rsidR="00D54793" w:rsidRPr="00C955C0">
        <w:rPr>
          <w:rFonts w:ascii="Arial" w:hAnsi="Arial" w:cs="Arial"/>
          <w:sz w:val="22"/>
          <w:szCs w:val="22"/>
        </w:rPr>
        <w:t>duction</w:t>
      </w:r>
      <w:r w:rsidR="005A2CB4" w:rsidRPr="00C955C0">
        <w:rPr>
          <w:rFonts w:ascii="Arial" w:hAnsi="Arial" w:cs="Arial"/>
          <w:sz w:val="22"/>
          <w:szCs w:val="22"/>
        </w:rPr>
        <w:t>, Informatics</w:t>
      </w:r>
      <w:r w:rsidR="003C7436" w:rsidRPr="00C955C0">
        <w:rPr>
          <w:rFonts w:ascii="Arial" w:hAnsi="Arial" w:cs="Arial"/>
          <w:sz w:val="22"/>
          <w:szCs w:val="22"/>
        </w:rPr>
        <w:t>,</w:t>
      </w:r>
      <w:r w:rsidR="005A2CB4" w:rsidRPr="00C955C0">
        <w:rPr>
          <w:rFonts w:ascii="Arial" w:hAnsi="Arial" w:cs="Arial"/>
          <w:sz w:val="22"/>
          <w:szCs w:val="22"/>
        </w:rPr>
        <w:t xml:space="preserve"> </w:t>
      </w:r>
      <w:r w:rsidR="000B5604" w:rsidRPr="00C955C0">
        <w:rPr>
          <w:rFonts w:ascii="Arial" w:hAnsi="Arial" w:cs="Arial"/>
          <w:sz w:val="22"/>
          <w:szCs w:val="22"/>
        </w:rPr>
        <w:t>Strategic Planning, Financial Planning</w:t>
      </w:r>
      <w:r w:rsidR="005A2CB4" w:rsidRPr="00C955C0">
        <w:rPr>
          <w:rFonts w:ascii="Arial" w:hAnsi="Arial" w:cs="Arial"/>
          <w:sz w:val="22"/>
          <w:szCs w:val="22"/>
        </w:rPr>
        <w:t>,</w:t>
      </w:r>
      <w:r w:rsidR="003C7436" w:rsidRPr="00C955C0">
        <w:rPr>
          <w:rFonts w:ascii="Arial" w:hAnsi="Arial" w:cs="Arial"/>
          <w:sz w:val="22"/>
          <w:szCs w:val="22"/>
        </w:rPr>
        <w:t xml:space="preserve"> </w:t>
      </w:r>
      <w:r w:rsidR="000B5604" w:rsidRPr="00C955C0">
        <w:rPr>
          <w:rFonts w:ascii="Arial" w:hAnsi="Arial" w:cs="Arial"/>
          <w:sz w:val="22"/>
          <w:szCs w:val="22"/>
        </w:rPr>
        <w:t>Purchasing</w:t>
      </w:r>
      <w:r w:rsidR="005A2CB4" w:rsidRPr="00C955C0">
        <w:rPr>
          <w:rFonts w:ascii="Arial" w:hAnsi="Arial" w:cs="Arial"/>
          <w:sz w:val="22"/>
          <w:szCs w:val="22"/>
        </w:rPr>
        <w:t>/</w:t>
      </w:r>
      <w:r w:rsidR="000B5604" w:rsidRPr="00C955C0">
        <w:rPr>
          <w:rFonts w:ascii="Arial" w:hAnsi="Arial" w:cs="Arial"/>
          <w:sz w:val="22"/>
          <w:szCs w:val="22"/>
        </w:rPr>
        <w:t xml:space="preserve">Operations, Human Resources, Clinical </w:t>
      </w:r>
      <w:r w:rsidR="003C7436" w:rsidRPr="00C955C0">
        <w:rPr>
          <w:rFonts w:ascii="Arial" w:hAnsi="Arial" w:cs="Arial"/>
          <w:sz w:val="22"/>
          <w:szCs w:val="22"/>
        </w:rPr>
        <w:t>Management</w:t>
      </w:r>
      <w:r w:rsidR="000B5604" w:rsidRPr="00C955C0">
        <w:rPr>
          <w:rFonts w:ascii="Arial" w:hAnsi="Arial" w:cs="Arial"/>
          <w:sz w:val="22"/>
          <w:szCs w:val="22"/>
        </w:rPr>
        <w:t xml:space="preserve">, and Medication Safety). In addition, there are </w:t>
      </w:r>
      <w:r w:rsidR="005A2CB4" w:rsidRPr="00C955C0">
        <w:rPr>
          <w:rFonts w:ascii="Arial" w:hAnsi="Arial" w:cs="Arial"/>
          <w:sz w:val="22"/>
          <w:szCs w:val="22"/>
        </w:rPr>
        <w:t xml:space="preserve">2 required Clinical Practice rotations, </w:t>
      </w:r>
      <w:r w:rsidR="000B5604" w:rsidRPr="00C955C0">
        <w:rPr>
          <w:rFonts w:ascii="Arial" w:hAnsi="Arial" w:cs="Arial"/>
          <w:sz w:val="22"/>
          <w:szCs w:val="22"/>
        </w:rPr>
        <w:t>core audit rotation</w:t>
      </w:r>
      <w:r w:rsidR="00CF60B2" w:rsidRPr="00C955C0">
        <w:rPr>
          <w:rFonts w:ascii="Arial" w:hAnsi="Arial" w:cs="Arial"/>
          <w:sz w:val="22"/>
          <w:szCs w:val="22"/>
        </w:rPr>
        <w:t>s</w:t>
      </w:r>
      <w:r w:rsidR="000B5604" w:rsidRPr="00C955C0">
        <w:rPr>
          <w:rFonts w:ascii="Arial" w:hAnsi="Arial" w:cs="Arial"/>
          <w:sz w:val="22"/>
          <w:szCs w:val="22"/>
        </w:rPr>
        <w:t xml:space="preserve">, longitudinal experiences, and </w:t>
      </w:r>
      <w:r w:rsidR="005A2CB4" w:rsidRPr="00C955C0">
        <w:rPr>
          <w:rFonts w:ascii="Arial" w:hAnsi="Arial" w:cs="Arial"/>
          <w:sz w:val="22"/>
          <w:szCs w:val="22"/>
        </w:rPr>
        <w:t>4</w:t>
      </w:r>
      <w:r w:rsidR="000B5604" w:rsidRPr="00C955C0">
        <w:rPr>
          <w:rFonts w:ascii="Arial" w:hAnsi="Arial" w:cs="Arial"/>
          <w:sz w:val="22"/>
          <w:szCs w:val="22"/>
        </w:rPr>
        <w:t xml:space="preserve"> elective rotations. </w:t>
      </w:r>
      <w:r w:rsidR="00620319" w:rsidRPr="00C955C0">
        <w:rPr>
          <w:rFonts w:ascii="Arial" w:hAnsi="Arial" w:cs="Arial"/>
          <w:sz w:val="22"/>
          <w:szCs w:val="22"/>
        </w:rPr>
        <w:t>T</w:t>
      </w:r>
      <w:r w:rsidR="00CF60B2" w:rsidRPr="00C955C0">
        <w:rPr>
          <w:rFonts w:ascii="Arial" w:hAnsi="Arial" w:cs="Arial"/>
          <w:sz w:val="22"/>
          <w:szCs w:val="22"/>
        </w:rPr>
        <w:t>wo</w:t>
      </w:r>
      <w:r w:rsidR="00620319" w:rsidRPr="00C955C0">
        <w:rPr>
          <w:rFonts w:ascii="Arial" w:hAnsi="Arial" w:cs="Arial"/>
          <w:sz w:val="22"/>
          <w:szCs w:val="22"/>
        </w:rPr>
        <w:t xml:space="preserve"> of the </w:t>
      </w:r>
      <w:r w:rsidR="005A2CB4" w:rsidRPr="00C955C0">
        <w:rPr>
          <w:rFonts w:ascii="Arial" w:hAnsi="Arial" w:cs="Arial"/>
          <w:sz w:val="22"/>
          <w:szCs w:val="22"/>
        </w:rPr>
        <w:t>four</w:t>
      </w:r>
      <w:r w:rsidR="00620319" w:rsidRPr="00C955C0">
        <w:rPr>
          <w:rFonts w:ascii="Arial" w:hAnsi="Arial" w:cs="Arial"/>
          <w:sz w:val="22"/>
          <w:szCs w:val="22"/>
        </w:rPr>
        <w:t xml:space="preserve"> electives can have a clinical or administrative focus and </w:t>
      </w:r>
      <w:r w:rsidR="005A2CB4" w:rsidRPr="00C955C0">
        <w:rPr>
          <w:rFonts w:ascii="Arial" w:hAnsi="Arial" w:cs="Arial"/>
          <w:sz w:val="22"/>
          <w:szCs w:val="22"/>
        </w:rPr>
        <w:t>2</w:t>
      </w:r>
      <w:r w:rsidR="00620319" w:rsidRPr="00C955C0">
        <w:rPr>
          <w:rFonts w:ascii="Arial" w:hAnsi="Arial" w:cs="Arial"/>
          <w:sz w:val="22"/>
          <w:szCs w:val="22"/>
        </w:rPr>
        <w:t xml:space="preserve"> </w:t>
      </w:r>
      <w:r w:rsidR="005A2CB4" w:rsidRPr="00C955C0">
        <w:rPr>
          <w:rFonts w:ascii="Arial" w:hAnsi="Arial" w:cs="Arial"/>
          <w:sz w:val="22"/>
          <w:szCs w:val="22"/>
        </w:rPr>
        <w:t>are</w:t>
      </w:r>
      <w:r w:rsidR="00620319" w:rsidRPr="00C955C0">
        <w:rPr>
          <w:rFonts w:ascii="Arial" w:hAnsi="Arial" w:cs="Arial"/>
          <w:sz w:val="22"/>
          <w:szCs w:val="22"/>
        </w:rPr>
        <w:t xml:space="preserve"> required to have a clinical focus. </w:t>
      </w:r>
      <w:r w:rsidRPr="00C955C0">
        <w:rPr>
          <w:rFonts w:ascii="Arial" w:hAnsi="Arial" w:cs="Arial"/>
          <w:sz w:val="22"/>
          <w:szCs w:val="22"/>
        </w:rPr>
        <w:t>Rotations begin in August and run through June.</w:t>
      </w:r>
      <w:r w:rsidRPr="001A6747">
        <w:rPr>
          <w:rFonts w:ascii="Arial" w:hAnsi="Arial" w:cs="Arial"/>
          <w:sz w:val="22"/>
          <w:szCs w:val="22"/>
        </w:rPr>
        <w:t xml:space="preserve">  </w:t>
      </w:r>
    </w:p>
    <w:p w:rsidR="004C74A8" w:rsidRPr="001A6747" w:rsidRDefault="004C74A8" w:rsidP="001A6747">
      <w:pPr>
        <w:jc w:val="both"/>
        <w:rPr>
          <w:rFonts w:ascii="Arial" w:hAnsi="Arial" w:cs="Arial"/>
          <w:sz w:val="22"/>
          <w:szCs w:val="22"/>
        </w:rPr>
      </w:pPr>
    </w:p>
    <w:p w:rsidR="00C72FD3" w:rsidRPr="001A6747" w:rsidRDefault="00C72FD3" w:rsidP="001A6747">
      <w:pPr>
        <w:jc w:val="both"/>
        <w:rPr>
          <w:rFonts w:ascii="Arial" w:hAnsi="Arial" w:cs="Arial"/>
          <w:sz w:val="22"/>
          <w:szCs w:val="22"/>
        </w:rPr>
      </w:pPr>
    </w:p>
    <w:p w:rsidR="00BC6533" w:rsidRPr="00B8750D" w:rsidRDefault="00BC6533" w:rsidP="001A6747">
      <w:pPr>
        <w:jc w:val="both"/>
        <w:rPr>
          <w:rStyle w:val="Strong"/>
          <w:rFonts w:ascii="Arial" w:hAnsi="Arial" w:cs="Arial"/>
          <w:sz w:val="22"/>
          <w:szCs w:val="22"/>
        </w:rPr>
      </w:pPr>
      <w:r w:rsidRPr="00B8750D">
        <w:rPr>
          <w:rStyle w:val="Strong"/>
          <w:rFonts w:ascii="Arial" w:hAnsi="Arial" w:cs="Arial"/>
          <w:sz w:val="22"/>
          <w:szCs w:val="22"/>
        </w:rPr>
        <w:t>Tell me more about the University of Houston experience</w:t>
      </w:r>
      <w:r w:rsidR="006E1049" w:rsidRPr="00B8750D">
        <w:rPr>
          <w:rStyle w:val="Strong"/>
          <w:rFonts w:ascii="Arial" w:hAnsi="Arial" w:cs="Arial"/>
          <w:sz w:val="22"/>
          <w:szCs w:val="22"/>
        </w:rPr>
        <w:t>.</w:t>
      </w:r>
    </w:p>
    <w:p w:rsidR="00FD162E" w:rsidRPr="00B8750D" w:rsidRDefault="00FD162E" w:rsidP="001A6747">
      <w:pPr>
        <w:jc w:val="both"/>
        <w:rPr>
          <w:rStyle w:val="Strong"/>
          <w:rFonts w:ascii="Arial" w:hAnsi="Arial" w:cs="Arial"/>
          <w:b w:val="0"/>
          <w:sz w:val="22"/>
          <w:szCs w:val="22"/>
        </w:rPr>
      </w:pPr>
    </w:p>
    <w:p w:rsidR="004C74A8" w:rsidRPr="001A6747" w:rsidRDefault="00BC6533" w:rsidP="001A6747">
      <w:pPr>
        <w:jc w:val="both"/>
        <w:rPr>
          <w:rStyle w:val="Strong"/>
          <w:rFonts w:ascii="Arial" w:hAnsi="Arial" w:cs="Arial"/>
          <w:b w:val="0"/>
          <w:sz w:val="22"/>
          <w:szCs w:val="22"/>
        </w:rPr>
      </w:pPr>
      <w:r w:rsidRPr="00B8750D">
        <w:rPr>
          <w:rStyle w:val="Strong"/>
          <w:rFonts w:ascii="Arial" w:hAnsi="Arial" w:cs="Arial"/>
          <w:b w:val="0"/>
          <w:sz w:val="22"/>
          <w:szCs w:val="22"/>
        </w:rPr>
        <w:t xml:space="preserve">The curriculum at the University of Houston is designed to provide an education that </w:t>
      </w:r>
      <w:r w:rsidR="003C7436">
        <w:rPr>
          <w:rStyle w:val="Strong"/>
          <w:rFonts w:ascii="Arial" w:hAnsi="Arial" w:cs="Arial"/>
          <w:b w:val="0"/>
          <w:sz w:val="22"/>
          <w:szCs w:val="22"/>
        </w:rPr>
        <w:t xml:space="preserve">is applicable </w:t>
      </w:r>
      <w:r w:rsidRPr="00B8750D">
        <w:rPr>
          <w:rStyle w:val="Strong"/>
          <w:rFonts w:ascii="Arial" w:hAnsi="Arial" w:cs="Arial"/>
          <w:b w:val="0"/>
          <w:sz w:val="22"/>
          <w:szCs w:val="22"/>
        </w:rPr>
        <w:t>to both your residency and future administrative position. Classes are front</w:t>
      </w:r>
      <w:r w:rsidR="00620319" w:rsidRPr="00B8750D">
        <w:rPr>
          <w:rStyle w:val="Strong"/>
          <w:rFonts w:ascii="Arial" w:hAnsi="Arial" w:cs="Arial"/>
          <w:b w:val="0"/>
          <w:sz w:val="22"/>
          <w:szCs w:val="22"/>
        </w:rPr>
        <w:t>-</w:t>
      </w:r>
      <w:r w:rsidRPr="00B8750D">
        <w:rPr>
          <w:rStyle w:val="Strong"/>
          <w:rFonts w:ascii="Arial" w:hAnsi="Arial" w:cs="Arial"/>
          <w:b w:val="0"/>
          <w:sz w:val="22"/>
          <w:szCs w:val="22"/>
        </w:rPr>
        <w:t>loaded</w:t>
      </w:r>
      <w:r w:rsidR="00620319" w:rsidRPr="00B8750D">
        <w:rPr>
          <w:rStyle w:val="Strong"/>
          <w:rFonts w:ascii="Arial" w:hAnsi="Arial" w:cs="Arial"/>
          <w:b w:val="0"/>
          <w:sz w:val="22"/>
          <w:szCs w:val="22"/>
        </w:rPr>
        <w:t>,</w:t>
      </w:r>
      <w:r w:rsidRPr="00B8750D">
        <w:rPr>
          <w:rStyle w:val="Strong"/>
          <w:rFonts w:ascii="Arial" w:hAnsi="Arial" w:cs="Arial"/>
          <w:b w:val="0"/>
          <w:sz w:val="22"/>
          <w:szCs w:val="22"/>
        </w:rPr>
        <w:t xml:space="preserve"> meaning the majority of the class work is </w:t>
      </w:r>
      <w:r w:rsidR="00620319" w:rsidRPr="00B8750D">
        <w:rPr>
          <w:rStyle w:val="Strong"/>
          <w:rFonts w:ascii="Arial" w:hAnsi="Arial" w:cs="Arial"/>
          <w:b w:val="0"/>
          <w:sz w:val="22"/>
          <w:szCs w:val="22"/>
        </w:rPr>
        <w:t>completed</w:t>
      </w:r>
      <w:r w:rsidRPr="00B8750D">
        <w:rPr>
          <w:rStyle w:val="Strong"/>
          <w:rFonts w:ascii="Arial" w:hAnsi="Arial" w:cs="Arial"/>
          <w:b w:val="0"/>
          <w:sz w:val="22"/>
          <w:szCs w:val="22"/>
        </w:rPr>
        <w:t xml:space="preserve"> your first year allowing you to spend more time applying your education during your second year of residency.</w:t>
      </w:r>
      <w:r w:rsidRPr="001A6747">
        <w:rPr>
          <w:rStyle w:val="Strong"/>
          <w:rFonts w:ascii="Arial" w:hAnsi="Arial" w:cs="Arial"/>
          <w:b w:val="0"/>
          <w:sz w:val="22"/>
          <w:szCs w:val="22"/>
        </w:rPr>
        <w:t xml:space="preserve"> </w:t>
      </w:r>
    </w:p>
    <w:p w:rsidR="00BC6533" w:rsidRPr="001A6747" w:rsidRDefault="00BC6533" w:rsidP="001A6747">
      <w:pPr>
        <w:jc w:val="both"/>
        <w:rPr>
          <w:rFonts w:ascii="Arial" w:hAnsi="Arial" w:cs="Arial"/>
          <w:sz w:val="22"/>
          <w:szCs w:val="22"/>
        </w:rPr>
      </w:pPr>
    </w:p>
    <w:p w:rsidR="00FD162E" w:rsidRPr="001A6747" w:rsidRDefault="009B203B" w:rsidP="001A6747">
      <w:pPr>
        <w:rPr>
          <w:rFonts w:ascii="Arial" w:hAnsi="Arial" w:cs="Arial"/>
          <w:sz w:val="22"/>
          <w:szCs w:val="22"/>
        </w:rPr>
      </w:pPr>
      <w:r w:rsidRPr="001A6747">
        <w:rPr>
          <w:rFonts w:ascii="Arial" w:hAnsi="Arial" w:cs="Arial"/>
          <w:sz w:val="22"/>
          <w:szCs w:val="22"/>
        </w:rPr>
        <w:br/>
      </w:r>
      <w:r w:rsidRPr="001A6747">
        <w:rPr>
          <w:rStyle w:val="Strong"/>
          <w:rFonts w:ascii="Arial" w:hAnsi="Arial" w:cs="Arial"/>
          <w:sz w:val="22"/>
          <w:szCs w:val="22"/>
        </w:rPr>
        <w:t>Tell me more about “staffing experiences”</w:t>
      </w:r>
      <w:r w:rsidR="00C72FD3" w:rsidRPr="001A6747">
        <w:rPr>
          <w:rStyle w:val="Strong"/>
          <w:rFonts w:ascii="Arial" w:hAnsi="Arial" w:cs="Arial"/>
          <w:sz w:val="22"/>
          <w:szCs w:val="22"/>
        </w:rPr>
        <w:t xml:space="preserve">. </w:t>
      </w:r>
      <w:r w:rsidRPr="001A6747">
        <w:rPr>
          <w:rFonts w:ascii="Arial" w:hAnsi="Arial" w:cs="Arial"/>
          <w:b/>
          <w:sz w:val="22"/>
          <w:szCs w:val="22"/>
        </w:rPr>
        <w:br/>
      </w:r>
    </w:p>
    <w:p w:rsidR="005A2CB4" w:rsidRPr="001A6747" w:rsidRDefault="005A2CB4" w:rsidP="001A6747">
      <w:pPr>
        <w:jc w:val="both"/>
        <w:rPr>
          <w:rFonts w:ascii="Arial" w:hAnsi="Arial" w:cs="Arial"/>
          <w:sz w:val="22"/>
          <w:szCs w:val="22"/>
        </w:rPr>
      </w:pPr>
      <w:r w:rsidRPr="001A6747">
        <w:rPr>
          <w:rFonts w:ascii="Arial" w:hAnsi="Arial" w:cs="Arial"/>
          <w:sz w:val="22"/>
          <w:szCs w:val="22"/>
        </w:rPr>
        <w:t xml:space="preserve">We knew you’d ask. </w:t>
      </w:r>
      <w:r w:rsidR="00F20AEB">
        <w:rPr>
          <w:rFonts w:ascii="Arial" w:hAnsi="Arial" w:cs="Arial"/>
          <w:sz w:val="22"/>
          <w:szCs w:val="22"/>
        </w:rPr>
        <w:t>“</w:t>
      </w:r>
      <w:r w:rsidRPr="001A6747">
        <w:rPr>
          <w:rFonts w:ascii="Arial" w:hAnsi="Arial" w:cs="Arial"/>
          <w:sz w:val="22"/>
          <w:szCs w:val="22"/>
        </w:rPr>
        <w:t>Staffing experiences</w:t>
      </w:r>
      <w:r w:rsidR="00F20AEB">
        <w:rPr>
          <w:rFonts w:ascii="Arial" w:hAnsi="Arial" w:cs="Arial"/>
          <w:sz w:val="22"/>
          <w:szCs w:val="22"/>
        </w:rPr>
        <w:t>”</w:t>
      </w:r>
      <w:r w:rsidRPr="001A6747">
        <w:rPr>
          <w:rFonts w:ascii="Arial" w:hAnsi="Arial" w:cs="Arial"/>
          <w:sz w:val="22"/>
          <w:szCs w:val="22"/>
        </w:rPr>
        <w:t xml:space="preserve"> mean that the resident will be dedicated to working as a clinical practitioner here at </w:t>
      </w:r>
      <w:r w:rsidR="0088684D">
        <w:rPr>
          <w:rFonts w:ascii="Arial" w:hAnsi="Arial" w:cs="Arial"/>
          <w:sz w:val="22"/>
          <w:szCs w:val="22"/>
        </w:rPr>
        <w:t xml:space="preserve">Baylor St. </w:t>
      </w:r>
      <w:r w:rsidRPr="001A6747">
        <w:rPr>
          <w:rFonts w:ascii="Arial" w:hAnsi="Arial" w:cs="Arial"/>
          <w:sz w:val="22"/>
          <w:szCs w:val="22"/>
        </w:rPr>
        <w:t>Luke’s</w:t>
      </w:r>
      <w:r w:rsidR="0088684D">
        <w:rPr>
          <w:rFonts w:ascii="Arial" w:hAnsi="Arial" w:cs="Arial"/>
          <w:sz w:val="22"/>
          <w:szCs w:val="22"/>
        </w:rPr>
        <w:t xml:space="preserve"> Medical Center</w:t>
      </w:r>
      <w:r w:rsidRPr="001A6747">
        <w:rPr>
          <w:rFonts w:ascii="Arial" w:hAnsi="Arial" w:cs="Arial"/>
          <w:sz w:val="22"/>
          <w:szCs w:val="22"/>
        </w:rPr>
        <w:t xml:space="preserve"> -- this is a critical component to the program as often times, this is your first opportunity to be an independent </w:t>
      </w:r>
      <w:r w:rsidR="0091163D">
        <w:rPr>
          <w:rFonts w:ascii="Arial" w:hAnsi="Arial" w:cs="Arial"/>
          <w:sz w:val="22"/>
          <w:szCs w:val="22"/>
        </w:rPr>
        <w:t>p</w:t>
      </w:r>
      <w:r w:rsidRPr="001A6747">
        <w:rPr>
          <w:rFonts w:ascii="Arial" w:hAnsi="Arial" w:cs="Arial"/>
          <w:sz w:val="22"/>
          <w:szCs w:val="22"/>
        </w:rPr>
        <w:t>harmacist. Residents complete their staffing component through every third weekend assignments</w:t>
      </w:r>
      <w:r w:rsidR="00F22594">
        <w:rPr>
          <w:rFonts w:ascii="Arial" w:hAnsi="Arial" w:cs="Arial"/>
          <w:sz w:val="22"/>
          <w:szCs w:val="22"/>
        </w:rPr>
        <w:t>, one weekday evening shift roughly every two weeks</w:t>
      </w:r>
      <w:r w:rsidRPr="001A6747">
        <w:rPr>
          <w:rFonts w:ascii="Arial" w:hAnsi="Arial" w:cs="Arial"/>
          <w:sz w:val="22"/>
          <w:szCs w:val="22"/>
        </w:rPr>
        <w:t xml:space="preserve"> and </w:t>
      </w:r>
      <w:r w:rsidR="00CF78A5">
        <w:rPr>
          <w:rFonts w:ascii="Arial" w:hAnsi="Arial" w:cs="Arial"/>
          <w:sz w:val="22"/>
          <w:szCs w:val="22"/>
        </w:rPr>
        <w:t>a clinical practice month rotation</w:t>
      </w:r>
      <w:r w:rsidR="0088684D">
        <w:rPr>
          <w:rFonts w:ascii="Arial" w:hAnsi="Arial" w:cs="Arial"/>
          <w:sz w:val="22"/>
          <w:szCs w:val="22"/>
        </w:rPr>
        <w:t xml:space="preserve"> each year of the residency.</w:t>
      </w:r>
      <w:r w:rsidRPr="001A6747">
        <w:rPr>
          <w:rFonts w:ascii="Arial" w:hAnsi="Arial" w:cs="Arial"/>
          <w:sz w:val="22"/>
          <w:szCs w:val="22"/>
        </w:rPr>
        <w:t xml:space="preserve"> While staffing, residents rotate through positions focused on patient centered services as well as centralized prospective order review. We believe that such staffing experiences are a very important part of meeting practice residency goals and objectives and that the absence of such experiences diminishes the resident’s growth and practice maturity in the program.</w:t>
      </w:r>
    </w:p>
    <w:p w:rsidR="00B73C21" w:rsidRDefault="009B203B" w:rsidP="001A6747">
      <w:pPr>
        <w:jc w:val="both"/>
        <w:rPr>
          <w:rStyle w:val="Strong"/>
          <w:rFonts w:ascii="Arial" w:hAnsi="Arial" w:cs="Arial"/>
          <w:b w:val="0"/>
          <w:sz w:val="22"/>
          <w:szCs w:val="22"/>
        </w:rPr>
      </w:pPr>
      <w:r w:rsidRPr="001A6747">
        <w:rPr>
          <w:rFonts w:ascii="Arial" w:hAnsi="Arial" w:cs="Arial"/>
          <w:sz w:val="22"/>
          <w:szCs w:val="22"/>
        </w:rPr>
        <w:br/>
      </w:r>
    </w:p>
    <w:p w:rsidR="00FD162E" w:rsidRPr="001A6747" w:rsidRDefault="009B203B" w:rsidP="001A6747">
      <w:pPr>
        <w:rPr>
          <w:rFonts w:ascii="Arial" w:hAnsi="Arial" w:cs="Arial"/>
          <w:sz w:val="22"/>
          <w:szCs w:val="22"/>
        </w:rPr>
      </w:pPr>
      <w:r w:rsidRPr="001A6747">
        <w:rPr>
          <w:rStyle w:val="Strong"/>
          <w:rFonts w:ascii="Arial" w:hAnsi="Arial" w:cs="Arial"/>
          <w:sz w:val="22"/>
          <w:szCs w:val="22"/>
        </w:rPr>
        <w:t>What are the residency requirements?</w:t>
      </w:r>
      <w:r w:rsidRPr="001A6747">
        <w:rPr>
          <w:rFonts w:ascii="Arial" w:hAnsi="Arial" w:cs="Arial"/>
          <w:b/>
          <w:sz w:val="22"/>
          <w:szCs w:val="22"/>
        </w:rPr>
        <w:br/>
      </w:r>
    </w:p>
    <w:p w:rsidR="00B73C21" w:rsidRPr="00F51906" w:rsidRDefault="00B73C21" w:rsidP="00B73C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r w:rsidRPr="00F51906">
        <w:rPr>
          <w:rFonts w:ascii="Arial" w:hAnsi="Arial" w:cs="Arial"/>
          <w:sz w:val="22"/>
          <w:szCs w:val="22"/>
        </w:rPr>
        <w:t xml:space="preserve">The following table outlines the residents’ requirements to complete the program.  Other requirements include staffing, code blue participation, on call responsibility along with other rotation requirements.  </w:t>
      </w:r>
    </w:p>
    <w:p w:rsidR="00FD162E" w:rsidRDefault="00FD162E" w:rsidP="001A6747">
      <w:pPr>
        <w:rPr>
          <w:rStyle w:val="Strong"/>
          <w:rFonts w:ascii="Arial" w:hAnsi="Arial" w:cs="Arial"/>
          <w:sz w:val="22"/>
          <w:szCs w:val="22"/>
        </w:rPr>
      </w:pPr>
    </w:p>
    <w:p w:rsidR="00F22594" w:rsidRPr="001A6747" w:rsidRDefault="00F22594" w:rsidP="001A6747">
      <w:pPr>
        <w:rPr>
          <w:rStyle w:val="Strong"/>
          <w:rFonts w:ascii="Arial" w:hAnsi="Arial" w:cs="Arial"/>
          <w:sz w:val="22"/>
          <w:szCs w:val="22"/>
        </w:rPr>
      </w:pPr>
    </w:p>
    <w:p w:rsidR="002239EE" w:rsidRDefault="002239EE" w:rsidP="002239EE">
      <w:pPr>
        <w:rPr>
          <w:i/>
          <w:iCs/>
          <w:sz w:val="16"/>
          <w:szCs w:val="16"/>
        </w:rPr>
      </w:pPr>
    </w:p>
    <w:tbl>
      <w:tblPr>
        <w:tblpPr w:leftFromText="187" w:rightFromText="187" w:vertAnchor="text" w:horzAnchor="margin" w:tblpY="1"/>
        <w:tblW w:w="10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3" w:type="dxa"/>
          <w:right w:w="43" w:type="dxa"/>
        </w:tblCellMar>
        <w:tblLook w:val="04A0" w:firstRow="1" w:lastRow="0" w:firstColumn="1" w:lastColumn="0" w:noHBand="0" w:noVBand="1"/>
      </w:tblPr>
      <w:tblGrid>
        <w:gridCol w:w="3553"/>
        <w:gridCol w:w="1260"/>
        <w:gridCol w:w="1260"/>
        <w:gridCol w:w="1260"/>
        <w:gridCol w:w="1260"/>
        <w:gridCol w:w="1530"/>
      </w:tblGrid>
      <w:tr w:rsidR="00432C28" w:rsidRPr="001D7D16" w:rsidTr="00161364">
        <w:trPr>
          <w:trHeight w:val="350"/>
        </w:trPr>
        <w:tc>
          <w:tcPr>
            <w:tcW w:w="3553" w:type="dxa"/>
            <w:shd w:val="clear" w:color="auto" w:fill="D6E3BC" w:themeFill="accent3" w:themeFillTint="66"/>
            <w:vAlign w:val="center"/>
          </w:tcPr>
          <w:p w:rsidR="00432C28" w:rsidRPr="001D7D16" w:rsidRDefault="00432C28" w:rsidP="00161364">
            <w:pPr>
              <w:jc w:val="center"/>
              <w:rPr>
                <w:rFonts w:ascii="Calibri" w:hAnsi="Calibri" w:cstheme="minorHAnsi"/>
                <w:b/>
                <w:sz w:val="20"/>
                <w:szCs w:val="22"/>
              </w:rPr>
            </w:pPr>
            <w:r w:rsidRPr="001D7D16">
              <w:rPr>
                <w:rFonts w:ascii="Calibri" w:hAnsi="Calibri" w:cstheme="minorHAnsi"/>
                <w:b/>
                <w:sz w:val="20"/>
                <w:szCs w:val="22"/>
              </w:rPr>
              <w:t>REQUIREMENT</w:t>
            </w:r>
          </w:p>
        </w:tc>
        <w:tc>
          <w:tcPr>
            <w:tcW w:w="1260" w:type="dxa"/>
            <w:shd w:val="clear" w:color="auto" w:fill="D6E3BC" w:themeFill="accent3" w:themeFillTint="66"/>
            <w:vAlign w:val="center"/>
          </w:tcPr>
          <w:p w:rsidR="00432C28" w:rsidRPr="001D7D16" w:rsidRDefault="00432C28" w:rsidP="00161364">
            <w:pPr>
              <w:jc w:val="center"/>
              <w:rPr>
                <w:rFonts w:ascii="Calibri" w:hAnsi="Calibri" w:cstheme="minorHAnsi"/>
                <w:b/>
                <w:sz w:val="20"/>
                <w:szCs w:val="22"/>
              </w:rPr>
            </w:pPr>
            <w:r w:rsidRPr="001D7D16">
              <w:rPr>
                <w:rFonts w:ascii="Calibri" w:hAnsi="Calibri" w:cstheme="minorHAnsi"/>
                <w:b/>
                <w:sz w:val="20"/>
                <w:szCs w:val="22"/>
              </w:rPr>
              <w:t>PGY1</w:t>
            </w:r>
          </w:p>
        </w:tc>
        <w:tc>
          <w:tcPr>
            <w:tcW w:w="1260" w:type="dxa"/>
            <w:shd w:val="clear" w:color="auto" w:fill="D6E3BC" w:themeFill="accent3" w:themeFillTint="66"/>
            <w:vAlign w:val="center"/>
          </w:tcPr>
          <w:p w:rsidR="00432C28" w:rsidRPr="001D7D16" w:rsidRDefault="00432C28" w:rsidP="00161364">
            <w:pPr>
              <w:jc w:val="center"/>
              <w:rPr>
                <w:rFonts w:ascii="Calibri" w:hAnsi="Calibri" w:cstheme="minorHAnsi"/>
                <w:b/>
                <w:sz w:val="20"/>
                <w:szCs w:val="22"/>
              </w:rPr>
            </w:pPr>
            <w:r w:rsidRPr="001D7D16">
              <w:rPr>
                <w:rFonts w:ascii="Calibri" w:hAnsi="Calibri" w:cstheme="minorHAnsi"/>
                <w:b/>
                <w:sz w:val="20"/>
                <w:szCs w:val="22"/>
              </w:rPr>
              <w:t>Admin 1</w:t>
            </w:r>
          </w:p>
        </w:tc>
        <w:tc>
          <w:tcPr>
            <w:tcW w:w="1260" w:type="dxa"/>
            <w:shd w:val="clear" w:color="auto" w:fill="D6E3BC" w:themeFill="accent3" w:themeFillTint="66"/>
            <w:vAlign w:val="center"/>
          </w:tcPr>
          <w:p w:rsidR="00432C28" w:rsidRPr="001D7D16" w:rsidRDefault="00432C28" w:rsidP="00161364">
            <w:pPr>
              <w:jc w:val="center"/>
              <w:rPr>
                <w:rFonts w:ascii="Calibri" w:hAnsi="Calibri" w:cstheme="minorHAnsi"/>
                <w:b/>
                <w:sz w:val="20"/>
                <w:szCs w:val="22"/>
              </w:rPr>
            </w:pPr>
            <w:r w:rsidRPr="001D7D16">
              <w:rPr>
                <w:rFonts w:ascii="Calibri" w:hAnsi="Calibri" w:cstheme="minorHAnsi"/>
                <w:b/>
                <w:sz w:val="20"/>
                <w:szCs w:val="22"/>
              </w:rPr>
              <w:t>PGY2</w:t>
            </w:r>
          </w:p>
        </w:tc>
        <w:tc>
          <w:tcPr>
            <w:tcW w:w="1260" w:type="dxa"/>
            <w:shd w:val="clear" w:color="auto" w:fill="D6E3BC" w:themeFill="accent3" w:themeFillTint="66"/>
            <w:vAlign w:val="center"/>
          </w:tcPr>
          <w:p w:rsidR="00432C28" w:rsidRPr="001D7D16" w:rsidRDefault="00432C28" w:rsidP="00161364">
            <w:pPr>
              <w:jc w:val="center"/>
              <w:rPr>
                <w:rFonts w:ascii="Calibri" w:hAnsi="Calibri" w:cstheme="minorHAnsi"/>
                <w:b/>
                <w:sz w:val="20"/>
                <w:szCs w:val="22"/>
              </w:rPr>
            </w:pPr>
            <w:r w:rsidRPr="001D7D16">
              <w:rPr>
                <w:rFonts w:ascii="Calibri" w:hAnsi="Calibri" w:cstheme="minorHAnsi"/>
                <w:b/>
                <w:sz w:val="20"/>
                <w:szCs w:val="22"/>
              </w:rPr>
              <w:t>ID FELLOW</w:t>
            </w:r>
          </w:p>
        </w:tc>
        <w:tc>
          <w:tcPr>
            <w:tcW w:w="1530" w:type="dxa"/>
            <w:shd w:val="clear" w:color="auto" w:fill="D6E3BC" w:themeFill="accent3" w:themeFillTint="66"/>
            <w:vAlign w:val="center"/>
          </w:tcPr>
          <w:p w:rsidR="00432C28" w:rsidRPr="001D7D16" w:rsidRDefault="00432C28" w:rsidP="00161364">
            <w:pPr>
              <w:jc w:val="center"/>
              <w:rPr>
                <w:rFonts w:ascii="Calibri" w:hAnsi="Calibri" w:cstheme="minorHAnsi"/>
                <w:b/>
                <w:sz w:val="20"/>
                <w:szCs w:val="22"/>
              </w:rPr>
            </w:pPr>
            <w:r w:rsidRPr="001D7D16">
              <w:rPr>
                <w:rFonts w:ascii="Calibri" w:hAnsi="Calibri" w:cstheme="minorHAnsi"/>
                <w:b/>
                <w:sz w:val="20"/>
                <w:szCs w:val="22"/>
              </w:rPr>
              <w:t>Admin 2</w:t>
            </w:r>
          </w:p>
        </w:tc>
      </w:tr>
      <w:tr w:rsidR="00432C28" w:rsidRPr="001D7D16" w:rsidTr="00161364">
        <w:trPr>
          <w:trHeight w:val="535"/>
        </w:trPr>
        <w:tc>
          <w:tcPr>
            <w:tcW w:w="3553" w:type="dxa"/>
            <w:vAlign w:val="center"/>
          </w:tcPr>
          <w:p w:rsidR="00432C28" w:rsidRPr="001D7D16" w:rsidRDefault="00432C28" w:rsidP="00161364">
            <w:pPr>
              <w:spacing w:after="40"/>
              <w:jc w:val="center"/>
              <w:rPr>
                <w:rFonts w:ascii="Calibri" w:hAnsi="Calibri" w:cstheme="minorHAnsi"/>
                <w:b/>
                <w:sz w:val="20"/>
                <w:szCs w:val="22"/>
              </w:rPr>
            </w:pPr>
            <w:r w:rsidRPr="001D7D16">
              <w:rPr>
                <w:rFonts w:ascii="Calibri" w:hAnsi="Calibri" w:cstheme="minorHAnsi"/>
                <w:b/>
                <w:sz w:val="20"/>
                <w:szCs w:val="22"/>
              </w:rPr>
              <w:t>Clinical On-Call</w:t>
            </w:r>
          </w:p>
        </w:tc>
        <w:tc>
          <w:tcPr>
            <w:tcW w:w="1260" w:type="dxa"/>
            <w:vAlign w:val="center"/>
          </w:tcPr>
          <w:p w:rsidR="00432C28" w:rsidRPr="001D7D16" w:rsidRDefault="00432C28" w:rsidP="00161364">
            <w:pPr>
              <w:jc w:val="center"/>
              <w:rPr>
                <w:rFonts w:ascii="Calibri" w:hAnsi="Calibri" w:cstheme="minorHAnsi"/>
                <w:sz w:val="20"/>
                <w:szCs w:val="22"/>
              </w:rPr>
            </w:pPr>
            <w:r>
              <w:rPr>
                <w:rFonts w:ascii="Calibri" w:hAnsi="Calibri" w:cstheme="minorHAnsi"/>
                <w:sz w:val="20"/>
                <w:szCs w:val="22"/>
              </w:rPr>
              <w:sym w:font="Wingdings 2" w:char="F050"/>
            </w:r>
          </w:p>
        </w:tc>
        <w:tc>
          <w:tcPr>
            <w:tcW w:w="1260" w:type="dxa"/>
            <w:vAlign w:val="center"/>
          </w:tcPr>
          <w:p w:rsidR="00432C28" w:rsidRPr="001D7D16" w:rsidRDefault="00432C28" w:rsidP="00161364">
            <w:pPr>
              <w:jc w:val="center"/>
              <w:rPr>
                <w:rFonts w:ascii="Calibri" w:hAnsi="Calibri" w:cstheme="minorHAnsi"/>
                <w:sz w:val="20"/>
                <w:szCs w:val="22"/>
              </w:rPr>
            </w:pPr>
            <w:r w:rsidRPr="001D7D16">
              <w:rPr>
                <w:rFonts w:ascii="Calibri" w:hAnsi="Calibri" w:cstheme="minorHAnsi"/>
                <w:sz w:val="20"/>
                <w:szCs w:val="22"/>
              </w:rPr>
              <w:t>-</w:t>
            </w:r>
          </w:p>
        </w:tc>
        <w:tc>
          <w:tcPr>
            <w:tcW w:w="1260" w:type="dxa"/>
            <w:vAlign w:val="center"/>
          </w:tcPr>
          <w:p w:rsidR="00432C28" w:rsidRDefault="00432C28" w:rsidP="00161364">
            <w:pPr>
              <w:jc w:val="center"/>
            </w:pPr>
            <w:r>
              <w:rPr>
                <w:rFonts w:ascii="Calibri" w:hAnsi="Calibri" w:cstheme="minorHAnsi"/>
                <w:sz w:val="20"/>
                <w:szCs w:val="22"/>
              </w:rPr>
              <w:sym w:font="Wingdings 2" w:char="F050"/>
            </w:r>
          </w:p>
        </w:tc>
        <w:tc>
          <w:tcPr>
            <w:tcW w:w="1260" w:type="dxa"/>
            <w:vAlign w:val="center"/>
          </w:tcPr>
          <w:p w:rsidR="00432C28" w:rsidRDefault="00432C28" w:rsidP="00161364">
            <w:pPr>
              <w:jc w:val="center"/>
            </w:pPr>
            <w:r>
              <w:rPr>
                <w:rFonts w:ascii="Calibri" w:hAnsi="Calibri" w:cstheme="minorHAnsi"/>
                <w:sz w:val="20"/>
                <w:szCs w:val="22"/>
              </w:rPr>
              <w:sym w:font="Wingdings 2" w:char="F050"/>
            </w:r>
          </w:p>
        </w:tc>
        <w:tc>
          <w:tcPr>
            <w:tcW w:w="1530" w:type="dxa"/>
            <w:vAlign w:val="center"/>
          </w:tcPr>
          <w:p w:rsidR="00432C28" w:rsidRDefault="00432C28" w:rsidP="00161364">
            <w:pPr>
              <w:jc w:val="center"/>
              <w:rPr>
                <w:rFonts w:ascii="Calibri" w:hAnsi="Calibri" w:cstheme="minorHAnsi"/>
                <w:sz w:val="20"/>
                <w:szCs w:val="22"/>
              </w:rPr>
            </w:pPr>
            <w:r>
              <w:rPr>
                <w:rFonts w:ascii="Calibri" w:hAnsi="Calibri" w:cstheme="minorHAnsi"/>
                <w:sz w:val="20"/>
                <w:szCs w:val="22"/>
              </w:rPr>
              <w:sym w:font="Wingdings 2" w:char="F050"/>
            </w:r>
          </w:p>
          <w:p w:rsidR="00432C28" w:rsidRPr="001D7D16" w:rsidRDefault="00432C28" w:rsidP="00161364">
            <w:pPr>
              <w:jc w:val="center"/>
              <w:rPr>
                <w:rFonts w:ascii="Calibri" w:hAnsi="Calibri" w:cstheme="minorHAnsi"/>
                <w:sz w:val="20"/>
                <w:szCs w:val="22"/>
              </w:rPr>
            </w:pPr>
            <w:r w:rsidRPr="001D7D16">
              <w:rPr>
                <w:rFonts w:ascii="Calibri" w:hAnsi="Calibri" w:cstheme="minorHAnsi"/>
                <w:sz w:val="20"/>
                <w:szCs w:val="22"/>
              </w:rPr>
              <w:t>*Admin &amp; Clinical On-call</w:t>
            </w:r>
          </w:p>
        </w:tc>
      </w:tr>
      <w:tr w:rsidR="00432C28" w:rsidRPr="001D7D16" w:rsidTr="00161364">
        <w:trPr>
          <w:trHeight w:val="318"/>
        </w:trPr>
        <w:tc>
          <w:tcPr>
            <w:tcW w:w="3553" w:type="dxa"/>
            <w:vAlign w:val="center"/>
          </w:tcPr>
          <w:p w:rsidR="00432C28" w:rsidRPr="001D7D16" w:rsidRDefault="00432C28" w:rsidP="00161364">
            <w:pPr>
              <w:spacing w:after="40"/>
              <w:jc w:val="center"/>
              <w:rPr>
                <w:rFonts w:ascii="Calibri" w:hAnsi="Calibri" w:cstheme="minorHAnsi"/>
                <w:b/>
                <w:sz w:val="20"/>
                <w:szCs w:val="22"/>
              </w:rPr>
            </w:pPr>
            <w:r>
              <w:rPr>
                <w:rFonts w:ascii="Calibri" w:hAnsi="Calibri" w:cstheme="minorHAnsi"/>
                <w:b/>
                <w:sz w:val="20"/>
                <w:szCs w:val="22"/>
              </w:rPr>
              <w:t>Sterile Compounding Certification</w:t>
            </w:r>
          </w:p>
        </w:tc>
        <w:tc>
          <w:tcPr>
            <w:tcW w:w="1260" w:type="dxa"/>
            <w:vAlign w:val="center"/>
          </w:tcPr>
          <w:p w:rsidR="00432C28" w:rsidRDefault="00432C28" w:rsidP="00161364">
            <w:pPr>
              <w:jc w:val="center"/>
              <w:rPr>
                <w:rFonts w:ascii="Calibri" w:hAnsi="Calibri" w:cstheme="minorHAnsi"/>
                <w:sz w:val="20"/>
                <w:szCs w:val="22"/>
              </w:rPr>
            </w:pPr>
            <w:r>
              <w:rPr>
                <w:rFonts w:ascii="Calibri" w:hAnsi="Calibri" w:cstheme="minorHAnsi"/>
                <w:sz w:val="20"/>
                <w:szCs w:val="22"/>
              </w:rPr>
              <w:sym w:font="Wingdings 2" w:char="F050"/>
            </w:r>
          </w:p>
        </w:tc>
        <w:tc>
          <w:tcPr>
            <w:tcW w:w="1260" w:type="dxa"/>
            <w:vAlign w:val="center"/>
          </w:tcPr>
          <w:p w:rsidR="00432C28" w:rsidRPr="001D7D16" w:rsidRDefault="00432C28" w:rsidP="00161364">
            <w:pPr>
              <w:jc w:val="center"/>
              <w:rPr>
                <w:rFonts w:ascii="Calibri" w:hAnsi="Calibri" w:cstheme="minorHAnsi"/>
                <w:sz w:val="20"/>
                <w:szCs w:val="22"/>
              </w:rPr>
            </w:pPr>
            <w:r>
              <w:rPr>
                <w:rFonts w:ascii="Calibri" w:hAnsi="Calibri" w:cstheme="minorHAnsi"/>
                <w:sz w:val="20"/>
                <w:szCs w:val="22"/>
              </w:rPr>
              <w:sym w:font="Wingdings 2" w:char="F050"/>
            </w:r>
          </w:p>
        </w:tc>
        <w:tc>
          <w:tcPr>
            <w:tcW w:w="1260" w:type="dxa"/>
            <w:vAlign w:val="center"/>
          </w:tcPr>
          <w:p w:rsidR="00432C28" w:rsidRPr="0081493B" w:rsidRDefault="00432C28" w:rsidP="00161364">
            <w:pPr>
              <w:jc w:val="center"/>
              <w:rPr>
                <w:rFonts w:ascii="Calibri" w:hAnsi="Calibri" w:cstheme="minorHAnsi"/>
                <w:sz w:val="20"/>
                <w:szCs w:val="22"/>
              </w:rPr>
            </w:pPr>
            <w:r>
              <w:rPr>
                <w:rFonts w:ascii="Calibri" w:hAnsi="Calibri" w:cstheme="minorHAnsi"/>
                <w:sz w:val="20"/>
                <w:szCs w:val="22"/>
              </w:rPr>
              <w:sym w:font="Wingdings 2" w:char="F050"/>
            </w:r>
          </w:p>
        </w:tc>
        <w:tc>
          <w:tcPr>
            <w:tcW w:w="1260" w:type="dxa"/>
            <w:vAlign w:val="center"/>
          </w:tcPr>
          <w:p w:rsidR="00432C28" w:rsidRPr="0081493B" w:rsidRDefault="00432C28" w:rsidP="00161364">
            <w:pPr>
              <w:jc w:val="center"/>
              <w:rPr>
                <w:rFonts w:ascii="Calibri" w:hAnsi="Calibri" w:cstheme="minorHAnsi"/>
                <w:sz w:val="20"/>
                <w:szCs w:val="22"/>
              </w:rPr>
            </w:pPr>
            <w:r>
              <w:rPr>
                <w:rFonts w:ascii="Calibri" w:hAnsi="Calibri" w:cstheme="minorHAnsi"/>
                <w:sz w:val="20"/>
                <w:szCs w:val="22"/>
              </w:rPr>
              <w:sym w:font="Wingdings 2" w:char="F050"/>
            </w:r>
          </w:p>
        </w:tc>
        <w:tc>
          <w:tcPr>
            <w:tcW w:w="1530" w:type="dxa"/>
            <w:vAlign w:val="center"/>
          </w:tcPr>
          <w:p w:rsidR="00432C28" w:rsidRDefault="00432C28" w:rsidP="00161364">
            <w:pPr>
              <w:jc w:val="center"/>
              <w:rPr>
                <w:rFonts w:ascii="Calibri" w:hAnsi="Calibri" w:cstheme="minorHAnsi"/>
                <w:sz w:val="20"/>
                <w:szCs w:val="22"/>
              </w:rPr>
            </w:pPr>
            <w:r>
              <w:rPr>
                <w:rFonts w:ascii="Calibri" w:hAnsi="Calibri" w:cstheme="minorHAnsi"/>
                <w:sz w:val="20"/>
                <w:szCs w:val="22"/>
              </w:rPr>
              <w:t>-</w:t>
            </w:r>
          </w:p>
        </w:tc>
      </w:tr>
      <w:tr w:rsidR="00432C28" w:rsidRPr="001D7D16" w:rsidTr="00161364">
        <w:trPr>
          <w:trHeight w:val="152"/>
        </w:trPr>
        <w:tc>
          <w:tcPr>
            <w:tcW w:w="3553" w:type="dxa"/>
            <w:vAlign w:val="center"/>
          </w:tcPr>
          <w:p w:rsidR="00432C28" w:rsidRPr="001D7D16" w:rsidRDefault="00432C28" w:rsidP="00161364">
            <w:pPr>
              <w:spacing w:after="40"/>
              <w:jc w:val="center"/>
              <w:rPr>
                <w:rFonts w:ascii="Calibri" w:hAnsi="Calibri" w:cstheme="minorHAnsi"/>
                <w:b/>
                <w:sz w:val="20"/>
                <w:szCs w:val="22"/>
              </w:rPr>
            </w:pPr>
            <w:r w:rsidRPr="001D7D16">
              <w:rPr>
                <w:rFonts w:ascii="Calibri" w:hAnsi="Calibri" w:cstheme="minorHAnsi"/>
                <w:b/>
                <w:sz w:val="20"/>
                <w:szCs w:val="22"/>
              </w:rPr>
              <w:t>Disease State Topic List Completion</w:t>
            </w:r>
          </w:p>
        </w:tc>
        <w:tc>
          <w:tcPr>
            <w:tcW w:w="1260" w:type="dxa"/>
            <w:vAlign w:val="center"/>
          </w:tcPr>
          <w:p w:rsidR="00432C28" w:rsidRPr="001D7D16" w:rsidRDefault="00432C28" w:rsidP="00161364">
            <w:pPr>
              <w:jc w:val="center"/>
              <w:rPr>
                <w:rFonts w:ascii="Calibri" w:hAnsi="Calibri" w:cstheme="minorHAnsi"/>
                <w:sz w:val="20"/>
                <w:szCs w:val="22"/>
              </w:rPr>
            </w:pPr>
            <w:r w:rsidRPr="001D7D16">
              <w:rPr>
                <w:rFonts w:ascii="Calibri" w:hAnsi="Calibri" w:cstheme="minorHAnsi"/>
                <w:sz w:val="20"/>
                <w:szCs w:val="22"/>
              </w:rPr>
              <w:t>-</w:t>
            </w:r>
          </w:p>
        </w:tc>
        <w:tc>
          <w:tcPr>
            <w:tcW w:w="1260" w:type="dxa"/>
            <w:vAlign w:val="center"/>
          </w:tcPr>
          <w:p w:rsidR="00432C28" w:rsidRPr="001D7D16" w:rsidRDefault="00432C28" w:rsidP="00161364">
            <w:pPr>
              <w:jc w:val="center"/>
              <w:rPr>
                <w:rFonts w:ascii="Calibri" w:hAnsi="Calibri" w:cstheme="minorHAnsi"/>
                <w:sz w:val="20"/>
                <w:szCs w:val="22"/>
              </w:rPr>
            </w:pPr>
            <w:r w:rsidRPr="001D7D16">
              <w:rPr>
                <w:rFonts w:ascii="Calibri" w:hAnsi="Calibri" w:cstheme="minorHAnsi"/>
                <w:sz w:val="20"/>
                <w:szCs w:val="22"/>
              </w:rPr>
              <w:t>-</w:t>
            </w:r>
          </w:p>
        </w:tc>
        <w:tc>
          <w:tcPr>
            <w:tcW w:w="1260" w:type="dxa"/>
            <w:vAlign w:val="center"/>
          </w:tcPr>
          <w:p w:rsidR="00432C28" w:rsidRDefault="00432C28" w:rsidP="00161364">
            <w:pPr>
              <w:jc w:val="center"/>
            </w:pPr>
            <w:r w:rsidRPr="002D3341">
              <w:rPr>
                <w:rFonts w:ascii="Calibri" w:hAnsi="Calibri" w:cstheme="minorHAnsi"/>
                <w:sz w:val="20"/>
                <w:szCs w:val="22"/>
              </w:rPr>
              <w:sym w:font="Wingdings 2" w:char="F050"/>
            </w:r>
          </w:p>
        </w:tc>
        <w:tc>
          <w:tcPr>
            <w:tcW w:w="1260" w:type="dxa"/>
            <w:vAlign w:val="center"/>
          </w:tcPr>
          <w:p w:rsidR="00432C28" w:rsidRDefault="00432C28" w:rsidP="00161364">
            <w:pPr>
              <w:jc w:val="center"/>
            </w:pPr>
            <w:r w:rsidRPr="002D3341">
              <w:rPr>
                <w:rFonts w:ascii="Calibri" w:hAnsi="Calibri" w:cstheme="minorHAnsi"/>
                <w:sz w:val="20"/>
                <w:szCs w:val="22"/>
              </w:rPr>
              <w:sym w:font="Wingdings 2" w:char="F050"/>
            </w:r>
          </w:p>
        </w:tc>
        <w:tc>
          <w:tcPr>
            <w:tcW w:w="1530" w:type="dxa"/>
            <w:vAlign w:val="center"/>
          </w:tcPr>
          <w:p w:rsidR="00432C28" w:rsidRPr="001D7D16" w:rsidRDefault="00432C28" w:rsidP="00161364">
            <w:pPr>
              <w:jc w:val="center"/>
              <w:rPr>
                <w:rFonts w:ascii="Calibri" w:hAnsi="Calibri" w:cstheme="minorHAnsi"/>
                <w:sz w:val="20"/>
                <w:szCs w:val="22"/>
              </w:rPr>
            </w:pPr>
            <w:r w:rsidRPr="001D7D16">
              <w:rPr>
                <w:rFonts w:ascii="Calibri" w:hAnsi="Calibri" w:cstheme="minorHAnsi"/>
                <w:sz w:val="20"/>
                <w:szCs w:val="22"/>
              </w:rPr>
              <w:t>-</w:t>
            </w:r>
          </w:p>
        </w:tc>
      </w:tr>
      <w:tr w:rsidR="00432C28" w:rsidRPr="001D7D16" w:rsidTr="00161364">
        <w:trPr>
          <w:trHeight w:val="86"/>
        </w:trPr>
        <w:tc>
          <w:tcPr>
            <w:tcW w:w="3553" w:type="dxa"/>
            <w:vAlign w:val="center"/>
          </w:tcPr>
          <w:p w:rsidR="00432C28" w:rsidRDefault="00432C28" w:rsidP="00161364">
            <w:pPr>
              <w:spacing w:after="40"/>
              <w:jc w:val="center"/>
              <w:rPr>
                <w:rFonts w:ascii="Calibri" w:hAnsi="Calibri" w:cstheme="minorHAnsi"/>
                <w:b/>
                <w:sz w:val="20"/>
                <w:szCs w:val="22"/>
              </w:rPr>
            </w:pPr>
            <w:r w:rsidRPr="001D7D16">
              <w:rPr>
                <w:rFonts w:ascii="Calibri" w:hAnsi="Calibri" w:cstheme="minorHAnsi"/>
                <w:b/>
                <w:sz w:val="20"/>
                <w:szCs w:val="22"/>
              </w:rPr>
              <w:t>Project</w:t>
            </w:r>
            <w:r>
              <w:rPr>
                <w:rFonts w:ascii="Calibri" w:hAnsi="Calibri" w:cstheme="minorHAnsi"/>
                <w:b/>
                <w:sz w:val="20"/>
                <w:szCs w:val="22"/>
              </w:rPr>
              <w:t xml:space="preserve"> I (Major Project)</w:t>
            </w:r>
            <w:r w:rsidRPr="001D7D16">
              <w:rPr>
                <w:rFonts w:ascii="Calibri" w:hAnsi="Calibri" w:cstheme="minorHAnsi"/>
                <w:b/>
                <w:sz w:val="20"/>
                <w:szCs w:val="22"/>
              </w:rPr>
              <w:t xml:space="preserve"> </w:t>
            </w:r>
          </w:p>
          <w:p w:rsidR="00432C28" w:rsidRPr="001D7D16" w:rsidRDefault="00432C28" w:rsidP="00161364">
            <w:pPr>
              <w:spacing w:after="40"/>
              <w:jc w:val="center"/>
              <w:rPr>
                <w:rFonts w:ascii="Calibri" w:hAnsi="Calibri" w:cstheme="minorHAnsi"/>
                <w:b/>
                <w:sz w:val="20"/>
                <w:szCs w:val="22"/>
              </w:rPr>
            </w:pPr>
            <w:r w:rsidRPr="001D7D16">
              <w:rPr>
                <w:rFonts w:ascii="Calibri" w:hAnsi="Calibri" w:cstheme="minorHAnsi"/>
                <w:b/>
                <w:sz w:val="20"/>
                <w:szCs w:val="22"/>
              </w:rPr>
              <w:t>(Change implemented and evaluated)</w:t>
            </w:r>
          </w:p>
        </w:tc>
        <w:tc>
          <w:tcPr>
            <w:tcW w:w="1260" w:type="dxa"/>
            <w:vAlign w:val="center"/>
          </w:tcPr>
          <w:p w:rsidR="00432C28" w:rsidRDefault="00432C28" w:rsidP="00161364">
            <w:pPr>
              <w:jc w:val="center"/>
            </w:pPr>
            <w:r w:rsidRPr="00AA7A87">
              <w:rPr>
                <w:rFonts w:ascii="Calibri" w:hAnsi="Calibri" w:cstheme="minorHAnsi"/>
                <w:sz w:val="20"/>
                <w:szCs w:val="22"/>
              </w:rPr>
              <w:sym w:font="Wingdings 2" w:char="F050"/>
            </w:r>
          </w:p>
        </w:tc>
        <w:tc>
          <w:tcPr>
            <w:tcW w:w="1260" w:type="dxa"/>
            <w:vAlign w:val="center"/>
          </w:tcPr>
          <w:p w:rsidR="00432C28" w:rsidRDefault="00432C28" w:rsidP="00161364">
            <w:pPr>
              <w:jc w:val="center"/>
            </w:pPr>
            <w:r w:rsidRPr="00AA7A87">
              <w:rPr>
                <w:rFonts w:ascii="Calibri" w:hAnsi="Calibri" w:cstheme="minorHAnsi"/>
                <w:sz w:val="20"/>
                <w:szCs w:val="22"/>
              </w:rPr>
              <w:sym w:font="Wingdings 2" w:char="F050"/>
            </w:r>
          </w:p>
        </w:tc>
        <w:tc>
          <w:tcPr>
            <w:tcW w:w="1260" w:type="dxa"/>
            <w:vAlign w:val="center"/>
          </w:tcPr>
          <w:p w:rsidR="00432C28" w:rsidRDefault="00432C28" w:rsidP="00161364">
            <w:pPr>
              <w:jc w:val="center"/>
            </w:pPr>
            <w:r w:rsidRPr="00AA7A87">
              <w:rPr>
                <w:rFonts w:ascii="Calibri" w:hAnsi="Calibri" w:cstheme="minorHAnsi"/>
                <w:sz w:val="20"/>
                <w:szCs w:val="22"/>
              </w:rPr>
              <w:sym w:font="Wingdings 2" w:char="F050"/>
            </w:r>
          </w:p>
        </w:tc>
        <w:tc>
          <w:tcPr>
            <w:tcW w:w="1260" w:type="dxa"/>
            <w:vAlign w:val="center"/>
          </w:tcPr>
          <w:p w:rsidR="00432C28" w:rsidRDefault="00432C28" w:rsidP="00161364">
            <w:pPr>
              <w:jc w:val="center"/>
            </w:pPr>
            <w:r w:rsidRPr="00AA7A87">
              <w:rPr>
                <w:rFonts w:ascii="Calibri" w:hAnsi="Calibri" w:cstheme="minorHAnsi"/>
                <w:sz w:val="20"/>
                <w:szCs w:val="22"/>
              </w:rPr>
              <w:sym w:font="Wingdings 2" w:char="F050"/>
            </w:r>
          </w:p>
        </w:tc>
        <w:tc>
          <w:tcPr>
            <w:tcW w:w="1530" w:type="dxa"/>
            <w:vAlign w:val="center"/>
          </w:tcPr>
          <w:p w:rsidR="00432C28" w:rsidRDefault="00432C28" w:rsidP="00161364">
            <w:pPr>
              <w:jc w:val="center"/>
            </w:pPr>
            <w:r w:rsidRPr="00AA7A87">
              <w:rPr>
                <w:rFonts w:ascii="Calibri" w:hAnsi="Calibri" w:cstheme="minorHAnsi"/>
                <w:sz w:val="20"/>
                <w:szCs w:val="22"/>
              </w:rPr>
              <w:sym w:font="Wingdings 2" w:char="F050"/>
            </w:r>
          </w:p>
        </w:tc>
      </w:tr>
      <w:tr w:rsidR="00432C28" w:rsidRPr="001D7D16" w:rsidTr="00161364">
        <w:trPr>
          <w:trHeight w:val="86"/>
        </w:trPr>
        <w:tc>
          <w:tcPr>
            <w:tcW w:w="3553" w:type="dxa"/>
            <w:vAlign w:val="center"/>
          </w:tcPr>
          <w:p w:rsidR="00432C28" w:rsidRDefault="00432C28" w:rsidP="00161364">
            <w:pPr>
              <w:jc w:val="center"/>
              <w:rPr>
                <w:rFonts w:ascii="Calibri" w:hAnsi="Calibri" w:cstheme="minorHAnsi"/>
                <w:b/>
                <w:sz w:val="20"/>
                <w:szCs w:val="22"/>
              </w:rPr>
            </w:pPr>
            <w:r>
              <w:rPr>
                <w:rFonts w:ascii="Calibri" w:hAnsi="Calibri" w:cstheme="minorHAnsi"/>
                <w:b/>
                <w:sz w:val="20"/>
                <w:szCs w:val="22"/>
              </w:rPr>
              <w:t xml:space="preserve">Project II </w:t>
            </w:r>
          </w:p>
          <w:p w:rsidR="00432C28" w:rsidRPr="001D7D16" w:rsidRDefault="00432C28" w:rsidP="00161364">
            <w:pPr>
              <w:jc w:val="center"/>
              <w:rPr>
                <w:rFonts w:ascii="Calibri" w:hAnsi="Calibri" w:cstheme="minorHAnsi"/>
                <w:b/>
                <w:sz w:val="20"/>
                <w:szCs w:val="22"/>
              </w:rPr>
            </w:pPr>
            <w:r>
              <w:rPr>
                <w:rFonts w:ascii="Calibri" w:hAnsi="Calibri" w:cstheme="minorHAnsi"/>
                <w:b/>
                <w:sz w:val="20"/>
                <w:szCs w:val="22"/>
              </w:rPr>
              <w:t>(</w:t>
            </w:r>
            <w:r w:rsidRPr="001D7D16">
              <w:rPr>
                <w:rFonts w:ascii="Calibri" w:hAnsi="Calibri" w:cstheme="minorHAnsi"/>
                <w:b/>
                <w:sz w:val="20"/>
                <w:szCs w:val="22"/>
              </w:rPr>
              <w:t>Best Practice Improvement Project</w:t>
            </w:r>
            <w:r>
              <w:rPr>
                <w:rFonts w:ascii="Calibri" w:hAnsi="Calibri" w:cstheme="minorHAnsi"/>
                <w:b/>
                <w:sz w:val="20"/>
                <w:szCs w:val="22"/>
              </w:rPr>
              <w:t>)</w:t>
            </w:r>
          </w:p>
        </w:tc>
        <w:tc>
          <w:tcPr>
            <w:tcW w:w="1260" w:type="dxa"/>
            <w:vAlign w:val="center"/>
          </w:tcPr>
          <w:p w:rsidR="00432C28" w:rsidRDefault="00432C28" w:rsidP="00161364">
            <w:pPr>
              <w:jc w:val="center"/>
            </w:pPr>
            <w:r w:rsidRPr="00AA7A87">
              <w:rPr>
                <w:rFonts w:ascii="Calibri" w:hAnsi="Calibri" w:cstheme="minorHAnsi"/>
                <w:sz w:val="20"/>
                <w:szCs w:val="22"/>
              </w:rPr>
              <w:sym w:font="Wingdings 2" w:char="F050"/>
            </w:r>
          </w:p>
        </w:tc>
        <w:tc>
          <w:tcPr>
            <w:tcW w:w="1260" w:type="dxa"/>
            <w:vAlign w:val="center"/>
          </w:tcPr>
          <w:p w:rsidR="00432C28" w:rsidRDefault="00432C28" w:rsidP="00161364">
            <w:pPr>
              <w:jc w:val="center"/>
            </w:pPr>
            <w:r w:rsidRPr="00AA7A87">
              <w:rPr>
                <w:rFonts w:ascii="Calibri" w:hAnsi="Calibri" w:cstheme="minorHAnsi"/>
                <w:sz w:val="20"/>
                <w:szCs w:val="22"/>
              </w:rPr>
              <w:sym w:font="Wingdings 2" w:char="F050"/>
            </w:r>
          </w:p>
        </w:tc>
        <w:tc>
          <w:tcPr>
            <w:tcW w:w="1260" w:type="dxa"/>
            <w:vAlign w:val="center"/>
          </w:tcPr>
          <w:p w:rsidR="00432C28" w:rsidRDefault="00432C28" w:rsidP="00161364">
            <w:pPr>
              <w:jc w:val="center"/>
            </w:pPr>
            <w:r w:rsidRPr="00AA7A87">
              <w:rPr>
                <w:rFonts w:ascii="Calibri" w:hAnsi="Calibri" w:cstheme="minorHAnsi"/>
                <w:sz w:val="20"/>
                <w:szCs w:val="22"/>
              </w:rPr>
              <w:sym w:font="Wingdings 2" w:char="F050"/>
            </w:r>
          </w:p>
        </w:tc>
        <w:tc>
          <w:tcPr>
            <w:tcW w:w="1260" w:type="dxa"/>
            <w:vAlign w:val="center"/>
          </w:tcPr>
          <w:p w:rsidR="00432C28" w:rsidRDefault="00432C28" w:rsidP="00161364">
            <w:pPr>
              <w:jc w:val="center"/>
            </w:pPr>
            <w:r w:rsidRPr="00AA7A87">
              <w:rPr>
                <w:rFonts w:ascii="Calibri" w:hAnsi="Calibri" w:cstheme="minorHAnsi"/>
                <w:sz w:val="20"/>
                <w:szCs w:val="22"/>
              </w:rPr>
              <w:sym w:font="Wingdings 2" w:char="F050"/>
            </w:r>
          </w:p>
        </w:tc>
        <w:tc>
          <w:tcPr>
            <w:tcW w:w="1530" w:type="dxa"/>
            <w:vAlign w:val="center"/>
          </w:tcPr>
          <w:p w:rsidR="00432C28" w:rsidRDefault="00432C28" w:rsidP="00161364">
            <w:pPr>
              <w:jc w:val="center"/>
            </w:pPr>
            <w:r w:rsidRPr="00AA7A87">
              <w:rPr>
                <w:rFonts w:ascii="Calibri" w:hAnsi="Calibri" w:cstheme="minorHAnsi"/>
                <w:sz w:val="20"/>
                <w:szCs w:val="22"/>
              </w:rPr>
              <w:sym w:font="Wingdings 2" w:char="F050"/>
            </w:r>
          </w:p>
        </w:tc>
      </w:tr>
      <w:tr w:rsidR="00432C28" w:rsidRPr="001D7D16" w:rsidTr="00161364">
        <w:trPr>
          <w:trHeight w:val="86"/>
        </w:trPr>
        <w:tc>
          <w:tcPr>
            <w:tcW w:w="3553" w:type="dxa"/>
            <w:vAlign w:val="center"/>
          </w:tcPr>
          <w:p w:rsidR="00432C28" w:rsidRPr="001D7D16" w:rsidRDefault="00432C28" w:rsidP="00161364">
            <w:pPr>
              <w:jc w:val="center"/>
              <w:rPr>
                <w:rFonts w:ascii="Calibri" w:hAnsi="Calibri" w:cstheme="minorHAnsi"/>
                <w:b/>
                <w:sz w:val="20"/>
                <w:szCs w:val="22"/>
              </w:rPr>
            </w:pPr>
            <w:r w:rsidRPr="001D7D16">
              <w:rPr>
                <w:rFonts w:ascii="Calibri" w:hAnsi="Calibri" w:cstheme="minorHAnsi"/>
                <w:b/>
                <w:sz w:val="20"/>
                <w:szCs w:val="22"/>
              </w:rPr>
              <w:t>M</w:t>
            </w:r>
            <w:r>
              <w:rPr>
                <w:rFonts w:ascii="Calibri" w:hAnsi="Calibri" w:cstheme="minorHAnsi"/>
                <w:b/>
                <w:sz w:val="20"/>
                <w:szCs w:val="22"/>
              </w:rPr>
              <w:t xml:space="preserve">edication </w:t>
            </w:r>
            <w:r w:rsidRPr="001D7D16">
              <w:rPr>
                <w:rFonts w:ascii="Calibri" w:hAnsi="Calibri" w:cstheme="minorHAnsi"/>
                <w:b/>
                <w:sz w:val="20"/>
                <w:szCs w:val="22"/>
              </w:rPr>
              <w:t>U</w:t>
            </w:r>
            <w:r>
              <w:rPr>
                <w:rFonts w:ascii="Calibri" w:hAnsi="Calibri" w:cstheme="minorHAnsi"/>
                <w:b/>
                <w:sz w:val="20"/>
                <w:szCs w:val="22"/>
              </w:rPr>
              <w:t xml:space="preserve">se </w:t>
            </w:r>
            <w:r w:rsidRPr="001D7D16">
              <w:rPr>
                <w:rFonts w:ascii="Calibri" w:hAnsi="Calibri" w:cstheme="minorHAnsi"/>
                <w:b/>
                <w:sz w:val="20"/>
                <w:szCs w:val="22"/>
              </w:rPr>
              <w:t>E</w:t>
            </w:r>
            <w:r>
              <w:rPr>
                <w:rFonts w:ascii="Calibri" w:hAnsi="Calibri" w:cstheme="minorHAnsi"/>
                <w:b/>
                <w:sz w:val="20"/>
                <w:szCs w:val="22"/>
              </w:rPr>
              <w:t>valuation</w:t>
            </w:r>
          </w:p>
        </w:tc>
        <w:tc>
          <w:tcPr>
            <w:tcW w:w="1260" w:type="dxa"/>
            <w:vAlign w:val="center"/>
          </w:tcPr>
          <w:p w:rsidR="00432C28" w:rsidRDefault="00432C28" w:rsidP="00161364">
            <w:pPr>
              <w:jc w:val="center"/>
            </w:pPr>
            <w:r w:rsidRPr="007B7049">
              <w:rPr>
                <w:rFonts w:ascii="Calibri" w:hAnsi="Calibri" w:cstheme="minorHAnsi"/>
                <w:sz w:val="20"/>
                <w:szCs w:val="22"/>
              </w:rPr>
              <w:sym w:font="Wingdings 2" w:char="F050"/>
            </w:r>
          </w:p>
        </w:tc>
        <w:tc>
          <w:tcPr>
            <w:tcW w:w="1260" w:type="dxa"/>
            <w:vAlign w:val="center"/>
          </w:tcPr>
          <w:p w:rsidR="00432C28" w:rsidRDefault="00432C28" w:rsidP="00161364">
            <w:pPr>
              <w:jc w:val="center"/>
            </w:pPr>
            <w:r w:rsidRPr="007B7049">
              <w:rPr>
                <w:rFonts w:ascii="Calibri" w:hAnsi="Calibri" w:cstheme="minorHAnsi"/>
                <w:sz w:val="20"/>
                <w:szCs w:val="22"/>
              </w:rPr>
              <w:sym w:font="Wingdings 2" w:char="F050"/>
            </w:r>
          </w:p>
        </w:tc>
        <w:tc>
          <w:tcPr>
            <w:tcW w:w="1260" w:type="dxa"/>
            <w:vAlign w:val="center"/>
          </w:tcPr>
          <w:p w:rsidR="00432C28" w:rsidRPr="001D7D16" w:rsidRDefault="00432C28" w:rsidP="00161364">
            <w:pPr>
              <w:jc w:val="center"/>
              <w:rPr>
                <w:rFonts w:ascii="Calibri" w:hAnsi="Calibri" w:cstheme="minorHAnsi"/>
                <w:sz w:val="20"/>
                <w:szCs w:val="22"/>
              </w:rPr>
            </w:pPr>
            <w:r w:rsidRPr="001D7D16">
              <w:rPr>
                <w:rFonts w:ascii="Calibri" w:hAnsi="Calibri" w:cstheme="minorHAnsi"/>
                <w:sz w:val="20"/>
                <w:szCs w:val="22"/>
              </w:rPr>
              <w:t>-</w:t>
            </w:r>
          </w:p>
        </w:tc>
        <w:tc>
          <w:tcPr>
            <w:tcW w:w="1260" w:type="dxa"/>
            <w:vAlign w:val="center"/>
          </w:tcPr>
          <w:p w:rsidR="00432C28" w:rsidRPr="001D7D16" w:rsidRDefault="00432C28" w:rsidP="00161364">
            <w:pPr>
              <w:jc w:val="center"/>
              <w:rPr>
                <w:rFonts w:ascii="Calibri" w:hAnsi="Calibri" w:cstheme="minorHAnsi"/>
                <w:sz w:val="20"/>
                <w:szCs w:val="22"/>
              </w:rPr>
            </w:pPr>
            <w:r w:rsidRPr="001D7D16">
              <w:rPr>
                <w:rFonts w:ascii="Calibri" w:hAnsi="Calibri" w:cstheme="minorHAnsi"/>
                <w:sz w:val="20"/>
                <w:szCs w:val="22"/>
              </w:rPr>
              <w:t>-</w:t>
            </w:r>
          </w:p>
        </w:tc>
        <w:tc>
          <w:tcPr>
            <w:tcW w:w="1530" w:type="dxa"/>
            <w:vAlign w:val="center"/>
          </w:tcPr>
          <w:p w:rsidR="00432C28" w:rsidRPr="001D7D16" w:rsidRDefault="00432C28" w:rsidP="00161364">
            <w:pPr>
              <w:jc w:val="center"/>
              <w:rPr>
                <w:rFonts w:ascii="Calibri" w:hAnsi="Calibri" w:cstheme="minorHAnsi"/>
                <w:sz w:val="20"/>
                <w:szCs w:val="22"/>
              </w:rPr>
            </w:pPr>
            <w:r w:rsidRPr="001D7D16">
              <w:rPr>
                <w:rFonts w:ascii="Calibri" w:hAnsi="Calibri" w:cstheme="minorHAnsi"/>
                <w:sz w:val="20"/>
                <w:szCs w:val="22"/>
              </w:rPr>
              <w:t>-</w:t>
            </w:r>
          </w:p>
        </w:tc>
      </w:tr>
      <w:tr w:rsidR="00432C28" w:rsidRPr="001D7D16" w:rsidTr="00161364">
        <w:trPr>
          <w:trHeight w:val="615"/>
        </w:trPr>
        <w:tc>
          <w:tcPr>
            <w:tcW w:w="3553" w:type="dxa"/>
            <w:vAlign w:val="center"/>
          </w:tcPr>
          <w:p w:rsidR="00432C28" w:rsidRPr="006E4F2C" w:rsidRDefault="00432C28" w:rsidP="00161364">
            <w:pPr>
              <w:jc w:val="center"/>
              <w:rPr>
                <w:rFonts w:ascii="Calibri" w:hAnsi="Calibri" w:cstheme="minorHAnsi"/>
                <w:b/>
                <w:bCs/>
                <w:sz w:val="20"/>
                <w:szCs w:val="22"/>
              </w:rPr>
            </w:pPr>
            <w:r>
              <w:rPr>
                <w:rFonts w:ascii="Calibri" w:hAnsi="Calibri" w:cstheme="minorHAnsi"/>
                <w:b/>
                <w:bCs/>
                <w:sz w:val="20"/>
                <w:szCs w:val="22"/>
              </w:rPr>
              <w:t>Pharmacy Practice</w:t>
            </w:r>
            <w:r w:rsidRPr="001D7D16">
              <w:rPr>
                <w:rFonts w:ascii="Calibri" w:hAnsi="Calibri" w:cstheme="minorHAnsi"/>
                <w:b/>
                <w:bCs/>
                <w:sz w:val="20"/>
                <w:szCs w:val="22"/>
              </w:rPr>
              <w:t xml:space="preserve">: </w:t>
            </w:r>
            <w:r>
              <w:rPr>
                <w:rFonts w:ascii="Calibri" w:hAnsi="Calibri" w:cstheme="minorHAnsi"/>
                <w:b/>
                <w:bCs/>
                <w:sz w:val="20"/>
                <w:szCs w:val="22"/>
              </w:rPr>
              <w:t>D</w:t>
            </w:r>
            <w:r w:rsidRPr="001D7D16">
              <w:rPr>
                <w:rFonts w:ascii="Calibri" w:hAnsi="Calibri" w:cstheme="minorHAnsi"/>
                <w:b/>
                <w:bCs/>
                <w:sz w:val="20"/>
                <w:szCs w:val="22"/>
              </w:rPr>
              <w:t xml:space="preserve">rug class review, monograph, treatment guideline, or protocol </w:t>
            </w:r>
            <w:r>
              <w:rPr>
                <w:rFonts w:ascii="Calibri" w:hAnsi="Calibri" w:cstheme="minorHAnsi"/>
                <w:b/>
                <w:bCs/>
                <w:sz w:val="20"/>
                <w:szCs w:val="22"/>
              </w:rPr>
              <w:t>(1-2 required)</w:t>
            </w:r>
          </w:p>
        </w:tc>
        <w:tc>
          <w:tcPr>
            <w:tcW w:w="1260" w:type="dxa"/>
            <w:vAlign w:val="center"/>
          </w:tcPr>
          <w:p w:rsidR="00432C28" w:rsidRDefault="00432C28" w:rsidP="00161364">
            <w:pPr>
              <w:jc w:val="center"/>
            </w:pPr>
            <w:r w:rsidRPr="00A03F47">
              <w:rPr>
                <w:rFonts w:ascii="Calibri" w:hAnsi="Calibri" w:cstheme="minorHAnsi"/>
                <w:sz w:val="20"/>
                <w:szCs w:val="22"/>
              </w:rPr>
              <w:sym w:font="Wingdings 2" w:char="F050"/>
            </w:r>
          </w:p>
        </w:tc>
        <w:tc>
          <w:tcPr>
            <w:tcW w:w="1260" w:type="dxa"/>
            <w:vAlign w:val="center"/>
          </w:tcPr>
          <w:p w:rsidR="00432C28" w:rsidRDefault="00432C28" w:rsidP="00161364">
            <w:pPr>
              <w:jc w:val="center"/>
            </w:pPr>
            <w:r w:rsidRPr="00A03F47">
              <w:rPr>
                <w:rFonts w:ascii="Calibri" w:hAnsi="Calibri" w:cstheme="minorHAnsi"/>
                <w:sz w:val="20"/>
                <w:szCs w:val="22"/>
              </w:rPr>
              <w:sym w:font="Wingdings 2" w:char="F050"/>
            </w:r>
          </w:p>
        </w:tc>
        <w:tc>
          <w:tcPr>
            <w:tcW w:w="1260" w:type="dxa"/>
            <w:vAlign w:val="center"/>
          </w:tcPr>
          <w:p w:rsidR="00432C28" w:rsidRPr="001D7D16" w:rsidRDefault="00432C28" w:rsidP="00161364">
            <w:pPr>
              <w:jc w:val="center"/>
              <w:rPr>
                <w:rFonts w:ascii="Calibri" w:hAnsi="Calibri" w:cstheme="minorHAnsi"/>
                <w:sz w:val="20"/>
                <w:szCs w:val="22"/>
              </w:rPr>
            </w:pPr>
            <w:r w:rsidRPr="00A03F47">
              <w:rPr>
                <w:rFonts w:ascii="Calibri" w:hAnsi="Calibri" w:cstheme="minorHAnsi"/>
                <w:sz w:val="20"/>
                <w:szCs w:val="22"/>
              </w:rPr>
              <w:sym w:font="Wingdings 2" w:char="F050"/>
            </w:r>
          </w:p>
        </w:tc>
        <w:tc>
          <w:tcPr>
            <w:tcW w:w="1260" w:type="dxa"/>
            <w:vAlign w:val="center"/>
          </w:tcPr>
          <w:p w:rsidR="00432C28" w:rsidRPr="001D7D16" w:rsidRDefault="00432C28" w:rsidP="00161364">
            <w:pPr>
              <w:jc w:val="center"/>
              <w:rPr>
                <w:rFonts w:ascii="Calibri" w:hAnsi="Calibri" w:cstheme="minorHAnsi"/>
                <w:sz w:val="20"/>
                <w:szCs w:val="22"/>
              </w:rPr>
            </w:pPr>
            <w:r w:rsidRPr="001D7D16">
              <w:rPr>
                <w:rFonts w:ascii="Calibri" w:hAnsi="Calibri" w:cstheme="minorHAnsi"/>
                <w:sz w:val="20"/>
                <w:szCs w:val="22"/>
              </w:rPr>
              <w:t>-</w:t>
            </w:r>
          </w:p>
        </w:tc>
        <w:tc>
          <w:tcPr>
            <w:tcW w:w="1530" w:type="dxa"/>
            <w:vAlign w:val="center"/>
          </w:tcPr>
          <w:p w:rsidR="00432C28" w:rsidRPr="001D7D16" w:rsidRDefault="00432C28" w:rsidP="00161364">
            <w:pPr>
              <w:jc w:val="center"/>
              <w:rPr>
                <w:rFonts w:ascii="Calibri" w:hAnsi="Calibri" w:cstheme="minorHAnsi"/>
                <w:sz w:val="20"/>
                <w:szCs w:val="22"/>
              </w:rPr>
            </w:pPr>
            <w:r w:rsidRPr="001D7D16">
              <w:rPr>
                <w:rFonts w:ascii="Calibri" w:hAnsi="Calibri" w:cstheme="minorHAnsi"/>
                <w:sz w:val="20"/>
                <w:szCs w:val="22"/>
              </w:rPr>
              <w:t>-</w:t>
            </w:r>
          </w:p>
        </w:tc>
      </w:tr>
      <w:tr w:rsidR="00432C28" w:rsidRPr="001D7D16" w:rsidTr="00161364">
        <w:trPr>
          <w:trHeight w:val="86"/>
        </w:trPr>
        <w:tc>
          <w:tcPr>
            <w:tcW w:w="3553" w:type="dxa"/>
            <w:vAlign w:val="center"/>
          </w:tcPr>
          <w:p w:rsidR="00432C28" w:rsidRPr="001D7D16" w:rsidRDefault="00432C28" w:rsidP="00161364">
            <w:pPr>
              <w:jc w:val="center"/>
              <w:rPr>
                <w:rFonts w:ascii="Calibri" w:hAnsi="Calibri" w:cstheme="minorHAnsi"/>
                <w:b/>
                <w:sz w:val="20"/>
                <w:szCs w:val="22"/>
              </w:rPr>
            </w:pPr>
            <w:r w:rsidRPr="001D7D16">
              <w:rPr>
                <w:rFonts w:ascii="Calibri" w:hAnsi="Calibri" w:cstheme="minorHAnsi"/>
                <w:b/>
                <w:sz w:val="20"/>
                <w:szCs w:val="22"/>
              </w:rPr>
              <w:t>IRIS Reporting</w:t>
            </w:r>
            <w:r>
              <w:rPr>
                <w:rFonts w:ascii="Calibri" w:hAnsi="Calibri" w:cstheme="minorHAnsi"/>
                <w:b/>
                <w:sz w:val="20"/>
                <w:szCs w:val="22"/>
              </w:rPr>
              <w:t xml:space="preserve"> (minimum 5 per year)</w:t>
            </w:r>
          </w:p>
        </w:tc>
        <w:tc>
          <w:tcPr>
            <w:tcW w:w="1260" w:type="dxa"/>
            <w:vAlign w:val="center"/>
          </w:tcPr>
          <w:p w:rsidR="00432C28" w:rsidRDefault="00432C28" w:rsidP="00161364">
            <w:pPr>
              <w:jc w:val="center"/>
            </w:pPr>
            <w:r w:rsidRPr="00B4327C">
              <w:rPr>
                <w:rFonts w:ascii="Calibri" w:hAnsi="Calibri" w:cstheme="minorHAnsi"/>
                <w:sz w:val="20"/>
                <w:szCs w:val="22"/>
              </w:rPr>
              <w:sym w:font="Wingdings 2" w:char="F050"/>
            </w:r>
          </w:p>
        </w:tc>
        <w:tc>
          <w:tcPr>
            <w:tcW w:w="1260" w:type="dxa"/>
            <w:vAlign w:val="center"/>
          </w:tcPr>
          <w:p w:rsidR="00432C28" w:rsidRDefault="00432C28" w:rsidP="00161364">
            <w:pPr>
              <w:jc w:val="center"/>
            </w:pPr>
            <w:r w:rsidRPr="00B4327C">
              <w:rPr>
                <w:rFonts w:ascii="Calibri" w:hAnsi="Calibri" w:cstheme="minorHAnsi"/>
                <w:sz w:val="20"/>
                <w:szCs w:val="22"/>
              </w:rPr>
              <w:sym w:font="Wingdings 2" w:char="F050"/>
            </w:r>
          </w:p>
        </w:tc>
        <w:tc>
          <w:tcPr>
            <w:tcW w:w="1260" w:type="dxa"/>
            <w:vAlign w:val="center"/>
          </w:tcPr>
          <w:p w:rsidR="00432C28" w:rsidRDefault="00432C28" w:rsidP="00161364">
            <w:pPr>
              <w:jc w:val="center"/>
            </w:pPr>
            <w:r w:rsidRPr="00B4327C">
              <w:rPr>
                <w:rFonts w:ascii="Calibri" w:hAnsi="Calibri" w:cstheme="minorHAnsi"/>
                <w:sz w:val="20"/>
                <w:szCs w:val="22"/>
              </w:rPr>
              <w:sym w:font="Wingdings 2" w:char="F050"/>
            </w:r>
          </w:p>
        </w:tc>
        <w:tc>
          <w:tcPr>
            <w:tcW w:w="1260" w:type="dxa"/>
            <w:vAlign w:val="center"/>
          </w:tcPr>
          <w:p w:rsidR="00432C28" w:rsidRDefault="00432C28" w:rsidP="00161364">
            <w:pPr>
              <w:jc w:val="center"/>
            </w:pPr>
            <w:r w:rsidRPr="00B4327C">
              <w:rPr>
                <w:rFonts w:ascii="Calibri" w:hAnsi="Calibri" w:cstheme="minorHAnsi"/>
                <w:sz w:val="20"/>
                <w:szCs w:val="22"/>
              </w:rPr>
              <w:sym w:font="Wingdings 2" w:char="F050"/>
            </w:r>
          </w:p>
        </w:tc>
        <w:tc>
          <w:tcPr>
            <w:tcW w:w="1530" w:type="dxa"/>
            <w:vAlign w:val="center"/>
          </w:tcPr>
          <w:p w:rsidR="00432C28" w:rsidRDefault="00432C28" w:rsidP="00161364">
            <w:pPr>
              <w:jc w:val="center"/>
            </w:pPr>
            <w:r w:rsidRPr="00B4327C">
              <w:rPr>
                <w:rFonts w:ascii="Calibri" w:hAnsi="Calibri" w:cstheme="minorHAnsi"/>
                <w:sz w:val="20"/>
                <w:szCs w:val="22"/>
              </w:rPr>
              <w:sym w:font="Wingdings 2" w:char="F050"/>
            </w:r>
          </w:p>
        </w:tc>
      </w:tr>
      <w:tr w:rsidR="00432C28" w:rsidRPr="001D7D16" w:rsidTr="00161364">
        <w:trPr>
          <w:trHeight w:val="86"/>
        </w:trPr>
        <w:tc>
          <w:tcPr>
            <w:tcW w:w="3553" w:type="dxa"/>
            <w:vAlign w:val="center"/>
          </w:tcPr>
          <w:p w:rsidR="00432C28" w:rsidRPr="001D7D16" w:rsidRDefault="00432C28" w:rsidP="00161364">
            <w:pPr>
              <w:jc w:val="center"/>
              <w:rPr>
                <w:rFonts w:ascii="Calibri" w:hAnsi="Calibri" w:cstheme="minorHAnsi"/>
                <w:b/>
                <w:sz w:val="20"/>
                <w:szCs w:val="22"/>
              </w:rPr>
            </w:pPr>
            <w:r>
              <w:rPr>
                <w:rFonts w:ascii="Calibri" w:hAnsi="Calibri" w:cstheme="minorHAnsi"/>
                <w:b/>
                <w:sz w:val="20"/>
                <w:szCs w:val="22"/>
              </w:rPr>
              <w:t>ASHP</w:t>
            </w:r>
            <w:r w:rsidRPr="001D7D16">
              <w:rPr>
                <w:rFonts w:ascii="Calibri" w:hAnsi="Calibri" w:cstheme="minorHAnsi"/>
                <w:b/>
                <w:sz w:val="20"/>
                <w:szCs w:val="22"/>
              </w:rPr>
              <w:t xml:space="preserve"> Poster (Project</w:t>
            </w:r>
            <w:r>
              <w:rPr>
                <w:rFonts w:ascii="Calibri" w:hAnsi="Calibri" w:cstheme="minorHAnsi"/>
                <w:b/>
                <w:sz w:val="20"/>
                <w:szCs w:val="22"/>
              </w:rPr>
              <w:t xml:space="preserve"> I</w:t>
            </w:r>
            <w:r w:rsidRPr="001D7D16">
              <w:rPr>
                <w:rFonts w:ascii="Calibri" w:hAnsi="Calibri" w:cstheme="minorHAnsi"/>
                <w:b/>
                <w:sz w:val="20"/>
                <w:szCs w:val="22"/>
              </w:rPr>
              <w:t>)</w:t>
            </w:r>
          </w:p>
        </w:tc>
        <w:tc>
          <w:tcPr>
            <w:tcW w:w="1260" w:type="dxa"/>
            <w:vAlign w:val="center"/>
          </w:tcPr>
          <w:p w:rsidR="00432C28" w:rsidRDefault="00432C28" w:rsidP="00161364">
            <w:pPr>
              <w:jc w:val="center"/>
            </w:pPr>
            <w:r w:rsidRPr="00B77C49">
              <w:rPr>
                <w:rFonts w:ascii="Calibri" w:hAnsi="Calibri" w:cstheme="minorHAnsi"/>
                <w:sz w:val="20"/>
                <w:szCs w:val="22"/>
              </w:rPr>
              <w:sym w:font="Wingdings 2" w:char="F050"/>
            </w:r>
          </w:p>
        </w:tc>
        <w:tc>
          <w:tcPr>
            <w:tcW w:w="1260" w:type="dxa"/>
            <w:vAlign w:val="center"/>
          </w:tcPr>
          <w:p w:rsidR="00432C28" w:rsidRDefault="00432C28" w:rsidP="00161364">
            <w:pPr>
              <w:jc w:val="center"/>
            </w:pPr>
            <w:r w:rsidRPr="00B77C49">
              <w:rPr>
                <w:rFonts w:ascii="Calibri" w:hAnsi="Calibri" w:cstheme="minorHAnsi"/>
                <w:sz w:val="20"/>
                <w:szCs w:val="22"/>
              </w:rPr>
              <w:sym w:font="Wingdings 2" w:char="F050"/>
            </w:r>
          </w:p>
        </w:tc>
        <w:tc>
          <w:tcPr>
            <w:tcW w:w="1260" w:type="dxa"/>
            <w:vAlign w:val="center"/>
          </w:tcPr>
          <w:p w:rsidR="00432C28" w:rsidRPr="001D7D16" w:rsidRDefault="00432C28" w:rsidP="00161364">
            <w:pPr>
              <w:jc w:val="center"/>
              <w:rPr>
                <w:rFonts w:ascii="Calibri" w:hAnsi="Calibri" w:cstheme="minorHAnsi"/>
                <w:sz w:val="20"/>
                <w:szCs w:val="22"/>
              </w:rPr>
            </w:pPr>
            <w:r w:rsidRPr="001D7D16">
              <w:rPr>
                <w:rFonts w:ascii="Calibri" w:hAnsi="Calibri" w:cstheme="minorHAnsi"/>
                <w:sz w:val="20"/>
                <w:szCs w:val="22"/>
              </w:rPr>
              <w:t>-</w:t>
            </w:r>
          </w:p>
        </w:tc>
        <w:tc>
          <w:tcPr>
            <w:tcW w:w="1260" w:type="dxa"/>
            <w:vAlign w:val="center"/>
          </w:tcPr>
          <w:p w:rsidR="00432C28" w:rsidRPr="001D7D16" w:rsidRDefault="00432C28" w:rsidP="00161364">
            <w:pPr>
              <w:jc w:val="center"/>
              <w:rPr>
                <w:rFonts w:ascii="Calibri" w:hAnsi="Calibri" w:cstheme="minorHAnsi"/>
                <w:sz w:val="20"/>
                <w:szCs w:val="22"/>
              </w:rPr>
            </w:pPr>
            <w:r w:rsidRPr="001D7D16">
              <w:rPr>
                <w:rFonts w:ascii="Calibri" w:hAnsi="Calibri" w:cstheme="minorHAnsi"/>
                <w:sz w:val="20"/>
                <w:szCs w:val="22"/>
              </w:rPr>
              <w:t>-</w:t>
            </w:r>
          </w:p>
        </w:tc>
        <w:tc>
          <w:tcPr>
            <w:tcW w:w="1530" w:type="dxa"/>
            <w:vAlign w:val="center"/>
          </w:tcPr>
          <w:p w:rsidR="00432C28" w:rsidRPr="001D7D16" w:rsidRDefault="00432C28" w:rsidP="00161364">
            <w:pPr>
              <w:jc w:val="center"/>
              <w:rPr>
                <w:rFonts w:ascii="Calibri" w:hAnsi="Calibri" w:cstheme="minorHAnsi"/>
                <w:sz w:val="20"/>
                <w:szCs w:val="22"/>
              </w:rPr>
            </w:pPr>
            <w:r>
              <w:rPr>
                <w:rFonts w:ascii="Calibri" w:hAnsi="Calibri" w:cstheme="minorHAnsi"/>
                <w:sz w:val="20"/>
                <w:szCs w:val="22"/>
              </w:rPr>
              <w:sym w:font="Wingdings 2" w:char="F050"/>
            </w:r>
          </w:p>
        </w:tc>
      </w:tr>
      <w:tr w:rsidR="00432C28" w:rsidRPr="001D7D16" w:rsidTr="00161364">
        <w:trPr>
          <w:trHeight w:val="86"/>
        </w:trPr>
        <w:tc>
          <w:tcPr>
            <w:tcW w:w="3553" w:type="dxa"/>
            <w:vAlign w:val="center"/>
          </w:tcPr>
          <w:p w:rsidR="00432C28" w:rsidRPr="001D7D16" w:rsidRDefault="00432C28" w:rsidP="00161364">
            <w:pPr>
              <w:jc w:val="center"/>
              <w:rPr>
                <w:rFonts w:ascii="Calibri" w:hAnsi="Calibri" w:cstheme="minorHAnsi"/>
                <w:b/>
                <w:sz w:val="20"/>
                <w:szCs w:val="22"/>
              </w:rPr>
            </w:pPr>
            <w:r w:rsidRPr="001D7D16">
              <w:rPr>
                <w:rFonts w:ascii="Calibri" w:hAnsi="Calibri" w:cstheme="minorHAnsi"/>
                <w:b/>
                <w:sz w:val="20"/>
                <w:szCs w:val="22"/>
              </w:rPr>
              <w:t xml:space="preserve">TSHP Poster </w:t>
            </w:r>
            <w:r>
              <w:rPr>
                <w:rFonts w:ascii="Calibri" w:hAnsi="Calibri" w:cstheme="minorHAnsi"/>
                <w:b/>
                <w:sz w:val="20"/>
                <w:szCs w:val="22"/>
              </w:rPr>
              <w:t>(</w:t>
            </w:r>
            <w:r w:rsidRPr="001D7D16">
              <w:rPr>
                <w:rFonts w:ascii="Calibri" w:hAnsi="Calibri" w:cstheme="minorHAnsi"/>
                <w:b/>
                <w:sz w:val="20"/>
                <w:szCs w:val="22"/>
              </w:rPr>
              <w:t>Project</w:t>
            </w:r>
            <w:r>
              <w:rPr>
                <w:rFonts w:ascii="Calibri" w:hAnsi="Calibri" w:cstheme="minorHAnsi"/>
                <w:b/>
                <w:sz w:val="20"/>
                <w:szCs w:val="22"/>
              </w:rPr>
              <w:t xml:space="preserve"> II</w:t>
            </w:r>
            <w:r w:rsidRPr="001D7D16">
              <w:rPr>
                <w:rFonts w:ascii="Calibri" w:hAnsi="Calibri" w:cstheme="minorHAnsi"/>
                <w:b/>
                <w:sz w:val="20"/>
                <w:szCs w:val="22"/>
              </w:rPr>
              <w:t>)</w:t>
            </w:r>
          </w:p>
        </w:tc>
        <w:tc>
          <w:tcPr>
            <w:tcW w:w="1260" w:type="dxa"/>
            <w:vAlign w:val="center"/>
          </w:tcPr>
          <w:p w:rsidR="00432C28" w:rsidRDefault="00432C28" w:rsidP="00161364">
            <w:pPr>
              <w:jc w:val="center"/>
            </w:pPr>
            <w:r w:rsidRPr="00131AEF">
              <w:rPr>
                <w:rFonts w:ascii="Calibri" w:hAnsi="Calibri" w:cstheme="minorHAnsi"/>
                <w:sz w:val="20"/>
                <w:szCs w:val="22"/>
              </w:rPr>
              <w:sym w:font="Wingdings 2" w:char="F050"/>
            </w:r>
          </w:p>
        </w:tc>
        <w:tc>
          <w:tcPr>
            <w:tcW w:w="1260" w:type="dxa"/>
            <w:vAlign w:val="center"/>
          </w:tcPr>
          <w:p w:rsidR="00432C28" w:rsidRDefault="00432C28" w:rsidP="00161364">
            <w:pPr>
              <w:jc w:val="center"/>
            </w:pPr>
            <w:r w:rsidRPr="00131AEF">
              <w:rPr>
                <w:rFonts w:ascii="Calibri" w:hAnsi="Calibri" w:cstheme="minorHAnsi"/>
                <w:sz w:val="20"/>
                <w:szCs w:val="22"/>
              </w:rPr>
              <w:sym w:font="Wingdings 2" w:char="F050"/>
            </w:r>
          </w:p>
        </w:tc>
        <w:tc>
          <w:tcPr>
            <w:tcW w:w="1260" w:type="dxa"/>
            <w:vAlign w:val="center"/>
          </w:tcPr>
          <w:p w:rsidR="00432C28" w:rsidRDefault="00432C28" w:rsidP="00161364">
            <w:pPr>
              <w:jc w:val="center"/>
            </w:pPr>
            <w:r>
              <w:rPr>
                <w:rFonts w:ascii="Calibri" w:hAnsi="Calibri" w:cstheme="minorHAnsi"/>
                <w:sz w:val="20"/>
                <w:szCs w:val="22"/>
              </w:rPr>
              <w:t>-</w:t>
            </w:r>
          </w:p>
        </w:tc>
        <w:tc>
          <w:tcPr>
            <w:tcW w:w="1260" w:type="dxa"/>
            <w:vAlign w:val="center"/>
          </w:tcPr>
          <w:p w:rsidR="00432C28" w:rsidRDefault="00432C28" w:rsidP="00161364">
            <w:pPr>
              <w:jc w:val="center"/>
            </w:pPr>
            <w:r>
              <w:rPr>
                <w:rFonts w:ascii="Calibri" w:hAnsi="Calibri" w:cstheme="minorHAnsi"/>
                <w:sz w:val="20"/>
                <w:szCs w:val="22"/>
              </w:rPr>
              <w:t>-</w:t>
            </w:r>
          </w:p>
        </w:tc>
        <w:tc>
          <w:tcPr>
            <w:tcW w:w="1530" w:type="dxa"/>
            <w:vAlign w:val="center"/>
          </w:tcPr>
          <w:p w:rsidR="00432C28" w:rsidRDefault="00432C28" w:rsidP="00161364">
            <w:pPr>
              <w:jc w:val="center"/>
            </w:pPr>
            <w:r>
              <w:rPr>
                <w:rFonts w:ascii="Calibri" w:hAnsi="Calibri" w:cstheme="minorHAnsi"/>
                <w:sz w:val="20"/>
                <w:szCs w:val="22"/>
              </w:rPr>
              <w:t>-</w:t>
            </w:r>
          </w:p>
        </w:tc>
      </w:tr>
      <w:tr w:rsidR="00432C28" w:rsidRPr="001D7D16" w:rsidTr="00161364">
        <w:trPr>
          <w:trHeight w:val="86"/>
        </w:trPr>
        <w:tc>
          <w:tcPr>
            <w:tcW w:w="3553" w:type="dxa"/>
            <w:vAlign w:val="center"/>
          </w:tcPr>
          <w:p w:rsidR="00432C28" w:rsidRPr="001D7D16" w:rsidRDefault="00432C28" w:rsidP="00161364">
            <w:pPr>
              <w:jc w:val="center"/>
              <w:rPr>
                <w:rFonts w:ascii="Calibri" w:hAnsi="Calibri" w:cstheme="minorHAnsi"/>
                <w:b/>
                <w:sz w:val="20"/>
                <w:szCs w:val="22"/>
              </w:rPr>
            </w:pPr>
            <w:r w:rsidRPr="001D7D16">
              <w:rPr>
                <w:rFonts w:ascii="Calibri" w:hAnsi="Calibri" w:cstheme="minorHAnsi"/>
                <w:b/>
                <w:sz w:val="20"/>
                <w:szCs w:val="22"/>
              </w:rPr>
              <w:t>Alcalde Presentation (Project</w:t>
            </w:r>
            <w:r>
              <w:rPr>
                <w:rFonts w:ascii="Calibri" w:hAnsi="Calibri" w:cstheme="minorHAnsi"/>
                <w:b/>
                <w:sz w:val="20"/>
                <w:szCs w:val="22"/>
              </w:rPr>
              <w:t xml:space="preserve"> I</w:t>
            </w:r>
            <w:r w:rsidRPr="001D7D16">
              <w:rPr>
                <w:rFonts w:ascii="Calibri" w:hAnsi="Calibri" w:cstheme="minorHAnsi"/>
                <w:b/>
                <w:sz w:val="20"/>
                <w:szCs w:val="22"/>
              </w:rPr>
              <w:t>)</w:t>
            </w:r>
          </w:p>
        </w:tc>
        <w:tc>
          <w:tcPr>
            <w:tcW w:w="1260" w:type="dxa"/>
            <w:vAlign w:val="center"/>
          </w:tcPr>
          <w:p w:rsidR="00432C28" w:rsidRDefault="00432C28" w:rsidP="00161364">
            <w:pPr>
              <w:jc w:val="center"/>
            </w:pPr>
            <w:r w:rsidRPr="00131AEF">
              <w:rPr>
                <w:rFonts w:ascii="Calibri" w:hAnsi="Calibri" w:cstheme="minorHAnsi"/>
                <w:sz w:val="20"/>
                <w:szCs w:val="22"/>
              </w:rPr>
              <w:sym w:font="Wingdings 2" w:char="F050"/>
            </w:r>
          </w:p>
        </w:tc>
        <w:tc>
          <w:tcPr>
            <w:tcW w:w="1260" w:type="dxa"/>
            <w:vAlign w:val="center"/>
          </w:tcPr>
          <w:p w:rsidR="00432C28" w:rsidRDefault="00432C28" w:rsidP="00161364">
            <w:pPr>
              <w:jc w:val="center"/>
            </w:pPr>
            <w:r w:rsidRPr="00131AEF">
              <w:rPr>
                <w:rFonts w:ascii="Calibri" w:hAnsi="Calibri" w:cstheme="minorHAnsi"/>
                <w:sz w:val="20"/>
                <w:szCs w:val="22"/>
              </w:rPr>
              <w:sym w:font="Wingdings 2" w:char="F050"/>
            </w:r>
          </w:p>
        </w:tc>
        <w:tc>
          <w:tcPr>
            <w:tcW w:w="1260" w:type="dxa"/>
            <w:vAlign w:val="center"/>
          </w:tcPr>
          <w:p w:rsidR="00432C28" w:rsidRDefault="00432C28" w:rsidP="00161364">
            <w:pPr>
              <w:jc w:val="center"/>
            </w:pPr>
            <w:r>
              <w:rPr>
                <w:rFonts w:ascii="Calibri" w:hAnsi="Calibri" w:cstheme="minorHAnsi"/>
                <w:sz w:val="20"/>
                <w:szCs w:val="22"/>
              </w:rPr>
              <w:t>-</w:t>
            </w:r>
          </w:p>
        </w:tc>
        <w:tc>
          <w:tcPr>
            <w:tcW w:w="1260" w:type="dxa"/>
            <w:vAlign w:val="center"/>
          </w:tcPr>
          <w:p w:rsidR="00432C28" w:rsidRDefault="00432C28" w:rsidP="00161364">
            <w:pPr>
              <w:jc w:val="center"/>
            </w:pPr>
            <w:r>
              <w:rPr>
                <w:rFonts w:ascii="Calibri" w:hAnsi="Calibri" w:cstheme="minorHAnsi"/>
                <w:sz w:val="20"/>
                <w:szCs w:val="22"/>
              </w:rPr>
              <w:t>-</w:t>
            </w:r>
          </w:p>
        </w:tc>
        <w:tc>
          <w:tcPr>
            <w:tcW w:w="1530" w:type="dxa"/>
            <w:vAlign w:val="center"/>
          </w:tcPr>
          <w:p w:rsidR="00432C28" w:rsidRDefault="00432C28" w:rsidP="00161364">
            <w:pPr>
              <w:jc w:val="center"/>
            </w:pPr>
            <w:r>
              <w:rPr>
                <w:rFonts w:ascii="Calibri" w:hAnsi="Calibri" w:cstheme="minorHAnsi"/>
                <w:sz w:val="20"/>
                <w:szCs w:val="22"/>
              </w:rPr>
              <w:t>-</w:t>
            </w:r>
          </w:p>
        </w:tc>
      </w:tr>
      <w:tr w:rsidR="00432C28" w:rsidRPr="001D7D16" w:rsidTr="00161364">
        <w:trPr>
          <w:trHeight w:val="86"/>
        </w:trPr>
        <w:tc>
          <w:tcPr>
            <w:tcW w:w="3553" w:type="dxa"/>
            <w:vAlign w:val="center"/>
          </w:tcPr>
          <w:p w:rsidR="00432C28" w:rsidRPr="001D7D16" w:rsidRDefault="00432C28" w:rsidP="00161364">
            <w:pPr>
              <w:jc w:val="center"/>
              <w:rPr>
                <w:rFonts w:ascii="Calibri" w:hAnsi="Calibri" w:cstheme="minorHAnsi"/>
                <w:b/>
                <w:sz w:val="20"/>
                <w:szCs w:val="22"/>
              </w:rPr>
            </w:pPr>
            <w:r w:rsidRPr="001D7D16">
              <w:rPr>
                <w:rFonts w:ascii="Calibri" w:hAnsi="Calibri" w:cstheme="minorHAnsi"/>
                <w:b/>
                <w:sz w:val="20"/>
                <w:szCs w:val="22"/>
              </w:rPr>
              <w:t xml:space="preserve">Pharmacy Rounds [Present both </w:t>
            </w:r>
            <w:r>
              <w:rPr>
                <w:rFonts w:ascii="Calibri" w:hAnsi="Calibri" w:cstheme="minorHAnsi"/>
                <w:b/>
                <w:sz w:val="20"/>
                <w:szCs w:val="22"/>
              </w:rPr>
              <w:t>P</w:t>
            </w:r>
            <w:r w:rsidRPr="001D7D16">
              <w:rPr>
                <w:rFonts w:ascii="Calibri" w:hAnsi="Calibri" w:cstheme="minorHAnsi"/>
                <w:b/>
                <w:sz w:val="20"/>
                <w:szCs w:val="22"/>
              </w:rPr>
              <w:t>roject</w:t>
            </w:r>
            <w:r>
              <w:rPr>
                <w:rFonts w:ascii="Calibri" w:hAnsi="Calibri" w:cstheme="minorHAnsi"/>
                <w:b/>
                <w:sz w:val="20"/>
                <w:szCs w:val="22"/>
              </w:rPr>
              <w:t xml:space="preserve"> I</w:t>
            </w:r>
            <w:r w:rsidRPr="001D7D16">
              <w:rPr>
                <w:rFonts w:ascii="Calibri" w:hAnsi="Calibri" w:cstheme="minorHAnsi"/>
                <w:b/>
                <w:sz w:val="20"/>
                <w:szCs w:val="22"/>
              </w:rPr>
              <w:t xml:space="preserve"> (March) and Project </w:t>
            </w:r>
            <w:r>
              <w:rPr>
                <w:rFonts w:ascii="Calibri" w:hAnsi="Calibri" w:cstheme="minorHAnsi"/>
                <w:b/>
                <w:sz w:val="20"/>
                <w:szCs w:val="22"/>
              </w:rPr>
              <w:t xml:space="preserve">II </w:t>
            </w:r>
            <w:r w:rsidRPr="001D7D16">
              <w:rPr>
                <w:rFonts w:ascii="Calibri" w:hAnsi="Calibri" w:cstheme="minorHAnsi"/>
                <w:b/>
                <w:sz w:val="20"/>
                <w:szCs w:val="22"/>
              </w:rPr>
              <w:t>(May)]</w:t>
            </w:r>
          </w:p>
        </w:tc>
        <w:tc>
          <w:tcPr>
            <w:tcW w:w="1260" w:type="dxa"/>
            <w:vAlign w:val="center"/>
          </w:tcPr>
          <w:p w:rsidR="00432C28" w:rsidRDefault="00432C28" w:rsidP="00161364">
            <w:pPr>
              <w:jc w:val="center"/>
            </w:pPr>
            <w:r w:rsidRPr="00131AEF">
              <w:rPr>
                <w:rFonts w:ascii="Calibri" w:hAnsi="Calibri" w:cstheme="minorHAnsi"/>
                <w:sz w:val="20"/>
                <w:szCs w:val="22"/>
              </w:rPr>
              <w:sym w:font="Wingdings 2" w:char="F050"/>
            </w:r>
          </w:p>
        </w:tc>
        <w:tc>
          <w:tcPr>
            <w:tcW w:w="1260" w:type="dxa"/>
            <w:vAlign w:val="center"/>
          </w:tcPr>
          <w:p w:rsidR="00432C28" w:rsidRDefault="00432C28" w:rsidP="00161364">
            <w:pPr>
              <w:jc w:val="center"/>
            </w:pPr>
            <w:r w:rsidRPr="00131AEF">
              <w:rPr>
                <w:rFonts w:ascii="Calibri" w:hAnsi="Calibri" w:cstheme="minorHAnsi"/>
                <w:sz w:val="20"/>
                <w:szCs w:val="22"/>
              </w:rPr>
              <w:sym w:font="Wingdings 2" w:char="F050"/>
            </w:r>
          </w:p>
        </w:tc>
        <w:tc>
          <w:tcPr>
            <w:tcW w:w="1260" w:type="dxa"/>
            <w:vAlign w:val="center"/>
          </w:tcPr>
          <w:p w:rsidR="00432C28" w:rsidRDefault="00432C28" w:rsidP="00161364">
            <w:pPr>
              <w:jc w:val="center"/>
            </w:pPr>
            <w:r w:rsidRPr="00131AEF">
              <w:rPr>
                <w:rFonts w:ascii="Calibri" w:hAnsi="Calibri" w:cstheme="minorHAnsi"/>
                <w:sz w:val="20"/>
                <w:szCs w:val="22"/>
              </w:rPr>
              <w:sym w:font="Wingdings 2" w:char="F050"/>
            </w:r>
          </w:p>
        </w:tc>
        <w:tc>
          <w:tcPr>
            <w:tcW w:w="1260" w:type="dxa"/>
            <w:vAlign w:val="center"/>
          </w:tcPr>
          <w:p w:rsidR="00432C28" w:rsidRDefault="00432C28" w:rsidP="00161364">
            <w:pPr>
              <w:jc w:val="center"/>
            </w:pPr>
            <w:r w:rsidRPr="00131AEF">
              <w:rPr>
                <w:rFonts w:ascii="Calibri" w:hAnsi="Calibri" w:cstheme="minorHAnsi"/>
                <w:sz w:val="20"/>
                <w:szCs w:val="22"/>
              </w:rPr>
              <w:sym w:font="Wingdings 2" w:char="F050"/>
            </w:r>
          </w:p>
        </w:tc>
        <w:tc>
          <w:tcPr>
            <w:tcW w:w="1530" w:type="dxa"/>
            <w:vAlign w:val="center"/>
          </w:tcPr>
          <w:p w:rsidR="00432C28" w:rsidRDefault="00432C28" w:rsidP="00161364">
            <w:pPr>
              <w:jc w:val="center"/>
            </w:pPr>
            <w:r w:rsidRPr="00131AEF">
              <w:rPr>
                <w:rFonts w:ascii="Calibri" w:hAnsi="Calibri" w:cstheme="minorHAnsi"/>
                <w:sz w:val="20"/>
                <w:szCs w:val="22"/>
              </w:rPr>
              <w:sym w:font="Wingdings 2" w:char="F050"/>
            </w:r>
          </w:p>
        </w:tc>
      </w:tr>
      <w:tr w:rsidR="00432C28" w:rsidRPr="001D7D16" w:rsidTr="00161364">
        <w:trPr>
          <w:trHeight w:val="86"/>
        </w:trPr>
        <w:tc>
          <w:tcPr>
            <w:tcW w:w="3553" w:type="dxa"/>
            <w:vAlign w:val="center"/>
          </w:tcPr>
          <w:p w:rsidR="00432C28" w:rsidRPr="001D7D16" w:rsidRDefault="00432C28" w:rsidP="00161364">
            <w:pPr>
              <w:jc w:val="center"/>
              <w:rPr>
                <w:rFonts w:ascii="Calibri" w:hAnsi="Calibri" w:cstheme="minorHAnsi"/>
                <w:b/>
                <w:sz w:val="20"/>
                <w:szCs w:val="22"/>
              </w:rPr>
            </w:pPr>
            <w:r w:rsidRPr="001D7D16">
              <w:rPr>
                <w:rFonts w:ascii="Calibri" w:hAnsi="Calibri" w:cstheme="minorHAnsi"/>
                <w:b/>
                <w:sz w:val="20"/>
                <w:szCs w:val="22"/>
              </w:rPr>
              <w:t>Resident/Fellow Seminar</w:t>
            </w:r>
          </w:p>
        </w:tc>
        <w:tc>
          <w:tcPr>
            <w:tcW w:w="1260" w:type="dxa"/>
            <w:vAlign w:val="center"/>
          </w:tcPr>
          <w:p w:rsidR="00432C28" w:rsidRDefault="00432C28" w:rsidP="00161364">
            <w:pPr>
              <w:jc w:val="center"/>
            </w:pPr>
            <w:r w:rsidRPr="00131AEF">
              <w:rPr>
                <w:rFonts w:ascii="Calibri" w:hAnsi="Calibri" w:cstheme="minorHAnsi"/>
                <w:sz w:val="20"/>
                <w:szCs w:val="22"/>
              </w:rPr>
              <w:sym w:font="Wingdings 2" w:char="F050"/>
            </w:r>
          </w:p>
        </w:tc>
        <w:tc>
          <w:tcPr>
            <w:tcW w:w="1260" w:type="dxa"/>
            <w:vAlign w:val="center"/>
          </w:tcPr>
          <w:p w:rsidR="00432C28" w:rsidRDefault="00432C28" w:rsidP="00161364">
            <w:pPr>
              <w:jc w:val="center"/>
            </w:pPr>
            <w:r w:rsidRPr="00131AEF">
              <w:rPr>
                <w:rFonts w:ascii="Calibri" w:hAnsi="Calibri" w:cstheme="minorHAnsi"/>
                <w:sz w:val="20"/>
                <w:szCs w:val="22"/>
              </w:rPr>
              <w:sym w:font="Wingdings 2" w:char="F050"/>
            </w:r>
          </w:p>
        </w:tc>
        <w:tc>
          <w:tcPr>
            <w:tcW w:w="1260" w:type="dxa"/>
            <w:vAlign w:val="center"/>
          </w:tcPr>
          <w:p w:rsidR="00432C28" w:rsidRDefault="00432C28" w:rsidP="00161364">
            <w:pPr>
              <w:jc w:val="center"/>
            </w:pPr>
            <w:r w:rsidRPr="00131AEF">
              <w:rPr>
                <w:rFonts w:ascii="Calibri" w:hAnsi="Calibri" w:cstheme="minorHAnsi"/>
                <w:sz w:val="20"/>
                <w:szCs w:val="22"/>
              </w:rPr>
              <w:sym w:font="Wingdings 2" w:char="F050"/>
            </w:r>
          </w:p>
        </w:tc>
        <w:tc>
          <w:tcPr>
            <w:tcW w:w="1260" w:type="dxa"/>
            <w:vAlign w:val="center"/>
          </w:tcPr>
          <w:p w:rsidR="00432C28" w:rsidRDefault="00432C28" w:rsidP="00161364">
            <w:pPr>
              <w:jc w:val="center"/>
            </w:pPr>
            <w:r w:rsidRPr="00131AEF">
              <w:rPr>
                <w:rFonts w:ascii="Calibri" w:hAnsi="Calibri" w:cstheme="minorHAnsi"/>
                <w:sz w:val="20"/>
                <w:szCs w:val="22"/>
              </w:rPr>
              <w:sym w:font="Wingdings 2" w:char="F050"/>
            </w:r>
          </w:p>
        </w:tc>
        <w:tc>
          <w:tcPr>
            <w:tcW w:w="1530" w:type="dxa"/>
            <w:vAlign w:val="center"/>
          </w:tcPr>
          <w:p w:rsidR="00432C28" w:rsidRDefault="00432C28" w:rsidP="00161364">
            <w:pPr>
              <w:jc w:val="center"/>
            </w:pPr>
            <w:r w:rsidRPr="00131AEF">
              <w:rPr>
                <w:rFonts w:ascii="Calibri" w:hAnsi="Calibri" w:cstheme="minorHAnsi"/>
                <w:sz w:val="20"/>
                <w:szCs w:val="22"/>
              </w:rPr>
              <w:sym w:font="Wingdings 2" w:char="F050"/>
            </w:r>
          </w:p>
        </w:tc>
      </w:tr>
      <w:tr w:rsidR="00432C28" w:rsidRPr="001D7D16" w:rsidTr="00161364">
        <w:trPr>
          <w:trHeight w:val="86"/>
        </w:trPr>
        <w:tc>
          <w:tcPr>
            <w:tcW w:w="3553" w:type="dxa"/>
            <w:vAlign w:val="center"/>
          </w:tcPr>
          <w:p w:rsidR="00432C28" w:rsidRPr="001D7D16" w:rsidRDefault="00432C28" w:rsidP="00161364">
            <w:pPr>
              <w:jc w:val="center"/>
              <w:rPr>
                <w:rFonts w:ascii="Calibri" w:hAnsi="Calibri" w:cstheme="minorHAnsi"/>
                <w:b/>
                <w:sz w:val="20"/>
                <w:szCs w:val="22"/>
              </w:rPr>
            </w:pPr>
            <w:r w:rsidRPr="001D7D16">
              <w:rPr>
                <w:rFonts w:ascii="Calibri" w:hAnsi="Calibri" w:cstheme="minorHAnsi"/>
                <w:b/>
                <w:sz w:val="20"/>
                <w:szCs w:val="22"/>
              </w:rPr>
              <w:t>Case Conference x 1</w:t>
            </w:r>
          </w:p>
        </w:tc>
        <w:tc>
          <w:tcPr>
            <w:tcW w:w="1260" w:type="dxa"/>
            <w:vAlign w:val="center"/>
          </w:tcPr>
          <w:p w:rsidR="00432C28" w:rsidRDefault="00432C28" w:rsidP="00161364">
            <w:pPr>
              <w:jc w:val="center"/>
            </w:pPr>
            <w:r w:rsidRPr="00131AEF">
              <w:rPr>
                <w:rFonts w:ascii="Calibri" w:hAnsi="Calibri" w:cstheme="minorHAnsi"/>
                <w:sz w:val="20"/>
                <w:szCs w:val="22"/>
              </w:rPr>
              <w:sym w:font="Wingdings 2" w:char="F050"/>
            </w:r>
          </w:p>
        </w:tc>
        <w:tc>
          <w:tcPr>
            <w:tcW w:w="1260" w:type="dxa"/>
            <w:vAlign w:val="center"/>
          </w:tcPr>
          <w:p w:rsidR="00432C28" w:rsidRDefault="00432C28" w:rsidP="00161364">
            <w:pPr>
              <w:jc w:val="center"/>
            </w:pPr>
            <w:r w:rsidRPr="00131AEF">
              <w:rPr>
                <w:rFonts w:ascii="Calibri" w:hAnsi="Calibri" w:cstheme="minorHAnsi"/>
                <w:sz w:val="20"/>
                <w:szCs w:val="22"/>
              </w:rPr>
              <w:sym w:font="Wingdings 2" w:char="F050"/>
            </w:r>
          </w:p>
        </w:tc>
        <w:tc>
          <w:tcPr>
            <w:tcW w:w="1260" w:type="dxa"/>
            <w:vAlign w:val="center"/>
          </w:tcPr>
          <w:p w:rsidR="00432C28" w:rsidRDefault="00432C28" w:rsidP="00161364">
            <w:pPr>
              <w:jc w:val="center"/>
            </w:pPr>
            <w:r w:rsidRPr="00131AEF">
              <w:rPr>
                <w:rFonts w:ascii="Calibri" w:hAnsi="Calibri" w:cstheme="minorHAnsi"/>
                <w:sz w:val="20"/>
                <w:szCs w:val="22"/>
              </w:rPr>
              <w:sym w:font="Wingdings 2" w:char="F050"/>
            </w:r>
          </w:p>
        </w:tc>
        <w:tc>
          <w:tcPr>
            <w:tcW w:w="1260" w:type="dxa"/>
            <w:vAlign w:val="center"/>
          </w:tcPr>
          <w:p w:rsidR="00432C28" w:rsidRDefault="00432C28" w:rsidP="00161364">
            <w:pPr>
              <w:jc w:val="center"/>
            </w:pPr>
            <w:r w:rsidRPr="00131AEF">
              <w:rPr>
                <w:rFonts w:ascii="Calibri" w:hAnsi="Calibri" w:cstheme="minorHAnsi"/>
                <w:sz w:val="20"/>
                <w:szCs w:val="22"/>
              </w:rPr>
              <w:sym w:font="Wingdings 2" w:char="F050"/>
            </w:r>
          </w:p>
        </w:tc>
        <w:tc>
          <w:tcPr>
            <w:tcW w:w="1530" w:type="dxa"/>
            <w:vAlign w:val="center"/>
          </w:tcPr>
          <w:p w:rsidR="00432C28" w:rsidRDefault="00432C28" w:rsidP="00161364">
            <w:pPr>
              <w:jc w:val="center"/>
            </w:pPr>
            <w:r w:rsidRPr="00131AEF">
              <w:rPr>
                <w:rFonts w:ascii="Calibri" w:hAnsi="Calibri" w:cstheme="minorHAnsi"/>
                <w:sz w:val="20"/>
                <w:szCs w:val="22"/>
              </w:rPr>
              <w:sym w:font="Wingdings 2" w:char="F050"/>
            </w:r>
          </w:p>
        </w:tc>
      </w:tr>
      <w:tr w:rsidR="00432C28" w:rsidRPr="001D7D16" w:rsidTr="00161364">
        <w:trPr>
          <w:trHeight w:val="86"/>
        </w:trPr>
        <w:tc>
          <w:tcPr>
            <w:tcW w:w="3553" w:type="dxa"/>
            <w:vAlign w:val="center"/>
          </w:tcPr>
          <w:p w:rsidR="00432C28" w:rsidRPr="001D7D16" w:rsidRDefault="00432C28" w:rsidP="00161364">
            <w:pPr>
              <w:jc w:val="center"/>
              <w:rPr>
                <w:rFonts w:ascii="Calibri" w:hAnsi="Calibri" w:cstheme="minorHAnsi"/>
                <w:b/>
                <w:sz w:val="20"/>
                <w:szCs w:val="22"/>
              </w:rPr>
            </w:pPr>
            <w:r w:rsidRPr="001D7D16">
              <w:rPr>
                <w:rFonts w:ascii="Calibri" w:hAnsi="Calibri" w:cstheme="minorHAnsi"/>
                <w:b/>
                <w:sz w:val="20"/>
                <w:szCs w:val="22"/>
              </w:rPr>
              <w:t>Journal Club x 1</w:t>
            </w:r>
          </w:p>
        </w:tc>
        <w:tc>
          <w:tcPr>
            <w:tcW w:w="1260" w:type="dxa"/>
            <w:vAlign w:val="center"/>
          </w:tcPr>
          <w:p w:rsidR="00432C28" w:rsidRDefault="00432C28" w:rsidP="00161364">
            <w:pPr>
              <w:jc w:val="center"/>
            </w:pPr>
            <w:r w:rsidRPr="00EB48A3">
              <w:rPr>
                <w:rFonts w:ascii="Calibri" w:hAnsi="Calibri" w:cstheme="minorHAnsi"/>
                <w:sz w:val="20"/>
                <w:szCs w:val="22"/>
              </w:rPr>
              <w:sym w:font="Wingdings 2" w:char="F050"/>
            </w:r>
          </w:p>
        </w:tc>
        <w:tc>
          <w:tcPr>
            <w:tcW w:w="1260" w:type="dxa"/>
            <w:vAlign w:val="center"/>
          </w:tcPr>
          <w:p w:rsidR="00432C28" w:rsidRDefault="00432C28" w:rsidP="00161364">
            <w:pPr>
              <w:jc w:val="center"/>
            </w:pPr>
            <w:r w:rsidRPr="00EB48A3">
              <w:rPr>
                <w:rFonts w:ascii="Calibri" w:hAnsi="Calibri" w:cstheme="minorHAnsi"/>
                <w:sz w:val="20"/>
                <w:szCs w:val="22"/>
              </w:rPr>
              <w:sym w:font="Wingdings 2" w:char="F050"/>
            </w:r>
          </w:p>
        </w:tc>
        <w:tc>
          <w:tcPr>
            <w:tcW w:w="1260" w:type="dxa"/>
            <w:vAlign w:val="center"/>
          </w:tcPr>
          <w:p w:rsidR="00432C28" w:rsidRPr="001D7D16" w:rsidRDefault="00432C28" w:rsidP="00161364">
            <w:pPr>
              <w:jc w:val="center"/>
              <w:rPr>
                <w:rFonts w:ascii="Calibri" w:hAnsi="Calibri" w:cstheme="minorHAnsi"/>
                <w:sz w:val="20"/>
                <w:szCs w:val="22"/>
              </w:rPr>
            </w:pPr>
            <w:r w:rsidRPr="00EB48A3">
              <w:rPr>
                <w:rFonts w:ascii="Calibri" w:hAnsi="Calibri" w:cstheme="minorHAnsi"/>
                <w:sz w:val="20"/>
                <w:szCs w:val="22"/>
              </w:rPr>
              <w:sym w:font="Wingdings 2" w:char="F050"/>
            </w:r>
          </w:p>
        </w:tc>
        <w:tc>
          <w:tcPr>
            <w:tcW w:w="1260" w:type="dxa"/>
            <w:vAlign w:val="center"/>
          </w:tcPr>
          <w:p w:rsidR="00432C28" w:rsidRPr="001D7D16" w:rsidRDefault="00432C28" w:rsidP="00161364">
            <w:pPr>
              <w:jc w:val="center"/>
              <w:rPr>
                <w:rFonts w:ascii="Calibri" w:hAnsi="Calibri" w:cstheme="minorHAnsi"/>
                <w:sz w:val="20"/>
                <w:szCs w:val="22"/>
              </w:rPr>
            </w:pPr>
            <w:r w:rsidRPr="00EB48A3">
              <w:rPr>
                <w:rFonts w:ascii="Calibri" w:hAnsi="Calibri" w:cstheme="minorHAnsi"/>
                <w:sz w:val="20"/>
                <w:szCs w:val="22"/>
              </w:rPr>
              <w:sym w:font="Wingdings 2" w:char="F050"/>
            </w:r>
          </w:p>
        </w:tc>
        <w:tc>
          <w:tcPr>
            <w:tcW w:w="1530" w:type="dxa"/>
            <w:vAlign w:val="center"/>
          </w:tcPr>
          <w:p w:rsidR="00432C28" w:rsidRPr="001D7D16" w:rsidRDefault="00432C28" w:rsidP="00161364">
            <w:pPr>
              <w:jc w:val="center"/>
              <w:rPr>
                <w:rFonts w:ascii="Calibri" w:hAnsi="Calibri" w:cstheme="minorHAnsi"/>
                <w:sz w:val="20"/>
                <w:szCs w:val="22"/>
              </w:rPr>
            </w:pPr>
            <w:r w:rsidRPr="00EB48A3">
              <w:rPr>
                <w:rFonts w:ascii="Calibri" w:hAnsi="Calibri" w:cstheme="minorHAnsi"/>
                <w:sz w:val="20"/>
                <w:szCs w:val="22"/>
              </w:rPr>
              <w:sym w:font="Wingdings 2" w:char="F050"/>
            </w:r>
          </w:p>
        </w:tc>
      </w:tr>
      <w:tr w:rsidR="00432C28" w:rsidRPr="001D7D16" w:rsidTr="00161364">
        <w:trPr>
          <w:trHeight w:val="86"/>
        </w:trPr>
        <w:tc>
          <w:tcPr>
            <w:tcW w:w="3553" w:type="dxa"/>
            <w:vAlign w:val="center"/>
          </w:tcPr>
          <w:p w:rsidR="00432C28" w:rsidRPr="001D7D16" w:rsidRDefault="00432C28" w:rsidP="00161364">
            <w:pPr>
              <w:jc w:val="center"/>
              <w:rPr>
                <w:rFonts w:ascii="Calibri" w:hAnsi="Calibri" w:cstheme="minorHAnsi"/>
                <w:b/>
                <w:sz w:val="20"/>
                <w:szCs w:val="22"/>
              </w:rPr>
            </w:pPr>
            <w:r w:rsidRPr="00FA3C79">
              <w:rPr>
                <w:rFonts w:ascii="Calibri" w:hAnsi="Calibri" w:cstheme="minorHAnsi"/>
                <w:b/>
                <w:sz w:val="20"/>
                <w:szCs w:val="22"/>
              </w:rPr>
              <w:t>Vancomycin Consult Service Validation</w:t>
            </w:r>
          </w:p>
        </w:tc>
        <w:tc>
          <w:tcPr>
            <w:tcW w:w="1260" w:type="dxa"/>
            <w:vAlign w:val="center"/>
          </w:tcPr>
          <w:p w:rsidR="00432C28" w:rsidRDefault="00432C28" w:rsidP="00161364">
            <w:pPr>
              <w:jc w:val="center"/>
            </w:pPr>
            <w:r w:rsidRPr="008804C0">
              <w:rPr>
                <w:rFonts w:ascii="Calibri" w:hAnsi="Calibri" w:cstheme="minorHAnsi"/>
                <w:sz w:val="20"/>
                <w:szCs w:val="22"/>
              </w:rPr>
              <w:sym w:font="Wingdings 2" w:char="F050"/>
            </w:r>
          </w:p>
        </w:tc>
        <w:tc>
          <w:tcPr>
            <w:tcW w:w="1260" w:type="dxa"/>
            <w:vAlign w:val="center"/>
          </w:tcPr>
          <w:p w:rsidR="00432C28" w:rsidRDefault="00432C28" w:rsidP="00161364">
            <w:pPr>
              <w:jc w:val="center"/>
            </w:pPr>
            <w:r w:rsidRPr="008804C0">
              <w:rPr>
                <w:rFonts w:ascii="Calibri" w:hAnsi="Calibri" w:cstheme="minorHAnsi"/>
                <w:sz w:val="20"/>
                <w:szCs w:val="22"/>
              </w:rPr>
              <w:sym w:font="Wingdings 2" w:char="F050"/>
            </w:r>
          </w:p>
        </w:tc>
        <w:tc>
          <w:tcPr>
            <w:tcW w:w="1260" w:type="dxa"/>
            <w:vAlign w:val="center"/>
          </w:tcPr>
          <w:p w:rsidR="00432C28" w:rsidRDefault="00432C28" w:rsidP="00161364">
            <w:pPr>
              <w:jc w:val="center"/>
            </w:pPr>
            <w:r w:rsidRPr="008804C0">
              <w:rPr>
                <w:rFonts w:ascii="Calibri" w:hAnsi="Calibri" w:cstheme="minorHAnsi"/>
                <w:sz w:val="20"/>
                <w:szCs w:val="22"/>
              </w:rPr>
              <w:sym w:font="Wingdings 2" w:char="F050"/>
            </w:r>
          </w:p>
        </w:tc>
        <w:tc>
          <w:tcPr>
            <w:tcW w:w="1260" w:type="dxa"/>
            <w:vAlign w:val="center"/>
          </w:tcPr>
          <w:p w:rsidR="00432C28" w:rsidRDefault="00432C28" w:rsidP="00161364">
            <w:pPr>
              <w:jc w:val="center"/>
            </w:pPr>
            <w:r w:rsidRPr="008804C0">
              <w:rPr>
                <w:rFonts w:ascii="Calibri" w:hAnsi="Calibri" w:cstheme="minorHAnsi"/>
                <w:sz w:val="20"/>
                <w:szCs w:val="22"/>
              </w:rPr>
              <w:sym w:font="Wingdings 2" w:char="F050"/>
            </w:r>
          </w:p>
        </w:tc>
        <w:tc>
          <w:tcPr>
            <w:tcW w:w="1530" w:type="dxa"/>
            <w:vAlign w:val="center"/>
          </w:tcPr>
          <w:p w:rsidR="00432C28" w:rsidRDefault="00432C28" w:rsidP="00161364">
            <w:pPr>
              <w:jc w:val="center"/>
            </w:pPr>
            <w:r w:rsidRPr="00FA3C79">
              <w:rPr>
                <w:rFonts w:ascii="Calibri" w:hAnsi="Calibri" w:cstheme="minorHAnsi"/>
                <w:sz w:val="20"/>
                <w:szCs w:val="22"/>
              </w:rPr>
              <w:t>-</w:t>
            </w:r>
          </w:p>
        </w:tc>
      </w:tr>
      <w:tr w:rsidR="00432C28" w:rsidRPr="001D7D16" w:rsidTr="00161364">
        <w:trPr>
          <w:trHeight w:val="86"/>
        </w:trPr>
        <w:tc>
          <w:tcPr>
            <w:tcW w:w="3553" w:type="dxa"/>
            <w:vAlign w:val="center"/>
          </w:tcPr>
          <w:p w:rsidR="00432C28" w:rsidRPr="001D7D16" w:rsidRDefault="00432C28" w:rsidP="00161364">
            <w:pPr>
              <w:jc w:val="center"/>
              <w:rPr>
                <w:rFonts w:ascii="Calibri" w:hAnsi="Calibri" w:cstheme="minorHAnsi"/>
                <w:b/>
                <w:sz w:val="20"/>
                <w:szCs w:val="22"/>
              </w:rPr>
            </w:pPr>
            <w:r w:rsidRPr="00FA3C79">
              <w:rPr>
                <w:rFonts w:ascii="Calibri" w:hAnsi="Calibri" w:cstheme="minorHAnsi"/>
                <w:b/>
                <w:sz w:val="20"/>
                <w:szCs w:val="22"/>
              </w:rPr>
              <w:t>Warfarin Consult Service Validation</w:t>
            </w:r>
          </w:p>
        </w:tc>
        <w:tc>
          <w:tcPr>
            <w:tcW w:w="1260" w:type="dxa"/>
            <w:vAlign w:val="center"/>
          </w:tcPr>
          <w:p w:rsidR="00432C28" w:rsidRDefault="00432C28" w:rsidP="00161364">
            <w:pPr>
              <w:jc w:val="center"/>
            </w:pPr>
            <w:r w:rsidRPr="008804C0">
              <w:rPr>
                <w:rFonts w:ascii="Calibri" w:hAnsi="Calibri" w:cstheme="minorHAnsi"/>
                <w:sz w:val="20"/>
                <w:szCs w:val="22"/>
              </w:rPr>
              <w:sym w:font="Wingdings 2" w:char="F050"/>
            </w:r>
          </w:p>
        </w:tc>
        <w:tc>
          <w:tcPr>
            <w:tcW w:w="1260" w:type="dxa"/>
            <w:vAlign w:val="center"/>
          </w:tcPr>
          <w:p w:rsidR="00432C28" w:rsidRDefault="00432C28" w:rsidP="00161364">
            <w:pPr>
              <w:jc w:val="center"/>
            </w:pPr>
            <w:r w:rsidRPr="008804C0">
              <w:rPr>
                <w:rFonts w:ascii="Calibri" w:hAnsi="Calibri" w:cstheme="minorHAnsi"/>
                <w:sz w:val="20"/>
                <w:szCs w:val="22"/>
              </w:rPr>
              <w:sym w:font="Wingdings 2" w:char="F050"/>
            </w:r>
          </w:p>
        </w:tc>
        <w:tc>
          <w:tcPr>
            <w:tcW w:w="1260" w:type="dxa"/>
            <w:vAlign w:val="center"/>
          </w:tcPr>
          <w:p w:rsidR="00432C28" w:rsidRPr="001D7D16" w:rsidRDefault="00432C28" w:rsidP="00161364">
            <w:pPr>
              <w:jc w:val="center"/>
              <w:rPr>
                <w:rFonts w:ascii="Calibri" w:hAnsi="Calibri" w:cstheme="minorHAnsi"/>
                <w:sz w:val="20"/>
                <w:szCs w:val="22"/>
              </w:rPr>
            </w:pPr>
            <w:r w:rsidRPr="008804C0">
              <w:rPr>
                <w:rFonts w:ascii="Calibri" w:hAnsi="Calibri" w:cstheme="minorHAnsi"/>
                <w:sz w:val="20"/>
                <w:szCs w:val="22"/>
              </w:rPr>
              <w:sym w:font="Wingdings 2" w:char="F050"/>
            </w:r>
          </w:p>
        </w:tc>
        <w:tc>
          <w:tcPr>
            <w:tcW w:w="1260" w:type="dxa"/>
            <w:vAlign w:val="center"/>
          </w:tcPr>
          <w:p w:rsidR="00432C28" w:rsidRPr="001D7D16" w:rsidRDefault="00432C28" w:rsidP="00161364">
            <w:pPr>
              <w:jc w:val="center"/>
              <w:rPr>
                <w:rFonts w:ascii="Calibri" w:hAnsi="Calibri" w:cstheme="minorHAnsi"/>
                <w:sz w:val="20"/>
                <w:szCs w:val="22"/>
              </w:rPr>
            </w:pPr>
            <w:r w:rsidRPr="008804C0">
              <w:rPr>
                <w:rFonts w:ascii="Calibri" w:hAnsi="Calibri" w:cstheme="minorHAnsi"/>
                <w:sz w:val="20"/>
                <w:szCs w:val="22"/>
              </w:rPr>
              <w:sym w:font="Wingdings 2" w:char="F050"/>
            </w:r>
          </w:p>
        </w:tc>
        <w:tc>
          <w:tcPr>
            <w:tcW w:w="1530" w:type="dxa"/>
            <w:vAlign w:val="center"/>
          </w:tcPr>
          <w:p w:rsidR="00432C28" w:rsidRPr="001D7D16" w:rsidRDefault="00432C28" w:rsidP="00161364">
            <w:pPr>
              <w:jc w:val="center"/>
              <w:rPr>
                <w:rFonts w:ascii="Calibri" w:hAnsi="Calibri" w:cstheme="minorHAnsi"/>
                <w:color w:val="FF0000"/>
                <w:sz w:val="20"/>
                <w:szCs w:val="22"/>
              </w:rPr>
            </w:pPr>
            <w:r w:rsidRPr="00FA3C79">
              <w:rPr>
                <w:rFonts w:ascii="Calibri" w:hAnsi="Calibri" w:cstheme="minorHAnsi"/>
                <w:sz w:val="20"/>
                <w:szCs w:val="22"/>
              </w:rPr>
              <w:t>-</w:t>
            </w:r>
          </w:p>
        </w:tc>
      </w:tr>
      <w:tr w:rsidR="00432C28" w:rsidRPr="001D7D16" w:rsidTr="00161364">
        <w:trPr>
          <w:trHeight w:val="37"/>
        </w:trPr>
        <w:tc>
          <w:tcPr>
            <w:tcW w:w="3553" w:type="dxa"/>
            <w:vAlign w:val="center"/>
          </w:tcPr>
          <w:p w:rsidR="00432C28" w:rsidRPr="00FA3C79" w:rsidRDefault="00432C28" w:rsidP="00161364">
            <w:pPr>
              <w:jc w:val="center"/>
              <w:rPr>
                <w:rFonts w:ascii="Calibri" w:hAnsi="Calibri" w:cstheme="minorHAnsi"/>
                <w:b/>
                <w:sz w:val="20"/>
                <w:szCs w:val="22"/>
              </w:rPr>
            </w:pPr>
            <w:r w:rsidRPr="001D7D16">
              <w:rPr>
                <w:rFonts w:ascii="Calibri" w:hAnsi="Calibri" w:cstheme="minorHAnsi"/>
                <w:b/>
                <w:sz w:val="20"/>
                <w:szCs w:val="22"/>
              </w:rPr>
              <w:t>Review article (Critique journal article submitted to major journal)</w:t>
            </w:r>
          </w:p>
        </w:tc>
        <w:tc>
          <w:tcPr>
            <w:tcW w:w="1260" w:type="dxa"/>
            <w:vAlign w:val="center"/>
          </w:tcPr>
          <w:p w:rsidR="00432C28" w:rsidRDefault="00432C28" w:rsidP="00161364">
            <w:pPr>
              <w:jc w:val="center"/>
            </w:pPr>
            <w:r w:rsidRPr="001D7D16">
              <w:rPr>
                <w:rFonts w:ascii="Calibri" w:hAnsi="Calibri" w:cstheme="minorHAnsi"/>
                <w:sz w:val="20"/>
                <w:szCs w:val="22"/>
              </w:rPr>
              <w:t>-</w:t>
            </w:r>
          </w:p>
        </w:tc>
        <w:tc>
          <w:tcPr>
            <w:tcW w:w="1260" w:type="dxa"/>
            <w:vAlign w:val="center"/>
          </w:tcPr>
          <w:p w:rsidR="00432C28" w:rsidRDefault="00432C28" w:rsidP="00161364">
            <w:pPr>
              <w:jc w:val="center"/>
            </w:pPr>
            <w:r w:rsidRPr="001D7D16">
              <w:rPr>
                <w:rFonts w:ascii="Calibri" w:hAnsi="Calibri" w:cstheme="minorHAnsi"/>
                <w:sz w:val="20"/>
                <w:szCs w:val="22"/>
              </w:rPr>
              <w:t>-</w:t>
            </w:r>
          </w:p>
        </w:tc>
        <w:tc>
          <w:tcPr>
            <w:tcW w:w="1260" w:type="dxa"/>
            <w:vAlign w:val="center"/>
          </w:tcPr>
          <w:p w:rsidR="00432C28" w:rsidRDefault="00432C28" w:rsidP="00161364">
            <w:pPr>
              <w:jc w:val="center"/>
            </w:pPr>
            <w:r w:rsidRPr="00AB26AB">
              <w:rPr>
                <w:rFonts w:ascii="Calibri" w:hAnsi="Calibri" w:cstheme="minorHAnsi"/>
                <w:sz w:val="20"/>
                <w:szCs w:val="22"/>
              </w:rPr>
              <w:sym w:font="Wingdings 2" w:char="F050"/>
            </w:r>
          </w:p>
        </w:tc>
        <w:tc>
          <w:tcPr>
            <w:tcW w:w="1260" w:type="dxa"/>
            <w:vAlign w:val="center"/>
          </w:tcPr>
          <w:p w:rsidR="00432C28" w:rsidRDefault="00432C28" w:rsidP="00161364">
            <w:pPr>
              <w:jc w:val="center"/>
            </w:pPr>
            <w:r w:rsidRPr="00AB26AB">
              <w:rPr>
                <w:rFonts w:ascii="Calibri" w:hAnsi="Calibri" w:cstheme="minorHAnsi"/>
                <w:sz w:val="20"/>
                <w:szCs w:val="22"/>
              </w:rPr>
              <w:sym w:font="Wingdings 2" w:char="F050"/>
            </w:r>
          </w:p>
        </w:tc>
        <w:tc>
          <w:tcPr>
            <w:tcW w:w="1530" w:type="dxa"/>
            <w:vAlign w:val="center"/>
          </w:tcPr>
          <w:p w:rsidR="00432C28" w:rsidRPr="00FA3C79" w:rsidRDefault="00432C28" w:rsidP="00161364">
            <w:pPr>
              <w:jc w:val="center"/>
              <w:rPr>
                <w:rFonts w:ascii="Calibri" w:hAnsi="Calibri"/>
                <w:sz w:val="20"/>
                <w:szCs w:val="22"/>
              </w:rPr>
            </w:pPr>
            <w:r w:rsidRPr="001D7D16">
              <w:rPr>
                <w:rFonts w:ascii="Calibri" w:hAnsi="Calibri" w:cstheme="minorHAnsi"/>
                <w:sz w:val="20"/>
                <w:szCs w:val="22"/>
              </w:rPr>
              <w:t>-</w:t>
            </w:r>
          </w:p>
        </w:tc>
      </w:tr>
      <w:tr w:rsidR="00432C28" w:rsidRPr="001D7D16" w:rsidTr="00161364">
        <w:trPr>
          <w:trHeight w:val="37"/>
        </w:trPr>
        <w:tc>
          <w:tcPr>
            <w:tcW w:w="3553" w:type="dxa"/>
            <w:vAlign w:val="center"/>
          </w:tcPr>
          <w:p w:rsidR="00432C28" w:rsidRPr="00FA3C79" w:rsidRDefault="00432C28" w:rsidP="00161364">
            <w:pPr>
              <w:jc w:val="center"/>
              <w:rPr>
                <w:rFonts w:ascii="Calibri" w:hAnsi="Calibri" w:cstheme="minorHAnsi"/>
                <w:b/>
                <w:sz w:val="20"/>
                <w:szCs w:val="22"/>
              </w:rPr>
            </w:pPr>
            <w:r w:rsidRPr="001D7D16">
              <w:rPr>
                <w:rFonts w:ascii="Calibri" w:hAnsi="Calibri" w:cstheme="minorHAnsi"/>
                <w:b/>
                <w:sz w:val="20"/>
                <w:szCs w:val="22"/>
              </w:rPr>
              <w:t>Submission of at least 1 manuscript for publication*</w:t>
            </w:r>
          </w:p>
        </w:tc>
        <w:tc>
          <w:tcPr>
            <w:tcW w:w="1260" w:type="dxa"/>
            <w:vAlign w:val="center"/>
          </w:tcPr>
          <w:p w:rsidR="00432C28" w:rsidRDefault="00432C28" w:rsidP="00161364">
            <w:pPr>
              <w:jc w:val="center"/>
            </w:pPr>
            <w:r w:rsidRPr="00143B62">
              <w:rPr>
                <w:rFonts w:ascii="Calibri" w:hAnsi="Calibri" w:cstheme="minorHAnsi"/>
                <w:sz w:val="20"/>
                <w:szCs w:val="22"/>
              </w:rPr>
              <w:sym w:font="Wingdings 2" w:char="F050"/>
            </w:r>
          </w:p>
        </w:tc>
        <w:tc>
          <w:tcPr>
            <w:tcW w:w="1260" w:type="dxa"/>
            <w:vAlign w:val="center"/>
          </w:tcPr>
          <w:p w:rsidR="00432C28" w:rsidRDefault="00432C28" w:rsidP="00161364">
            <w:pPr>
              <w:jc w:val="center"/>
            </w:pPr>
            <w:r w:rsidRPr="00143B62">
              <w:rPr>
                <w:rFonts w:ascii="Calibri" w:hAnsi="Calibri" w:cstheme="minorHAnsi"/>
                <w:sz w:val="20"/>
                <w:szCs w:val="22"/>
              </w:rPr>
              <w:sym w:font="Wingdings 2" w:char="F050"/>
            </w:r>
          </w:p>
        </w:tc>
        <w:tc>
          <w:tcPr>
            <w:tcW w:w="1260" w:type="dxa"/>
            <w:vAlign w:val="center"/>
          </w:tcPr>
          <w:p w:rsidR="00432C28" w:rsidRDefault="00432C28" w:rsidP="00161364">
            <w:pPr>
              <w:jc w:val="center"/>
            </w:pPr>
            <w:r w:rsidRPr="00143B62">
              <w:rPr>
                <w:rFonts w:ascii="Calibri" w:hAnsi="Calibri" w:cstheme="minorHAnsi"/>
                <w:sz w:val="20"/>
                <w:szCs w:val="22"/>
              </w:rPr>
              <w:sym w:font="Wingdings 2" w:char="F050"/>
            </w:r>
          </w:p>
        </w:tc>
        <w:tc>
          <w:tcPr>
            <w:tcW w:w="1260" w:type="dxa"/>
            <w:vAlign w:val="center"/>
          </w:tcPr>
          <w:p w:rsidR="00432C28" w:rsidRDefault="00432C28" w:rsidP="00161364">
            <w:pPr>
              <w:jc w:val="center"/>
            </w:pPr>
            <w:r w:rsidRPr="00143B62">
              <w:rPr>
                <w:rFonts w:ascii="Calibri" w:hAnsi="Calibri" w:cstheme="minorHAnsi"/>
                <w:sz w:val="20"/>
                <w:szCs w:val="22"/>
              </w:rPr>
              <w:sym w:font="Wingdings 2" w:char="F050"/>
            </w:r>
          </w:p>
        </w:tc>
        <w:tc>
          <w:tcPr>
            <w:tcW w:w="1530" w:type="dxa"/>
            <w:vAlign w:val="center"/>
          </w:tcPr>
          <w:p w:rsidR="00432C28" w:rsidRPr="00FA3C79" w:rsidRDefault="00432C28" w:rsidP="00161364">
            <w:pPr>
              <w:jc w:val="center"/>
              <w:rPr>
                <w:rFonts w:ascii="Calibri" w:hAnsi="Calibri" w:cstheme="minorHAnsi"/>
                <w:sz w:val="20"/>
                <w:szCs w:val="22"/>
              </w:rPr>
            </w:pPr>
            <w:r w:rsidRPr="00143B62">
              <w:rPr>
                <w:rFonts w:ascii="Calibri" w:hAnsi="Calibri" w:cstheme="minorHAnsi"/>
                <w:sz w:val="20"/>
                <w:szCs w:val="22"/>
              </w:rPr>
              <w:sym w:font="Wingdings 2" w:char="F050"/>
            </w:r>
          </w:p>
        </w:tc>
      </w:tr>
      <w:tr w:rsidR="00432C28" w:rsidRPr="001D7D16" w:rsidTr="00161364">
        <w:trPr>
          <w:trHeight w:val="535"/>
        </w:trPr>
        <w:tc>
          <w:tcPr>
            <w:tcW w:w="3553" w:type="dxa"/>
            <w:vAlign w:val="center"/>
          </w:tcPr>
          <w:p w:rsidR="00432C28" w:rsidRPr="001D7D16" w:rsidRDefault="00432C28" w:rsidP="00161364">
            <w:pPr>
              <w:jc w:val="center"/>
              <w:rPr>
                <w:rFonts w:ascii="Calibri" w:hAnsi="Calibri" w:cstheme="minorHAnsi"/>
                <w:b/>
                <w:sz w:val="20"/>
                <w:szCs w:val="22"/>
              </w:rPr>
            </w:pPr>
            <w:r w:rsidRPr="001D7D16">
              <w:rPr>
                <w:rFonts w:ascii="Calibri" w:hAnsi="Calibri" w:cstheme="minorHAnsi"/>
                <w:b/>
                <w:sz w:val="20"/>
                <w:szCs w:val="22"/>
              </w:rPr>
              <w:t>Presentation submission to Fellowship Forum</w:t>
            </w:r>
          </w:p>
        </w:tc>
        <w:tc>
          <w:tcPr>
            <w:tcW w:w="1260" w:type="dxa"/>
            <w:vAlign w:val="center"/>
          </w:tcPr>
          <w:p w:rsidR="00432C28" w:rsidRPr="001D7D16" w:rsidRDefault="00432C28" w:rsidP="00161364">
            <w:pPr>
              <w:jc w:val="center"/>
              <w:rPr>
                <w:rFonts w:ascii="Calibri" w:hAnsi="Calibri" w:cstheme="minorHAnsi"/>
                <w:sz w:val="20"/>
                <w:szCs w:val="22"/>
              </w:rPr>
            </w:pPr>
            <w:r w:rsidRPr="001D7D16">
              <w:rPr>
                <w:rFonts w:ascii="Calibri" w:hAnsi="Calibri" w:cstheme="minorHAnsi"/>
                <w:sz w:val="20"/>
                <w:szCs w:val="22"/>
              </w:rPr>
              <w:t>-</w:t>
            </w:r>
          </w:p>
        </w:tc>
        <w:tc>
          <w:tcPr>
            <w:tcW w:w="1260" w:type="dxa"/>
            <w:vAlign w:val="center"/>
          </w:tcPr>
          <w:p w:rsidR="00432C28" w:rsidRPr="001D7D16" w:rsidRDefault="00432C28" w:rsidP="00161364">
            <w:pPr>
              <w:jc w:val="center"/>
              <w:rPr>
                <w:rFonts w:ascii="Calibri" w:hAnsi="Calibri" w:cstheme="minorHAnsi"/>
                <w:sz w:val="20"/>
                <w:szCs w:val="22"/>
              </w:rPr>
            </w:pPr>
            <w:r w:rsidRPr="001D7D16">
              <w:rPr>
                <w:rFonts w:ascii="Calibri" w:hAnsi="Calibri" w:cstheme="minorHAnsi"/>
                <w:sz w:val="20"/>
                <w:szCs w:val="22"/>
              </w:rPr>
              <w:t>-</w:t>
            </w:r>
          </w:p>
        </w:tc>
        <w:tc>
          <w:tcPr>
            <w:tcW w:w="1260" w:type="dxa"/>
            <w:vAlign w:val="center"/>
          </w:tcPr>
          <w:p w:rsidR="00432C28" w:rsidRDefault="00432C28" w:rsidP="00161364">
            <w:pPr>
              <w:jc w:val="center"/>
            </w:pPr>
            <w:r w:rsidRPr="001D7D16">
              <w:rPr>
                <w:rFonts w:ascii="Calibri" w:hAnsi="Calibri" w:cstheme="minorHAnsi"/>
                <w:sz w:val="20"/>
                <w:szCs w:val="22"/>
              </w:rPr>
              <w:t>-</w:t>
            </w:r>
          </w:p>
        </w:tc>
        <w:tc>
          <w:tcPr>
            <w:tcW w:w="1260" w:type="dxa"/>
            <w:vAlign w:val="center"/>
          </w:tcPr>
          <w:p w:rsidR="00432C28" w:rsidRDefault="00432C28" w:rsidP="00161364">
            <w:pPr>
              <w:jc w:val="center"/>
            </w:pPr>
            <w:r>
              <w:rPr>
                <w:rFonts w:ascii="Calibri" w:hAnsi="Calibri" w:cstheme="minorHAnsi"/>
                <w:sz w:val="20"/>
                <w:szCs w:val="22"/>
              </w:rPr>
              <w:sym w:font="Wingdings 2" w:char="F050"/>
            </w:r>
          </w:p>
        </w:tc>
        <w:tc>
          <w:tcPr>
            <w:tcW w:w="1530" w:type="dxa"/>
            <w:vAlign w:val="center"/>
          </w:tcPr>
          <w:p w:rsidR="00432C28" w:rsidRPr="001D7D16" w:rsidRDefault="00432C28" w:rsidP="00161364">
            <w:pPr>
              <w:jc w:val="center"/>
              <w:rPr>
                <w:rFonts w:ascii="Calibri" w:hAnsi="Calibri" w:cstheme="minorHAnsi"/>
                <w:sz w:val="20"/>
                <w:szCs w:val="22"/>
              </w:rPr>
            </w:pPr>
            <w:r w:rsidRPr="001D7D16">
              <w:rPr>
                <w:rFonts w:ascii="Calibri" w:hAnsi="Calibri" w:cstheme="minorHAnsi"/>
                <w:sz w:val="20"/>
                <w:szCs w:val="22"/>
              </w:rPr>
              <w:t>-</w:t>
            </w:r>
          </w:p>
        </w:tc>
      </w:tr>
      <w:tr w:rsidR="00432C28" w:rsidRPr="001D7D16" w:rsidTr="00161364">
        <w:trPr>
          <w:trHeight w:val="125"/>
        </w:trPr>
        <w:tc>
          <w:tcPr>
            <w:tcW w:w="3553" w:type="dxa"/>
            <w:vAlign w:val="center"/>
          </w:tcPr>
          <w:p w:rsidR="00432C28" w:rsidRPr="001D7D16" w:rsidRDefault="00432C28" w:rsidP="00161364">
            <w:pPr>
              <w:jc w:val="center"/>
              <w:rPr>
                <w:rFonts w:ascii="Calibri" w:hAnsi="Calibri" w:cstheme="minorHAnsi"/>
                <w:b/>
                <w:sz w:val="20"/>
                <w:szCs w:val="22"/>
              </w:rPr>
            </w:pPr>
            <w:r w:rsidRPr="001D7D16">
              <w:rPr>
                <w:rFonts w:ascii="Calibri" w:hAnsi="Calibri" w:cstheme="minorHAnsi"/>
                <w:b/>
                <w:sz w:val="20"/>
                <w:szCs w:val="22"/>
              </w:rPr>
              <w:t>Thesis Submission to UH</w:t>
            </w:r>
          </w:p>
        </w:tc>
        <w:tc>
          <w:tcPr>
            <w:tcW w:w="1260" w:type="dxa"/>
            <w:vAlign w:val="center"/>
          </w:tcPr>
          <w:p w:rsidR="00432C28" w:rsidRDefault="00432C28" w:rsidP="00161364">
            <w:pPr>
              <w:jc w:val="center"/>
            </w:pPr>
            <w:r w:rsidRPr="001D7D16">
              <w:rPr>
                <w:rFonts w:ascii="Calibri" w:hAnsi="Calibri" w:cstheme="minorHAnsi"/>
                <w:sz w:val="20"/>
                <w:szCs w:val="22"/>
              </w:rPr>
              <w:t>-</w:t>
            </w:r>
          </w:p>
        </w:tc>
        <w:tc>
          <w:tcPr>
            <w:tcW w:w="1260" w:type="dxa"/>
            <w:vAlign w:val="center"/>
          </w:tcPr>
          <w:p w:rsidR="00432C28" w:rsidRDefault="00432C28" w:rsidP="00161364">
            <w:pPr>
              <w:jc w:val="center"/>
            </w:pPr>
            <w:r w:rsidRPr="001D7D16">
              <w:rPr>
                <w:rFonts w:ascii="Calibri" w:hAnsi="Calibri" w:cstheme="minorHAnsi"/>
                <w:sz w:val="20"/>
                <w:szCs w:val="22"/>
              </w:rPr>
              <w:t>-</w:t>
            </w:r>
          </w:p>
        </w:tc>
        <w:tc>
          <w:tcPr>
            <w:tcW w:w="1260" w:type="dxa"/>
            <w:vAlign w:val="center"/>
          </w:tcPr>
          <w:p w:rsidR="00432C28" w:rsidRDefault="00432C28" w:rsidP="00161364">
            <w:pPr>
              <w:jc w:val="center"/>
            </w:pPr>
            <w:r w:rsidRPr="001D7D16">
              <w:rPr>
                <w:rFonts w:ascii="Calibri" w:hAnsi="Calibri" w:cstheme="minorHAnsi"/>
                <w:sz w:val="20"/>
                <w:szCs w:val="22"/>
              </w:rPr>
              <w:t>-</w:t>
            </w:r>
          </w:p>
        </w:tc>
        <w:tc>
          <w:tcPr>
            <w:tcW w:w="1260" w:type="dxa"/>
            <w:vAlign w:val="center"/>
          </w:tcPr>
          <w:p w:rsidR="00432C28" w:rsidRDefault="00432C28" w:rsidP="00161364">
            <w:pPr>
              <w:jc w:val="center"/>
            </w:pPr>
            <w:r w:rsidRPr="001D7D16">
              <w:rPr>
                <w:rFonts w:ascii="Calibri" w:hAnsi="Calibri" w:cstheme="minorHAnsi"/>
                <w:sz w:val="20"/>
                <w:szCs w:val="22"/>
              </w:rPr>
              <w:t>-</w:t>
            </w:r>
          </w:p>
        </w:tc>
        <w:tc>
          <w:tcPr>
            <w:tcW w:w="1530" w:type="dxa"/>
            <w:vAlign w:val="center"/>
          </w:tcPr>
          <w:p w:rsidR="00432C28" w:rsidRDefault="00432C28" w:rsidP="00161364">
            <w:pPr>
              <w:jc w:val="center"/>
            </w:pPr>
            <w:r>
              <w:rPr>
                <w:rFonts w:ascii="Calibri" w:hAnsi="Calibri" w:cstheme="minorHAnsi"/>
                <w:sz w:val="20"/>
                <w:szCs w:val="22"/>
              </w:rPr>
              <w:sym w:font="Wingdings 2" w:char="F050"/>
            </w:r>
          </w:p>
        </w:tc>
      </w:tr>
      <w:tr w:rsidR="00432C28" w:rsidRPr="001D7D16" w:rsidTr="00161364">
        <w:trPr>
          <w:trHeight w:val="86"/>
        </w:trPr>
        <w:tc>
          <w:tcPr>
            <w:tcW w:w="3553" w:type="dxa"/>
            <w:vAlign w:val="center"/>
          </w:tcPr>
          <w:p w:rsidR="00432C28" w:rsidRPr="001D7D16" w:rsidRDefault="00432C28" w:rsidP="00161364">
            <w:pPr>
              <w:jc w:val="center"/>
              <w:rPr>
                <w:rFonts w:ascii="Calibri" w:hAnsi="Calibri" w:cstheme="minorHAnsi"/>
                <w:b/>
                <w:sz w:val="20"/>
                <w:szCs w:val="22"/>
              </w:rPr>
            </w:pPr>
            <w:r w:rsidRPr="001D7D16">
              <w:rPr>
                <w:rFonts w:ascii="Calibri" w:hAnsi="Calibri" w:cstheme="minorHAnsi"/>
                <w:b/>
                <w:sz w:val="20"/>
                <w:szCs w:val="22"/>
              </w:rPr>
              <w:t>Submission to I</w:t>
            </w:r>
            <w:r>
              <w:rPr>
                <w:rFonts w:ascii="Calibri" w:hAnsi="Calibri" w:cstheme="minorHAnsi"/>
                <w:b/>
                <w:sz w:val="20"/>
                <w:szCs w:val="22"/>
              </w:rPr>
              <w:t>D Conference</w:t>
            </w:r>
          </w:p>
        </w:tc>
        <w:tc>
          <w:tcPr>
            <w:tcW w:w="1260" w:type="dxa"/>
            <w:vAlign w:val="center"/>
          </w:tcPr>
          <w:p w:rsidR="00432C28" w:rsidRPr="001D7D16" w:rsidRDefault="00432C28" w:rsidP="00161364">
            <w:pPr>
              <w:jc w:val="center"/>
              <w:rPr>
                <w:rFonts w:ascii="Calibri" w:hAnsi="Calibri" w:cstheme="minorHAnsi"/>
                <w:sz w:val="20"/>
                <w:szCs w:val="22"/>
              </w:rPr>
            </w:pPr>
            <w:r w:rsidRPr="001D7D16">
              <w:rPr>
                <w:rFonts w:ascii="Calibri" w:hAnsi="Calibri" w:cstheme="minorHAnsi"/>
                <w:sz w:val="20"/>
                <w:szCs w:val="22"/>
              </w:rPr>
              <w:t>-</w:t>
            </w:r>
          </w:p>
        </w:tc>
        <w:tc>
          <w:tcPr>
            <w:tcW w:w="1260" w:type="dxa"/>
            <w:vAlign w:val="center"/>
          </w:tcPr>
          <w:p w:rsidR="00432C28" w:rsidRPr="001D7D16" w:rsidRDefault="00432C28" w:rsidP="00161364">
            <w:pPr>
              <w:jc w:val="center"/>
              <w:rPr>
                <w:rFonts w:ascii="Calibri" w:hAnsi="Calibri" w:cstheme="minorHAnsi"/>
                <w:sz w:val="20"/>
                <w:szCs w:val="22"/>
              </w:rPr>
            </w:pPr>
            <w:r w:rsidRPr="001D7D16">
              <w:rPr>
                <w:rFonts w:ascii="Calibri" w:hAnsi="Calibri" w:cstheme="minorHAnsi"/>
                <w:sz w:val="20"/>
                <w:szCs w:val="22"/>
              </w:rPr>
              <w:t>-</w:t>
            </w:r>
          </w:p>
        </w:tc>
        <w:tc>
          <w:tcPr>
            <w:tcW w:w="1260" w:type="dxa"/>
            <w:vAlign w:val="center"/>
          </w:tcPr>
          <w:p w:rsidR="00432C28" w:rsidRPr="001D7D16" w:rsidRDefault="00432C28" w:rsidP="00161364">
            <w:pPr>
              <w:jc w:val="center"/>
              <w:rPr>
                <w:rFonts w:ascii="Calibri" w:hAnsi="Calibri" w:cstheme="minorHAnsi"/>
                <w:sz w:val="20"/>
                <w:szCs w:val="22"/>
              </w:rPr>
            </w:pPr>
            <w:r w:rsidRPr="001D7D16">
              <w:rPr>
                <w:rFonts w:ascii="Calibri" w:hAnsi="Calibri" w:cstheme="minorHAnsi"/>
                <w:sz w:val="20"/>
                <w:szCs w:val="22"/>
              </w:rPr>
              <w:t>-</w:t>
            </w:r>
          </w:p>
        </w:tc>
        <w:tc>
          <w:tcPr>
            <w:tcW w:w="1260" w:type="dxa"/>
            <w:vAlign w:val="center"/>
          </w:tcPr>
          <w:p w:rsidR="00432C28" w:rsidRPr="001D7D16" w:rsidRDefault="00432C28" w:rsidP="00161364">
            <w:pPr>
              <w:jc w:val="center"/>
              <w:rPr>
                <w:rFonts w:ascii="Calibri" w:hAnsi="Calibri" w:cstheme="minorHAnsi"/>
                <w:sz w:val="20"/>
                <w:szCs w:val="22"/>
              </w:rPr>
            </w:pPr>
            <w:r>
              <w:rPr>
                <w:rFonts w:ascii="Calibri" w:hAnsi="Calibri" w:cstheme="minorHAnsi"/>
                <w:sz w:val="20"/>
                <w:szCs w:val="22"/>
              </w:rPr>
              <w:sym w:font="Wingdings 2" w:char="F050"/>
            </w:r>
          </w:p>
        </w:tc>
        <w:tc>
          <w:tcPr>
            <w:tcW w:w="1530" w:type="dxa"/>
            <w:vAlign w:val="center"/>
          </w:tcPr>
          <w:p w:rsidR="00432C28" w:rsidRPr="001D7D16" w:rsidRDefault="00432C28" w:rsidP="00161364">
            <w:pPr>
              <w:jc w:val="center"/>
              <w:rPr>
                <w:rFonts w:ascii="Calibri" w:hAnsi="Calibri" w:cstheme="minorHAnsi"/>
                <w:sz w:val="20"/>
                <w:szCs w:val="22"/>
              </w:rPr>
            </w:pPr>
            <w:r w:rsidRPr="001D7D16">
              <w:rPr>
                <w:rFonts w:ascii="Calibri" w:hAnsi="Calibri" w:cstheme="minorHAnsi"/>
                <w:sz w:val="20"/>
                <w:szCs w:val="22"/>
              </w:rPr>
              <w:t>-</w:t>
            </w:r>
          </w:p>
        </w:tc>
      </w:tr>
      <w:tr w:rsidR="00432C28" w:rsidRPr="001D7D16" w:rsidTr="00161364">
        <w:trPr>
          <w:trHeight w:val="86"/>
        </w:trPr>
        <w:tc>
          <w:tcPr>
            <w:tcW w:w="3553" w:type="dxa"/>
            <w:vAlign w:val="center"/>
          </w:tcPr>
          <w:p w:rsidR="00432C28" w:rsidRPr="001D7D16" w:rsidRDefault="00432C28" w:rsidP="00161364">
            <w:pPr>
              <w:jc w:val="center"/>
              <w:rPr>
                <w:rFonts w:ascii="Calibri" w:hAnsi="Calibri" w:cstheme="minorHAnsi"/>
                <w:b/>
                <w:sz w:val="20"/>
                <w:szCs w:val="22"/>
              </w:rPr>
            </w:pPr>
            <w:r w:rsidRPr="001D7D16">
              <w:rPr>
                <w:rFonts w:ascii="Calibri" w:hAnsi="Calibri" w:cstheme="minorHAnsi"/>
                <w:b/>
                <w:sz w:val="20"/>
                <w:szCs w:val="22"/>
              </w:rPr>
              <w:t>Submission to ATC</w:t>
            </w:r>
          </w:p>
        </w:tc>
        <w:tc>
          <w:tcPr>
            <w:tcW w:w="1260" w:type="dxa"/>
            <w:vAlign w:val="center"/>
          </w:tcPr>
          <w:p w:rsidR="00432C28" w:rsidRPr="001D7D16" w:rsidRDefault="00432C28" w:rsidP="00161364">
            <w:pPr>
              <w:jc w:val="center"/>
              <w:rPr>
                <w:rFonts w:ascii="Calibri" w:hAnsi="Calibri" w:cstheme="minorHAnsi"/>
                <w:sz w:val="20"/>
                <w:szCs w:val="22"/>
              </w:rPr>
            </w:pPr>
            <w:r w:rsidRPr="001D7D16">
              <w:rPr>
                <w:rFonts w:ascii="Calibri" w:hAnsi="Calibri" w:cstheme="minorHAnsi"/>
                <w:sz w:val="20"/>
                <w:szCs w:val="22"/>
              </w:rPr>
              <w:t>-</w:t>
            </w:r>
          </w:p>
        </w:tc>
        <w:tc>
          <w:tcPr>
            <w:tcW w:w="1260" w:type="dxa"/>
            <w:vAlign w:val="center"/>
          </w:tcPr>
          <w:p w:rsidR="00432C28" w:rsidRPr="001D7D16" w:rsidRDefault="00432C28" w:rsidP="00161364">
            <w:pPr>
              <w:jc w:val="center"/>
              <w:rPr>
                <w:rFonts w:ascii="Calibri" w:hAnsi="Calibri" w:cstheme="minorHAnsi"/>
                <w:sz w:val="20"/>
                <w:szCs w:val="22"/>
              </w:rPr>
            </w:pPr>
            <w:r w:rsidRPr="001D7D16">
              <w:rPr>
                <w:rFonts w:ascii="Calibri" w:hAnsi="Calibri" w:cstheme="minorHAnsi"/>
                <w:sz w:val="20"/>
                <w:szCs w:val="22"/>
              </w:rPr>
              <w:t>-</w:t>
            </w:r>
          </w:p>
        </w:tc>
        <w:tc>
          <w:tcPr>
            <w:tcW w:w="1260" w:type="dxa"/>
            <w:vAlign w:val="center"/>
          </w:tcPr>
          <w:p w:rsidR="00432C28" w:rsidRDefault="00432C28" w:rsidP="00161364">
            <w:pPr>
              <w:jc w:val="center"/>
              <w:rPr>
                <w:rFonts w:ascii="Calibri" w:hAnsi="Calibri" w:cstheme="minorHAnsi"/>
                <w:sz w:val="20"/>
                <w:szCs w:val="22"/>
              </w:rPr>
            </w:pPr>
            <w:r>
              <w:rPr>
                <w:rFonts w:ascii="Calibri" w:hAnsi="Calibri" w:cstheme="minorHAnsi"/>
                <w:sz w:val="20"/>
                <w:szCs w:val="22"/>
              </w:rPr>
              <w:sym w:font="Wingdings 2" w:char="F050"/>
            </w:r>
          </w:p>
          <w:p w:rsidR="00432C28" w:rsidRPr="001D7D16" w:rsidRDefault="00432C28" w:rsidP="00161364">
            <w:pPr>
              <w:jc w:val="center"/>
              <w:rPr>
                <w:rFonts w:ascii="Calibri" w:hAnsi="Calibri" w:cstheme="minorHAnsi"/>
                <w:sz w:val="20"/>
                <w:szCs w:val="22"/>
              </w:rPr>
            </w:pPr>
            <w:r w:rsidRPr="001D7D16">
              <w:rPr>
                <w:rFonts w:ascii="Calibri" w:hAnsi="Calibri" w:cstheme="minorHAnsi"/>
                <w:sz w:val="20"/>
                <w:szCs w:val="22"/>
              </w:rPr>
              <w:t>(SOT resident)</w:t>
            </w:r>
          </w:p>
        </w:tc>
        <w:tc>
          <w:tcPr>
            <w:tcW w:w="1260" w:type="dxa"/>
            <w:vAlign w:val="center"/>
          </w:tcPr>
          <w:p w:rsidR="00432C28" w:rsidRPr="001D7D16" w:rsidRDefault="00432C28" w:rsidP="00161364">
            <w:pPr>
              <w:jc w:val="center"/>
              <w:rPr>
                <w:rFonts w:ascii="Calibri" w:hAnsi="Calibri" w:cstheme="minorHAnsi"/>
                <w:sz w:val="20"/>
                <w:szCs w:val="22"/>
              </w:rPr>
            </w:pPr>
            <w:r w:rsidRPr="001D7D16">
              <w:rPr>
                <w:rFonts w:ascii="Calibri" w:hAnsi="Calibri" w:cstheme="minorHAnsi"/>
                <w:sz w:val="20"/>
                <w:szCs w:val="22"/>
              </w:rPr>
              <w:t>-</w:t>
            </w:r>
          </w:p>
        </w:tc>
        <w:tc>
          <w:tcPr>
            <w:tcW w:w="1530" w:type="dxa"/>
            <w:vAlign w:val="center"/>
          </w:tcPr>
          <w:p w:rsidR="00432C28" w:rsidRPr="001D7D16" w:rsidRDefault="00432C28" w:rsidP="00161364">
            <w:pPr>
              <w:jc w:val="center"/>
              <w:rPr>
                <w:rFonts w:ascii="Calibri" w:hAnsi="Calibri" w:cstheme="minorHAnsi"/>
                <w:sz w:val="20"/>
                <w:szCs w:val="22"/>
              </w:rPr>
            </w:pPr>
            <w:r w:rsidRPr="001D7D16">
              <w:rPr>
                <w:rFonts w:ascii="Calibri" w:hAnsi="Calibri" w:cstheme="minorHAnsi"/>
                <w:sz w:val="20"/>
                <w:szCs w:val="22"/>
              </w:rPr>
              <w:t>-</w:t>
            </w:r>
          </w:p>
        </w:tc>
      </w:tr>
      <w:tr w:rsidR="00432C28" w:rsidRPr="001D7D16" w:rsidTr="00161364">
        <w:trPr>
          <w:trHeight w:val="86"/>
        </w:trPr>
        <w:tc>
          <w:tcPr>
            <w:tcW w:w="3553" w:type="dxa"/>
            <w:vAlign w:val="center"/>
          </w:tcPr>
          <w:p w:rsidR="00432C28" w:rsidRPr="001D7D16" w:rsidRDefault="00432C28" w:rsidP="00161364">
            <w:pPr>
              <w:jc w:val="center"/>
              <w:rPr>
                <w:rFonts w:ascii="Calibri" w:hAnsi="Calibri" w:cstheme="minorHAnsi"/>
                <w:b/>
                <w:sz w:val="20"/>
                <w:szCs w:val="22"/>
              </w:rPr>
            </w:pPr>
            <w:r w:rsidRPr="001D7D16">
              <w:rPr>
                <w:rFonts w:ascii="Calibri" w:hAnsi="Calibri" w:cstheme="minorHAnsi"/>
                <w:b/>
                <w:sz w:val="20"/>
                <w:szCs w:val="22"/>
              </w:rPr>
              <w:t>Submission to Critical Care Conference (may be after residency ends)</w:t>
            </w:r>
          </w:p>
        </w:tc>
        <w:tc>
          <w:tcPr>
            <w:tcW w:w="1260" w:type="dxa"/>
            <w:vAlign w:val="center"/>
          </w:tcPr>
          <w:p w:rsidR="00432C28" w:rsidRPr="001D7D16" w:rsidRDefault="00432C28" w:rsidP="00161364">
            <w:pPr>
              <w:jc w:val="center"/>
              <w:rPr>
                <w:rFonts w:ascii="Calibri" w:hAnsi="Calibri" w:cstheme="minorHAnsi"/>
                <w:sz w:val="20"/>
                <w:szCs w:val="22"/>
              </w:rPr>
            </w:pPr>
          </w:p>
        </w:tc>
        <w:tc>
          <w:tcPr>
            <w:tcW w:w="1260" w:type="dxa"/>
            <w:vAlign w:val="center"/>
          </w:tcPr>
          <w:p w:rsidR="00432C28" w:rsidRPr="001D7D16" w:rsidRDefault="00432C28" w:rsidP="00161364">
            <w:pPr>
              <w:jc w:val="center"/>
              <w:rPr>
                <w:rFonts w:ascii="Calibri" w:hAnsi="Calibri" w:cstheme="minorHAnsi"/>
                <w:sz w:val="20"/>
                <w:szCs w:val="22"/>
              </w:rPr>
            </w:pPr>
          </w:p>
        </w:tc>
        <w:tc>
          <w:tcPr>
            <w:tcW w:w="1260" w:type="dxa"/>
            <w:vAlign w:val="center"/>
          </w:tcPr>
          <w:p w:rsidR="00432C28" w:rsidRDefault="00432C28" w:rsidP="00161364">
            <w:pPr>
              <w:jc w:val="center"/>
              <w:rPr>
                <w:rFonts w:ascii="Calibri" w:hAnsi="Calibri" w:cstheme="minorHAnsi"/>
                <w:sz w:val="20"/>
                <w:szCs w:val="22"/>
              </w:rPr>
            </w:pPr>
            <w:r>
              <w:rPr>
                <w:rFonts w:ascii="Calibri" w:hAnsi="Calibri" w:cstheme="minorHAnsi"/>
                <w:sz w:val="20"/>
                <w:szCs w:val="22"/>
              </w:rPr>
              <w:sym w:font="Wingdings 2" w:char="F050"/>
            </w:r>
          </w:p>
          <w:p w:rsidR="00432C28" w:rsidRPr="001D7D16" w:rsidRDefault="00432C28" w:rsidP="00161364">
            <w:pPr>
              <w:jc w:val="center"/>
              <w:rPr>
                <w:rFonts w:ascii="Calibri" w:hAnsi="Calibri" w:cstheme="minorHAnsi"/>
                <w:sz w:val="20"/>
                <w:szCs w:val="22"/>
              </w:rPr>
            </w:pPr>
            <w:r w:rsidRPr="001D7D16">
              <w:rPr>
                <w:rFonts w:ascii="Calibri" w:hAnsi="Calibri" w:cstheme="minorHAnsi"/>
                <w:sz w:val="20"/>
                <w:szCs w:val="22"/>
              </w:rPr>
              <w:t>(CC resident)</w:t>
            </w:r>
          </w:p>
        </w:tc>
        <w:tc>
          <w:tcPr>
            <w:tcW w:w="1260" w:type="dxa"/>
            <w:vAlign w:val="center"/>
          </w:tcPr>
          <w:p w:rsidR="00432C28" w:rsidRPr="001D7D16" w:rsidRDefault="00432C28" w:rsidP="00161364">
            <w:pPr>
              <w:jc w:val="center"/>
              <w:rPr>
                <w:rFonts w:ascii="Calibri" w:hAnsi="Calibri" w:cstheme="minorHAnsi"/>
                <w:sz w:val="20"/>
                <w:szCs w:val="22"/>
              </w:rPr>
            </w:pPr>
          </w:p>
        </w:tc>
        <w:tc>
          <w:tcPr>
            <w:tcW w:w="1530" w:type="dxa"/>
            <w:vAlign w:val="center"/>
          </w:tcPr>
          <w:p w:rsidR="00432C28" w:rsidRPr="001D7D16" w:rsidRDefault="00432C28" w:rsidP="00161364">
            <w:pPr>
              <w:jc w:val="center"/>
              <w:rPr>
                <w:rFonts w:ascii="Calibri" w:hAnsi="Calibri" w:cstheme="minorHAnsi"/>
                <w:sz w:val="20"/>
                <w:szCs w:val="22"/>
              </w:rPr>
            </w:pPr>
          </w:p>
        </w:tc>
      </w:tr>
      <w:tr w:rsidR="00432C28" w:rsidRPr="001D7D16" w:rsidTr="00161364">
        <w:trPr>
          <w:trHeight w:val="224"/>
        </w:trPr>
        <w:tc>
          <w:tcPr>
            <w:tcW w:w="3553" w:type="dxa"/>
            <w:vAlign w:val="center"/>
          </w:tcPr>
          <w:p w:rsidR="00432C28" w:rsidRPr="001D7D16" w:rsidRDefault="00432C28" w:rsidP="00161364">
            <w:pPr>
              <w:jc w:val="center"/>
              <w:rPr>
                <w:rFonts w:ascii="Calibri" w:hAnsi="Calibri" w:cstheme="minorHAnsi"/>
                <w:b/>
                <w:sz w:val="20"/>
                <w:szCs w:val="22"/>
              </w:rPr>
            </w:pPr>
            <w:r w:rsidRPr="001D7D16">
              <w:rPr>
                <w:rFonts w:ascii="Calibri" w:hAnsi="Calibri" w:cstheme="minorHAnsi"/>
                <w:b/>
                <w:sz w:val="20"/>
                <w:szCs w:val="22"/>
              </w:rPr>
              <w:t>Submission to ACC</w:t>
            </w:r>
          </w:p>
        </w:tc>
        <w:tc>
          <w:tcPr>
            <w:tcW w:w="1260" w:type="dxa"/>
            <w:vAlign w:val="center"/>
          </w:tcPr>
          <w:p w:rsidR="00432C28" w:rsidRPr="001D7D16" w:rsidRDefault="00432C28" w:rsidP="00161364">
            <w:pPr>
              <w:jc w:val="center"/>
              <w:rPr>
                <w:rFonts w:ascii="Calibri" w:hAnsi="Calibri" w:cstheme="minorHAnsi"/>
                <w:sz w:val="20"/>
                <w:szCs w:val="22"/>
              </w:rPr>
            </w:pPr>
            <w:r w:rsidRPr="001D7D16">
              <w:rPr>
                <w:rFonts w:ascii="Calibri" w:hAnsi="Calibri" w:cstheme="minorHAnsi"/>
                <w:sz w:val="20"/>
                <w:szCs w:val="22"/>
              </w:rPr>
              <w:t>-</w:t>
            </w:r>
          </w:p>
        </w:tc>
        <w:tc>
          <w:tcPr>
            <w:tcW w:w="1260" w:type="dxa"/>
            <w:vAlign w:val="center"/>
          </w:tcPr>
          <w:p w:rsidR="00432C28" w:rsidRPr="001D7D16" w:rsidRDefault="00432C28" w:rsidP="00161364">
            <w:pPr>
              <w:jc w:val="center"/>
              <w:rPr>
                <w:rFonts w:ascii="Calibri" w:hAnsi="Calibri" w:cstheme="minorHAnsi"/>
                <w:sz w:val="20"/>
                <w:szCs w:val="22"/>
              </w:rPr>
            </w:pPr>
            <w:r w:rsidRPr="001D7D16">
              <w:rPr>
                <w:rFonts w:ascii="Calibri" w:hAnsi="Calibri" w:cstheme="minorHAnsi"/>
                <w:sz w:val="20"/>
                <w:szCs w:val="22"/>
              </w:rPr>
              <w:t>-</w:t>
            </w:r>
          </w:p>
        </w:tc>
        <w:tc>
          <w:tcPr>
            <w:tcW w:w="1260" w:type="dxa"/>
            <w:vAlign w:val="center"/>
          </w:tcPr>
          <w:p w:rsidR="00432C28" w:rsidRDefault="00432C28" w:rsidP="00161364">
            <w:pPr>
              <w:jc w:val="center"/>
              <w:rPr>
                <w:rFonts w:ascii="Calibri" w:hAnsi="Calibri" w:cstheme="minorHAnsi"/>
                <w:sz w:val="20"/>
                <w:szCs w:val="22"/>
              </w:rPr>
            </w:pPr>
            <w:r>
              <w:rPr>
                <w:rFonts w:ascii="Calibri" w:hAnsi="Calibri" w:cstheme="minorHAnsi"/>
                <w:sz w:val="20"/>
                <w:szCs w:val="22"/>
              </w:rPr>
              <w:sym w:font="Wingdings 2" w:char="F050"/>
            </w:r>
          </w:p>
          <w:p w:rsidR="00432C28" w:rsidRPr="001D7D16" w:rsidRDefault="00432C28" w:rsidP="00161364">
            <w:pPr>
              <w:jc w:val="center"/>
              <w:rPr>
                <w:rFonts w:ascii="Calibri" w:hAnsi="Calibri" w:cstheme="minorHAnsi"/>
                <w:sz w:val="20"/>
                <w:szCs w:val="22"/>
              </w:rPr>
            </w:pPr>
            <w:r w:rsidRPr="001D7D16">
              <w:rPr>
                <w:rFonts w:ascii="Calibri" w:hAnsi="Calibri" w:cstheme="minorHAnsi"/>
                <w:sz w:val="20"/>
                <w:szCs w:val="22"/>
              </w:rPr>
              <w:t>(Cardiology resident)</w:t>
            </w:r>
          </w:p>
        </w:tc>
        <w:tc>
          <w:tcPr>
            <w:tcW w:w="1260" w:type="dxa"/>
            <w:vAlign w:val="center"/>
          </w:tcPr>
          <w:p w:rsidR="00432C28" w:rsidRPr="001D7D16" w:rsidRDefault="00432C28" w:rsidP="00161364">
            <w:pPr>
              <w:jc w:val="center"/>
              <w:rPr>
                <w:rFonts w:ascii="Calibri" w:hAnsi="Calibri" w:cstheme="minorHAnsi"/>
                <w:sz w:val="20"/>
                <w:szCs w:val="22"/>
              </w:rPr>
            </w:pPr>
            <w:r w:rsidRPr="001D7D16">
              <w:rPr>
                <w:rFonts w:ascii="Calibri" w:hAnsi="Calibri" w:cstheme="minorHAnsi"/>
                <w:sz w:val="20"/>
                <w:szCs w:val="22"/>
              </w:rPr>
              <w:t>-</w:t>
            </w:r>
          </w:p>
        </w:tc>
        <w:tc>
          <w:tcPr>
            <w:tcW w:w="1530" w:type="dxa"/>
            <w:vAlign w:val="center"/>
          </w:tcPr>
          <w:p w:rsidR="00432C28" w:rsidRPr="001D7D16" w:rsidRDefault="00432C28" w:rsidP="00161364">
            <w:pPr>
              <w:jc w:val="center"/>
              <w:rPr>
                <w:rFonts w:ascii="Calibri" w:hAnsi="Calibri" w:cstheme="minorHAnsi"/>
                <w:sz w:val="20"/>
                <w:szCs w:val="22"/>
              </w:rPr>
            </w:pPr>
            <w:r w:rsidRPr="001D7D16">
              <w:rPr>
                <w:rFonts w:ascii="Calibri" w:hAnsi="Calibri" w:cstheme="minorHAnsi"/>
                <w:sz w:val="20"/>
                <w:szCs w:val="22"/>
              </w:rPr>
              <w:t>-</w:t>
            </w:r>
          </w:p>
        </w:tc>
      </w:tr>
      <w:tr w:rsidR="00432C28" w:rsidRPr="001D7D16" w:rsidTr="00161364">
        <w:trPr>
          <w:trHeight w:val="86"/>
        </w:trPr>
        <w:tc>
          <w:tcPr>
            <w:tcW w:w="3553" w:type="dxa"/>
            <w:vAlign w:val="center"/>
          </w:tcPr>
          <w:p w:rsidR="00432C28" w:rsidRPr="001D7D16" w:rsidRDefault="00432C28" w:rsidP="00161364">
            <w:pPr>
              <w:jc w:val="center"/>
              <w:rPr>
                <w:rFonts w:ascii="Calibri" w:hAnsi="Calibri" w:cstheme="minorHAnsi"/>
                <w:b/>
                <w:sz w:val="20"/>
                <w:szCs w:val="22"/>
              </w:rPr>
            </w:pPr>
            <w:r w:rsidRPr="001D7D16">
              <w:rPr>
                <w:rFonts w:ascii="Calibri" w:hAnsi="Calibri" w:cstheme="minorHAnsi"/>
                <w:b/>
                <w:sz w:val="20"/>
                <w:szCs w:val="22"/>
              </w:rPr>
              <w:t>Pharmacotherapy lab</w:t>
            </w:r>
          </w:p>
        </w:tc>
        <w:tc>
          <w:tcPr>
            <w:tcW w:w="1260" w:type="dxa"/>
            <w:vAlign w:val="center"/>
          </w:tcPr>
          <w:p w:rsidR="00432C28" w:rsidRPr="001D7D16" w:rsidRDefault="00432C28" w:rsidP="00161364">
            <w:pPr>
              <w:jc w:val="center"/>
              <w:rPr>
                <w:rFonts w:ascii="Calibri" w:hAnsi="Calibri" w:cstheme="minorHAnsi"/>
                <w:sz w:val="20"/>
                <w:szCs w:val="22"/>
              </w:rPr>
            </w:pPr>
            <w:r w:rsidRPr="00E6500F">
              <w:rPr>
                <w:rFonts w:ascii="Calibri" w:hAnsi="Calibri" w:cstheme="minorHAnsi"/>
                <w:sz w:val="20"/>
                <w:szCs w:val="22"/>
              </w:rPr>
              <w:sym w:font="Wingdings 2" w:char="F050"/>
            </w:r>
          </w:p>
        </w:tc>
        <w:tc>
          <w:tcPr>
            <w:tcW w:w="1260" w:type="dxa"/>
            <w:vAlign w:val="center"/>
          </w:tcPr>
          <w:p w:rsidR="00432C28" w:rsidRPr="001D7D16" w:rsidRDefault="00432C28" w:rsidP="00161364">
            <w:pPr>
              <w:jc w:val="center"/>
              <w:rPr>
                <w:rFonts w:ascii="Calibri" w:hAnsi="Calibri" w:cstheme="minorHAnsi"/>
                <w:sz w:val="20"/>
                <w:szCs w:val="22"/>
              </w:rPr>
            </w:pPr>
            <w:r w:rsidRPr="00E6500F">
              <w:rPr>
                <w:rFonts w:ascii="Calibri" w:hAnsi="Calibri" w:cstheme="minorHAnsi"/>
                <w:sz w:val="20"/>
                <w:szCs w:val="22"/>
              </w:rPr>
              <w:sym w:font="Wingdings 2" w:char="F050"/>
            </w:r>
          </w:p>
        </w:tc>
        <w:tc>
          <w:tcPr>
            <w:tcW w:w="1260" w:type="dxa"/>
            <w:vAlign w:val="center"/>
          </w:tcPr>
          <w:p w:rsidR="00432C28" w:rsidRPr="001D7D16" w:rsidRDefault="00432C28" w:rsidP="00161364">
            <w:pPr>
              <w:jc w:val="center"/>
              <w:rPr>
                <w:rFonts w:ascii="Calibri" w:hAnsi="Calibri" w:cstheme="minorHAnsi"/>
                <w:sz w:val="20"/>
                <w:szCs w:val="22"/>
              </w:rPr>
            </w:pPr>
            <w:r w:rsidRPr="001D7D16">
              <w:rPr>
                <w:rFonts w:ascii="Calibri" w:hAnsi="Calibri" w:cstheme="minorHAnsi"/>
                <w:sz w:val="20"/>
                <w:szCs w:val="22"/>
              </w:rPr>
              <w:t>-</w:t>
            </w:r>
          </w:p>
        </w:tc>
        <w:tc>
          <w:tcPr>
            <w:tcW w:w="1260" w:type="dxa"/>
            <w:vAlign w:val="center"/>
          </w:tcPr>
          <w:p w:rsidR="00432C28" w:rsidRPr="001D7D16" w:rsidRDefault="00432C28" w:rsidP="00161364">
            <w:pPr>
              <w:jc w:val="center"/>
              <w:rPr>
                <w:rFonts w:ascii="Calibri" w:hAnsi="Calibri" w:cstheme="minorHAnsi"/>
                <w:sz w:val="20"/>
                <w:szCs w:val="22"/>
              </w:rPr>
            </w:pPr>
            <w:r w:rsidRPr="001D7D16">
              <w:rPr>
                <w:rFonts w:ascii="Calibri" w:hAnsi="Calibri" w:cstheme="minorHAnsi"/>
                <w:sz w:val="20"/>
                <w:szCs w:val="22"/>
              </w:rPr>
              <w:t>-</w:t>
            </w:r>
          </w:p>
        </w:tc>
        <w:tc>
          <w:tcPr>
            <w:tcW w:w="1530" w:type="dxa"/>
            <w:vAlign w:val="center"/>
          </w:tcPr>
          <w:p w:rsidR="00432C28" w:rsidRPr="001D7D16" w:rsidRDefault="00432C28" w:rsidP="00161364">
            <w:pPr>
              <w:jc w:val="center"/>
              <w:rPr>
                <w:rFonts w:ascii="Calibri" w:hAnsi="Calibri" w:cstheme="minorHAnsi"/>
                <w:sz w:val="20"/>
                <w:szCs w:val="22"/>
              </w:rPr>
            </w:pPr>
            <w:r w:rsidRPr="001D7D16">
              <w:rPr>
                <w:rFonts w:ascii="Calibri" w:hAnsi="Calibri" w:cstheme="minorHAnsi"/>
                <w:sz w:val="20"/>
                <w:szCs w:val="22"/>
              </w:rPr>
              <w:t>-</w:t>
            </w:r>
          </w:p>
        </w:tc>
      </w:tr>
      <w:tr w:rsidR="00432C28" w:rsidRPr="001D7D16" w:rsidTr="00161364">
        <w:trPr>
          <w:trHeight w:val="86"/>
        </w:trPr>
        <w:tc>
          <w:tcPr>
            <w:tcW w:w="3553" w:type="dxa"/>
            <w:vAlign w:val="center"/>
          </w:tcPr>
          <w:p w:rsidR="00432C28" w:rsidRPr="001D7D16" w:rsidRDefault="00432C28" w:rsidP="00161364">
            <w:pPr>
              <w:jc w:val="center"/>
              <w:rPr>
                <w:rFonts w:ascii="Calibri" w:hAnsi="Calibri" w:cstheme="minorHAnsi"/>
                <w:b/>
                <w:sz w:val="20"/>
                <w:szCs w:val="22"/>
              </w:rPr>
            </w:pPr>
            <w:r>
              <w:rPr>
                <w:rFonts w:ascii="Calibri" w:hAnsi="Calibri" w:cstheme="minorHAnsi"/>
                <w:b/>
                <w:sz w:val="20"/>
                <w:szCs w:val="22"/>
              </w:rPr>
              <w:t>Teaching &amp; Scholarship in Academia Program</w:t>
            </w:r>
          </w:p>
        </w:tc>
        <w:tc>
          <w:tcPr>
            <w:tcW w:w="1260" w:type="dxa"/>
            <w:vAlign w:val="center"/>
          </w:tcPr>
          <w:p w:rsidR="00432C28" w:rsidRPr="001D7D16" w:rsidRDefault="00432C28" w:rsidP="00161364">
            <w:pPr>
              <w:jc w:val="center"/>
              <w:rPr>
                <w:rFonts w:ascii="Calibri" w:hAnsi="Calibri" w:cstheme="minorHAnsi"/>
                <w:sz w:val="20"/>
                <w:szCs w:val="22"/>
              </w:rPr>
            </w:pPr>
            <w:r w:rsidRPr="00E907E4">
              <w:rPr>
                <w:rFonts w:ascii="Calibri" w:hAnsi="Calibri" w:cstheme="minorHAnsi"/>
                <w:sz w:val="20"/>
                <w:szCs w:val="22"/>
              </w:rPr>
              <w:sym w:font="Wingdings 2" w:char="F050"/>
            </w:r>
          </w:p>
        </w:tc>
        <w:tc>
          <w:tcPr>
            <w:tcW w:w="1260" w:type="dxa"/>
            <w:vAlign w:val="center"/>
          </w:tcPr>
          <w:p w:rsidR="00432C28" w:rsidRPr="001D7D16" w:rsidRDefault="00432C28" w:rsidP="00161364">
            <w:pPr>
              <w:jc w:val="center"/>
              <w:rPr>
                <w:rFonts w:ascii="Calibri" w:hAnsi="Calibri" w:cstheme="minorHAnsi"/>
                <w:sz w:val="20"/>
                <w:szCs w:val="22"/>
              </w:rPr>
            </w:pPr>
            <w:r w:rsidRPr="00E907E4">
              <w:rPr>
                <w:rFonts w:ascii="Calibri" w:hAnsi="Calibri" w:cstheme="minorHAnsi"/>
                <w:sz w:val="20"/>
                <w:szCs w:val="22"/>
              </w:rPr>
              <w:sym w:font="Wingdings 2" w:char="F050"/>
            </w:r>
          </w:p>
        </w:tc>
        <w:tc>
          <w:tcPr>
            <w:tcW w:w="1260" w:type="dxa"/>
            <w:vAlign w:val="center"/>
          </w:tcPr>
          <w:p w:rsidR="00432C28" w:rsidRPr="001D7D16" w:rsidRDefault="00432C28" w:rsidP="00161364">
            <w:pPr>
              <w:jc w:val="center"/>
              <w:rPr>
                <w:rFonts w:ascii="Calibri" w:hAnsi="Calibri" w:cstheme="minorHAnsi"/>
                <w:sz w:val="20"/>
                <w:szCs w:val="22"/>
              </w:rPr>
            </w:pPr>
            <w:r>
              <w:rPr>
                <w:rFonts w:ascii="Calibri" w:hAnsi="Calibri" w:cstheme="minorHAnsi"/>
                <w:sz w:val="20"/>
                <w:szCs w:val="22"/>
              </w:rPr>
              <w:t>-</w:t>
            </w:r>
          </w:p>
        </w:tc>
        <w:tc>
          <w:tcPr>
            <w:tcW w:w="1260" w:type="dxa"/>
            <w:vAlign w:val="center"/>
          </w:tcPr>
          <w:p w:rsidR="00432C28" w:rsidRPr="001D7D16" w:rsidRDefault="00432C28" w:rsidP="00161364">
            <w:pPr>
              <w:jc w:val="center"/>
              <w:rPr>
                <w:rFonts w:ascii="Calibri" w:hAnsi="Calibri" w:cstheme="minorHAnsi"/>
                <w:sz w:val="20"/>
                <w:szCs w:val="22"/>
              </w:rPr>
            </w:pPr>
            <w:r>
              <w:rPr>
                <w:rFonts w:ascii="Calibri" w:hAnsi="Calibri" w:cstheme="minorHAnsi"/>
                <w:sz w:val="20"/>
                <w:szCs w:val="22"/>
              </w:rPr>
              <w:t>-</w:t>
            </w:r>
          </w:p>
        </w:tc>
        <w:tc>
          <w:tcPr>
            <w:tcW w:w="1530" w:type="dxa"/>
            <w:vAlign w:val="center"/>
          </w:tcPr>
          <w:p w:rsidR="00432C28" w:rsidRPr="001D7D16" w:rsidRDefault="00432C28" w:rsidP="00161364">
            <w:pPr>
              <w:jc w:val="center"/>
              <w:rPr>
                <w:rFonts w:ascii="Calibri" w:hAnsi="Calibri" w:cstheme="minorHAnsi"/>
                <w:sz w:val="20"/>
                <w:szCs w:val="22"/>
              </w:rPr>
            </w:pPr>
            <w:r>
              <w:rPr>
                <w:rFonts w:ascii="Calibri" w:hAnsi="Calibri" w:cstheme="minorHAnsi"/>
                <w:sz w:val="20"/>
                <w:szCs w:val="22"/>
              </w:rPr>
              <w:t>-</w:t>
            </w:r>
          </w:p>
        </w:tc>
      </w:tr>
    </w:tbl>
    <w:p w:rsidR="00F20AEB" w:rsidRPr="007B3B69" w:rsidRDefault="00F20AEB" w:rsidP="00F20AEB">
      <w:pPr>
        <w:ind w:left="160"/>
        <w:jc w:val="both"/>
        <w:rPr>
          <w:rFonts w:asciiTheme="minorHAnsi" w:eastAsia="Calibri" w:hAnsiTheme="minorHAnsi" w:cs="Arial"/>
          <w:sz w:val="18"/>
          <w:szCs w:val="18"/>
        </w:rPr>
      </w:pPr>
      <w:r w:rsidRPr="007B3B69">
        <w:rPr>
          <w:rFonts w:asciiTheme="minorHAnsi" w:eastAsia="Calibri" w:hAnsiTheme="minorHAnsi" w:cs="Arial"/>
          <w:i/>
          <w:spacing w:val="-1"/>
          <w:sz w:val="18"/>
          <w:szCs w:val="18"/>
        </w:rPr>
        <w:t>*</w:t>
      </w:r>
      <w:r w:rsidRPr="007B3B69">
        <w:rPr>
          <w:rFonts w:asciiTheme="minorHAnsi" w:eastAsia="Calibri" w:hAnsiTheme="minorHAnsi" w:cs="Arial"/>
          <w:i/>
          <w:sz w:val="18"/>
          <w:szCs w:val="18"/>
        </w:rPr>
        <w:t>Mu</w:t>
      </w:r>
      <w:r w:rsidRPr="007B3B69">
        <w:rPr>
          <w:rFonts w:asciiTheme="minorHAnsi" w:eastAsia="Calibri" w:hAnsiTheme="minorHAnsi" w:cs="Arial"/>
          <w:i/>
          <w:spacing w:val="-1"/>
          <w:sz w:val="18"/>
          <w:szCs w:val="18"/>
        </w:rPr>
        <w:t>s</w:t>
      </w:r>
      <w:r w:rsidRPr="007B3B69">
        <w:rPr>
          <w:rFonts w:asciiTheme="minorHAnsi" w:eastAsia="Calibri" w:hAnsiTheme="minorHAnsi" w:cs="Arial"/>
          <w:i/>
          <w:sz w:val="18"/>
          <w:szCs w:val="18"/>
        </w:rPr>
        <w:t>t</w:t>
      </w:r>
      <w:r w:rsidRPr="007B3B69">
        <w:rPr>
          <w:rFonts w:asciiTheme="minorHAnsi" w:eastAsia="Calibri" w:hAnsiTheme="minorHAnsi" w:cs="Arial"/>
          <w:i/>
          <w:spacing w:val="-5"/>
          <w:sz w:val="18"/>
          <w:szCs w:val="18"/>
        </w:rPr>
        <w:t xml:space="preserve"> </w:t>
      </w:r>
      <w:r w:rsidRPr="007B3B69">
        <w:rPr>
          <w:rFonts w:asciiTheme="minorHAnsi" w:eastAsia="Calibri" w:hAnsiTheme="minorHAnsi" w:cs="Arial"/>
          <w:i/>
          <w:sz w:val="18"/>
          <w:szCs w:val="18"/>
        </w:rPr>
        <w:t>be</w:t>
      </w:r>
      <w:r w:rsidRPr="007B3B69">
        <w:rPr>
          <w:rFonts w:asciiTheme="minorHAnsi" w:eastAsia="Calibri" w:hAnsiTheme="minorHAnsi" w:cs="Arial"/>
          <w:i/>
          <w:spacing w:val="-4"/>
          <w:sz w:val="18"/>
          <w:szCs w:val="18"/>
        </w:rPr>
        <w:t xml:space="preserve"> </w:t>
      </w:r>
      <w:r w:rsidRPr="007B3B69">
        <w:rPr>
          <w:rFonts w:asciiTheme="minorHAnsi" w:eastAsia="Calibri" w:hAnsiTheme="minorHAnsi" w:cs="Arial"/>
          <w:i/>
          <w:spacing w:val="1"/>
          <w:sz w:val="18"/>
          <w:szCs w:val="18"/>
        </w:rPr>
        <w:t>b</w:t>
      </w:r>
      <w:r w:rsidRPr="007B3B69">
        <w:rPr>
          <w:rFonts w:asciiTheme="minorHAnsi" w:eastAsia="Calibri" w:hAnsiTheme="minorHAnsi" w:cs="Arial"/>
          <w:i/>
          <w:sz w:val="18"/>
          <w:szCs w:val="18"/>
        </w:rPr>
        <w:t>y</w:t>
      </w:r>
      <w:r w:rsidRPr="007B3B69">
        <w:rPr>
          <w:rFonts w:asciiTheme="minorHAnsi" w:eastAsia="Calibri" w:hAnsiTheme="minorHAnsi" w:cs="Arial"/>
          <w:i/>
          <w:spacing w:val="-6"/>
          <w:sz w:val="18"/>
          <w:szCs w:val="18"/>
        </w:rPr>
        <w:t xml:space="preserve"> </w:t>
      </w:r>
      <w:r w:rsidRPr="007B3B69">
        <w:rPr>
          <w:rFonts w:asciiTheme="minorHAnsi" w:eastAsia="Calibri" w:hAnsiTheme="minorHAnsi" w:cs="Arial"/>
          <w:i/>
          <w:spacing w:val="2"/>
          <w:sz w:val="18"/>
          <w:szCs w:val="18"/>
        </w:rPr>
        <w:t>e</w:t>
      </w:r>
      <w:r w:rsidRPr="007B3B69">
        <w:rPr>
          <w:rFonts w:asciiTheme="minorHAnsi" w:eastAsia="Calibri" w:hAnsiTheme="minorHAnsi" w:cs="Arial"/>
          <w:i/>
          <w:sz w:val="18"/>
          <w:szCs w:val="18"/>
        </w:rPr>
        <w:t>nd</w:t>
      </w:r>
      <w:r w:rsidRPr="007B3B69">
        <w:rPr>
          <w:rFonts w:asciiTheme="minorHAnsi" w:eastAsia="Calibri" w:hAnsiTheme="minorHAnsi" w:cs="Arial"/>
          <w:i/>
          <w:spacing w:val="-4"/>
          <w:sz w:val="18"/>
          <w:szCs w:val="18"/>
        </w:rPr>
        <w:t xml:space="preserve"> </w:t>
      </w:r>
      <w:r w:rsidRPr="007B3B69">
        <w:rPr>
          <w:rFonts w:asciiTheme="minorHAnsi" w:eastAsia="Calibri" w:hAnsiTheme="minorHAnsi" w:cs="Arial"/>
          <w:i/>
          <w:spacing w:val="1"/>
          <w:sz w:val="18"/>
          <w:szCs w:val="18"/>
        </w:rPr>
        <w:t>o</w:t>
      </w:r>
      <w:r w:rsidRPr="007B3B69">
        <w:rPr>
          <w:rFonts w:asciiTheme="minorHAnsi" w:eastAsia="Calibri" w:hAnsiTheme="minorHAnsi" w:cs="Arial"/>
          <w:i/>
          <w:sz w:val="18"/>
          <w:szCs w:val="18"/>
        </w:rPr>
        <w:t>f</w:t>
      </w:r>
      <w:r w:rsidRPr="007B3B69">
        <w:rPr>
          <w:rFonts w:asciiTheme="minorHAnsi" w:eastAsia="Calibri" w:hAnsiTheme="minorHAnsi" w:cs="Arial"/>
          <w:i/>
          <w:spacing w:val="-6"/>
          <w:sz w:val="18"/>
          <w:szCs w:val="18"/>
        </w:rPr>
        <w:t xml:space="preserve"> </w:t>
      </w:r>
      <w:r w:rsidRPr="007B3B69">
        <w:rPr>
          <w:rFonts w:asciiTheme="minorHAnsi" w:eastAsia="Calibri" w:hAnsiTheme="minorHAnsi" w:cs="Arial"/>
          <w:i/>
          <w:sz w:val="18"/>
          <w:szCs w:val="18"/>
        </w:rPr>
        <w:t>res</w:t>
      </w:r>
      <w:r w:rsidRPr="007B3B69">
        <w:rPr>
          <w:rFonts w:asciiTheme="minorHAnsi" w:eastAsia="Calibri" w:hAnsiTheme="minorHAnsi" w:cs="Arial"/>
          <w:i/>
          <w:spacing w:val="-1"/>
          <w:sz w:val="18"/>
          <w:szCs w:val="18"/>
        </w:rPr>
        <w:t>i</w:t>
      </w:r>
      <w:r w:rsidRPr="007B3B69">
        <w:rPr>
          <w:rFonts w:asciiTheme="minorHAnsi" w:eastAsia="Calibri" w:hAnsiTheme="minorHAnsi" w:cs="Arial"/>
          <w:i/>
          <w:sz w:val="18"/>
          <w:szCs w:val="18"/>
        </w:rPr>
        <w:t>den</w:t>
      </w:r>
      <w:r w:rsidRPr="007B3B69">
        <w:rPr>
          <w:rFonts w:asciiTheme="minorHAnsi" w:eastAsia="Calibri" w:hAnsiTheme="minorHAnsi" w:cs="Arial"/>
          <w:i/>
          <w:spacing w:val="1"/>
          <w:sz w:val="18"/>
          <w:szCs w:val="18"/>
        </w:rPr>
        <w:t>c</w:t>
      </w:r>
      <w:r w:rsidRPr="007B3B69">
        <w:rPr>
          <w:rFonts w:asciiTheme="minorHAnsi" w:eastAsia="Calibri" w:hAnsiTheme="minorHAnsi" w:cs="Arial"/>
          <w:i/>
          <w:sz w:val="18"/>
          <w:szCs w:val="18"/>
        </w:rPr>
        <w:t>y</w:t>
      </w:r>
      <w:r w:rsidRPr="007B3B69">
        <w:rPr>
          <w:rFonts w:asciiTheme="minorHAnsi" w:eastAsia="Calibri" w:hAnsiTheme="minorHAnsi" w:cs="Arial"/>
          <w:i/>
          <w:spacing w:val="-5"/>
          <w:sz w:val="18"/>
          <w:szCs w:val="18"/>
        </w:rPr>
        <w:t xml:space="preserve"> </w:t>
      </w:r>
      <w:r w:rsidRPr="007B3B69">
        <w:rPr>
          <w:rFonts w:asciiTheme="minorHAnsi" w:eastAsia="Calibri" w:hAnsiTheme="minorHAnsi" w:cs="Arial"/>
          <w:i/>
          <w:sz w:val="18"/>
          <w:szCs w:val="18"/>
        </w:rPr>
        <w:t>p</w:t>
      </w:r>
      <w:r w:rsidRPr="007B3B69">
        <w:rPr>
          <w:rFonts w:asciiTheme="minorHAnsi" w:eastAsia="Calibri" w:hAnsiTheme="minorHAnsi" w:cs="Arial"/>
          <w:i/>
          <w:spacing w:val="-2"/>
          <w:sz w:val="18"/>
          <w:szCs w:val="18"/>
        </w:rPr>
        <w:t>r</w:t>
      </w:r>
      <w:r w:rsidRPr="007B3B69">
        <w:rPr>
          <w:rFonts w:asciiTheme="minorHAnsi" w:eastAsia="Calibri" w:hAnsiTheme="minorHAnsi" w:cs="Arial"/>
          <w:i/>
          <w:sz w:val="18"/>
          <w:szCs w:val="18"/>
        </w:rPr>
        <w:t>og</w:t>
      </w:r>
      <w:r w:rsidRPr="007B3B69">
        <w:rPr>
          <w:rFonts w:asciiTheme="minorHAnsi" w:eastAsia="Calibri" w:hAnsiTheme="minorHAnsi" w:cs="Arial"/>
          <w:i/>
          <w:spacing w:val="-2"/>
          <w:sz w:val="18"/>
          <w:szCs w:val="18"/>
        </w:rPr>
        <w:t>r</w:t>
      </w:r>
      <w:r w:rsidRPr="007B3B69">
        <w:rPr>
          <w:rFonts w:asciiTheme="minorHAnsi" w:eastAsia="Calibri" w:hAnsiTheme="minorHAnsi" w:cs="Arial"/>
          <w:i/>
          <w:sz w:val="18"/>
          <w:szCs w:val="18"/>
        </w:rPr>
        <w:t>am.</w:t>
      </w:r>
      <w:r w:rsidRPr="007B3B69">
        <w:rPr>
          <w:rFonts w:asciiTheme="minorHAnsi" w:eastAsia="Calibri" w:hAnsiTheme="minorHAnsi" w:cs="Arial"/>
          <w:i/>
          <w:spacing w:val="36"/>
          <w:sz w:val="18"/>
          <w:szCs w:val="18"/>
        </w:rPr>
        <w:t xml:space="preserve"> </w:t>
      </w:r>
      <w:r w:rsidRPr="007B3B69">
        <w:rPr>
          <w:rFonts w:asciiTheme="minorHAnsi" w:eastAsia="Calibri" w:hAnsiTheme="minorHAnsi" w:cs="Arial"/>
          <w:i/>
          <w:sz w:val="18"/>
          <w:szCs w:val="18"/>
        </w:rPr>
        <w:t>F</w:t>
      </w:r>
      <w:r w:rsidRPr="007B3B69">
        <w:rPr>
          <w:rFonts w:asciiTheme="minorHAnsi" w:eastAsia="Calibri" w:hAnsiTheme="minorHAnsi" w:cs="Arial"/>
          <w:i/>
          <w:spacing w:val="1"/>
          <w:sz w:val="18"/>
          <w:szCs w:val="18"/>
        </w:rPr>
        <w:t>o</w:t>
      </w:r>
      <w:r w:rsidRPr="007B3B69">
        <w:rPr>
          <w:rFonts w:asciiTheme="minorHAnsi" w:eastAsia="Calibri" w:hAnsiTheme="minorHAnsi" w:cs="Arial"/>
          <w:i/>
          <w:sz w:val="18"/>
          <w:szCs w:val="18"/>
        </w:rPr>
        <w:t>r</w:t>
      </w:r>
      <w:r w:rsidRPr="007B3B69">
        <w:rPr>
          <w:rFonts w:asciiTheme="minorHAnsi" w:eastAsia="Calibri" w:hAnsiTheme="minorHAnsi" w:cs="Arial"/>
          <w:i/>
          <w:spacing w:val="-6"/>
          <w:sz w:val="18"/>
          <w:szCs w:val="18"/>
        </w:rPr>
        <w:t xml:space="preserve"> </w:t>
      </w:r>
      <w:r w:rsidRPr="007B3B69">
        <w:rPr>
          <w:rFonts w:asciiTheme="minorHAnsi" w:eastAsia="Calibri" w:hAnsiTheme="minorHAnsi" w:cs="Arial"/>
          <w:i/>
          <w:sz w:val="18"/>
          <w:szCs w:val="18"/>
        </w:rPr>
        <w:t>A</w:t>
      </w:r>
      <w:r w:rsidRPr="007B3B69">
        <w:rPr>
          <w:rFonts w:asciiTheme="minorHAnsi" w:eastAsia="Calibri" w:hAnsiTheme="minorHAnsi" w:cs="Arial"/>
          <w:i/>
          <w:spacing w:val="1"/>
          <w:sz w:val="18"/>
          <w:szCs w:val="18"/>
        </w:rPr>
        <w:t>d</w:t>
      </w:r>
      <w:r w:rsidRPr="007B3B69">
        <w:rPr>
          <w:rFonts w:asciiTheme="minorHAnsi" w:eastAsia="Calibri" w:hAnsiTheme="minorHAnsi" w:cs="Arial"/>
          <w:i/>
          <w:sz w:val="18"/>
          <w:szCs w:val="18"/>
        </w:rPr>
        <w:t xml:space="preserve">min </w:t>
      </w:r>
      <w:r w:rsidRPr="007B3B69">
        <w:rPr>
          <w:rFonts w:asciiTheme="minorHAnsi" w:eastAsia="Calibri" w:hAnsiTheme="minorHAnsi" w:cs="Arial"/>
          <w:i/>
          <w:spacing w:val="-2"/>
          <w:sz w:val="18"/>
          <w:szCs w:val="18"/>
        </w:rPr>
        <w:t>r</w:t>
      </w:r>
      <w:r w:rsidRPr="007B3B69">
        <w:rPr>
          <w:rFonts w:asciiTheme="minorHAnsi" w:eastAsia="Calibri" w:hAnsiTheme="minorHAnsi" w:cs="Arial"/>
          <w:i/>
          <w:sz w:val="18"/>
          <w:szCs w:val="18"/>
        </w:rPr>
        <w:t>e</w:t>
      </w:r>
      <w:r w:rsidRPr="007B3B69">
        <w:rPr>
          <w:rFonts w:asciiTheme="minorHAnsi" w:eastAsia="Calibri" w:hAnsiTheme="minorHAnsi" w:cs="Arial"/>
          <w:i/>
          <w:spacing w:val="-1"/>
          <w:sz w:val="18"/>
          <w:szCs w:val="18"/>
        </w:rPr>
        <w:t>s</w:t>
      </w:r>
      <w:r w:rsidRPr="007B3B69">
        <w:rPr>
          <w:rFonts w:asciiTheme="minorHAnsi" w:eastAsia="Calibri" w:hAnsiTheme="minorHAnsi" w:cs="Arial"/>
          <w:i/>
          <w:sz w:val="18"/>
          <w:szCs w:val="18"/>
        </w:rPr>
        <w:t>id</w:t>
      </w:r>
      <w:r w:rsidRPr="007B3B69">
        <w:rPr>
          <w:rFonts w:asciiTheme="minorHAnsi" w:eastAsia="Calibri" w:hAnsiTheme="minorHAnsi" w:cs="Arial"/>
          <w:i/>
          <w:spacing w:val="1"/>
          <w:sz w:val="18"/>
          <w:szCs w:val="18"/>
        </w:rPr>
        <w:t>e</w:t>
      </w:r>
      <w:r w:rsidRPr="007B3B69">
        <w:rPr>
          <w:rFonts w:asciiTheme="minorHAnsi" w:eastAsia="Calibri" w:hAnsiTheme="minorHAnsi" w:cs="Arial"/>
          <w:i/>
          <w:sz w:val="18"/>
          <w:szCs w:val="18"/>
        </w:rPr>
        <w:t>n</w:t>
      </w:r>
      <w:r w:rsidRPr="007B3B69">
        <w:rPr>
          <w:rFonts w:asciiTheme="minorHAnsi" w:eastAsia="Calibri" w:hAnsiTheme="minorHAnsi" w:cs="Arial"/>
          <w:i/>
          <w:spacing w:val="2"/>
          <w:sz w:val="18"/>
          <w:szCs w:val="18"/>
        </w:rPr>
        <w:t>t</w:t>
      </w:r>
      <w:r w:rsidRPr="007B3B69">
        <w:rPr>
          <w:rFonts w:asciiTheme="minorHAnsi" w:eastAsia="Calibri" w:hAnsiTheme="minorHAnsi" w:cs="Arial"/>
          <w:i/>
          <w:sz w:val="18"/>
          <w:szCs w:val="18"/>
        </w:rPr>
        <w:t>s</w:t>
      </w:r>
      <w:r w:rsidRPr="007B3B69">
        <w:rPr>
          <w:rFonts w:asciiTheme="minorHAnsi" w:eastAsia="Calibri" w:hAnsiTheme="minorHAnsi" w:cs="Arial"/>
          <w:i/>
          <w:spacing w:val="-5"/>
          <w:sz w:val="18"/>
          <w:szCs w:val="18"/>
        </w:rPr>
        <w:t xml:space="preserve"> </w:t>
      </w:r>
      <w:r w:rsidRPr="007B3B69">
        <w:rPr>
          <w:rFonts w:asciiTheme="minorHAnsi" w:eastAsia="Calibri" w:hAnsiTheme="minorHAnsi" w:cs="Arial"/>
          <w:i/>
          <w:spacing w:val="1"/>
          <w:sz w:val="18"/>
          <w:szCs w:val="18"/>
        </w:rPr>
        <w:t>a</w:t>
      </w:r>
      <w:r w:rsidRPr="007B3B69">
        <w:rPr>
          <w:rFonts w:asciiTheme="minorHAnsi" w:eastAsia="Calibri" w:hAnsiTheme="minorHAnsi" w:cs="Arial"/>
          <w:i/>
          <w:sz w:val="18"/>
          <w:szCs w:val="18"/>
        </w:rPr>
        <w:t>nd</w:t>
      </w:r>
      <w:r w:rsidRPr="007B3B69">
        <w:rPr>
          <w:rFonts w:asciiTheme="minorHAnsi" w:eastAsia="Calibri" w:hAnsiTheme="minorHAnsi" w:cs="Arial"/>
          <w:i/>
          <w:spacing w:val="-5"/>
          <w:sz w:val="18"/>
          <w:szCs w:val="18"/>
        </w:rPr>
        <w:t xml:space="preserve"> </w:t>
      </w:r>
      <w:r w:rsidRPr="007B3B69">
        <w:rPr>
          <w:rFonts w:asciiTheme="minorHAnsi" w:eastAsia="Calibri" w:hAnsiTheme="minorHAnsi" w:cs="Arial"/>
          <w:i/>
          <w:sz w:val="18"/>
          <w:szCs w:val="18"/>
        </w:rPr>
        <w:t>ID</w:t>
      </w:r>
      <w:r w:rsidRPr="007B3B69">
        <w:rPr>
          <w:rFonts w:asciiTheme="minorHAnsi" w:eastAsia="Calibri" w:hAnsiTheme="minorHAnsi" w:cs="Arial"/>
          <w:i/>
          <w:spacing w:val="-5"/>
          <w:sz w:val="18"/>
          <w:szCs w:val="18"/>
        </w:rPr>
        <w:t xml:space="preserve"> </w:t>
      </w:r>
      <w:r w:rsidRPr="007B3B69">
        <w:rPr>
          <w:rFonts w:asciiTheme="minorHAnsi" w:eastAsia="Calibri" w:hAnsiTheme="minorHAnsi" w:cs="Arial"/>
          <w:i/>
          <w:sz w:val="18"/>
          <w:szCs w:val="18"/>
        </w:rPr>
        <w:t>fell</w:t>
      </w:r>
      <w:r w:rsidRPr="007B3B69">
        <w:rPr>
          <w:rFonts w:asciiTheme="minorHAnsi" w:eastAsia="Calibri" w:hAnsiTheme="minorHAnsi" w:cs="Arial"/>
          <w:i/>
          <w:spacing w:val="1"/>
          <w:sz w:val="18"/>
          <w:szCs w:val="18"/>
        </w:rPr>
        <w:t>o</w:t>
      </w:r>
      <w:r w:rsidRPr="007B3B69">
        <w:rPr>
          <w:rFonts w:asciiTheme="minorHAnsi" w:eastAsia="Calibri" w:hAnsiTheme="minorHAnsi" w:cs="Arial"/>
          <w:i/>
          <w:spacing w:val="-1"/>
          <w:sz w:val="18"/>
          <w:szCs w:val="18"/>
        </w:rPr>
        <w:t>w</w:t>
      </w:r>
      <w:r w:rsidRPr="007B3B69">
        <w:rPr>
          <w:rFonts w:asciiTheme="minorHAnsi" w:eastAsia="Calibri" w:hAnsiTheme="minorHAnsi" w:cs="Arial"/>
          <w:i/>
          <w:sz w:val="18"/>
          <w:szCs w:val="18"/>
        </w:rPr>
        <w:t>s</w:t>
      </w:r>
      <w:r w:rsidRPr="007B3B69">
        <w:rPr>
          <w:rFonts w:asciiTheme="minorHAnsi" w:eastAsia="Calibri" w:hAnsiTheme="minorHAnsi" w:cs="Arial"/>
          <w:i/>
          <w:spacing w:val="-5"/>
          <w:sz w:val="18"/>
          <w:szCs w:val="18"/>
        </w:rPr>
        <w:t xml:space="preserve"> </w:t>
      </w:r>
      <w:r w:rsidRPr="007B3B69">
        <w:rPr>
          <w:rFonts w:asciiTheme="minorHAnsi" w:eastAsia="Calibri" w:hAnsiTheme="minorHAnsi" w:cs="Arial"/>
          <w:i/>
          <w:spacing w:val="1"/>
          <w:sz w:val="18"/>
          <w:szCs w:val="18"/>
        </w:rPr>
        <w:t>o</w:t>
      </w:r>
      <w:r w:rsidRPr="007B3B69">
        <w:rPr>
          <w:rFonts w:asciiTheme="minorHAnsi" w:eastAsia="Calibri" w:hAnsiTheme="minorHAnsi" w:cs="Arial"/>
          <w:i/>
          <w:sz w:val="18"/>
          <w:szCs w:val="18"/>
        </w:rPr>
        <w:t>nly,</w:t>
      </w:r>
      <w:r w:rsidRPr="007B3B69">
        <w:rPr>
          <w:rFonts w:asciiTheme="minorHAnsi" w:eastAsia="Calibri" w:hAnsiTheme="minorHAnsi" w:cs="Arial"/>
          <w:i/>
          <w:spacing w:val="-2"/>
          <w:sz w:val="18"/>
          <w:szCs w:val="18"/>
        </w:rPr>
        <w:t xml:space="preserve"> </w:t>
      </w:r>
      <w:r w:rsidRPr="007B3B69">
        <w:rPr>
          <w:rFonts w:asciiTheme="minorHAnsi" w:eastAsia="Calibri" w:hAnsiTheme="minorHAnsi" w:cs="Arial"/>
          <w:i/>
          <w:spacing w:val="1"/>
          <w:sz w:val="18"/>
          <w:szCs w:val="18"/>
        </w:rPr>
        <w:t>on</w:t>
      </w:r>
      <w:r w:rsidRPr="007B3B69">
        <w:rPr>
          <w:rFonts w:asciiTheme="minorHAnsi" w:eastAsia="Calibri" w:hAnsiTheme="minorHAnsi" w:cs="Arial"/>
          <w:i/>
          <w:sz w:val="18"/>
          <w:szCs w:val="18"/>
        </w:rPr>
        <w:t>e</w:t>
      </w:r>
      <w:r w:rsidRPr="007B3B69">
        <w:rPr>
          <w:rFonts w:asciiTheme="minorHAnsi" w:eastAsia="Calibri" w:hAnsiTheme="minorHAnsi" w:cs="Arial"/>
          <w:i/>
          <w:spacing w:val="-4"/>
          <w:sz w:val="18"/>
          <w:szCs w:val="18"/>
        </w:rPr>
        <w:t xml:space="preserve"> </w:t>
      </w:r>
      <w:r w:rsidRPr="007B3B69">
        <w:rPr>
          <w:rFonts w:asciiTheme="minorHAnsi" w:eastAsia="Calibri" w:hAnsiTheme="minorHAnsi" w:cs="Arial"/>
          <w:i/>
          <w:sz w:val="18"/>
          <w:szCs w:val="18"/>
        </w:rPr>
        <w:t>manu</w:t>
      </w:r>
      <w:r w:rsidRPr="007B3B69">
        <w:rPr>
          <w:rFonts w:asciiTheme="minorHAnsi" w:eastAsia="Calibri" w:hAnsiTheme="minorHAnsi" w:cs="Arial"/>
          <w:i/>
          <w:spacing w:val="-1"/>
          <w:sz w:val="18"/>
          <w:szCs w:val="18"/>
        </w:rPr>
        <w:t>s</w:t>
      </w:r>
      <w:r w:rsidRPr="007B3B69">
        <w:rPr>
          <w:rFonts w:asciiTheme="minorHAnsi" w:eastAsia="Calibri" w:hAnsiTheme="minorHAnsi" w:cs="Arial"/>
          <w:i/>
          <w:spacing w:val="1"/>
          <w:sz w:val="18"/>
          <w:szCs w:val="18"/>
        </w:rPr>
        <w:t>c</w:t>
      </w:r>
      <w:r w:rsidRPr="007B3B69">
        <w:rPr>
          <w:rFonts w:asciiTheme="minorHAnsi" w:eastAsia="Calibri" w:hAnsiTheme="minorHAnsi" w:cs="Arial"/>
          <w:i/>
          <w:spacing w:val="-2"/>
          <w:sz w:val="18"/>
          <w:szCs w:val="18"/>
        </w:rPr>
        <w:t>r</w:t>
      </w:r>
      <w:r w:rsidRPr="007B3B69">
        <w:rPr>
          <w:rFonts w:asciiTheme="minorHAnsi" w:eastAsia="Calibri" w:hAnsiTheme="minorHAnsi" w:cs="Arial"/>
          <w:i/>
          <w:sz w:val="18"/>
          <w:szCs w:val="18"/>
        </w:rPr>
        <w:t>ipt</w:t>
      </w:r>
      <w:r w:rsidRPr="007B3B69">
        <w:rPr>
          <w:rFonts w:asciiTheme="minorHAnsi" w:eastAsia="Calibri" w:hAnsiTheme="minorHAnsi" w:cs="Arial"/>
          <w:i/>
          <w:spacing w:val="-2"/>
          <w:sz w:val="18"/>
          <w:szCs w:val="18"/>
        </w:rPr>
        <w:t xml:space="preserve"> </w:t>
      </w:r>
      <w:r w:rsidRPr="007B3B69">
        <w:rPr>
          <w:rFonts w:asciiTheme="minorHAnsi" w:eastAsia="Calibri" w:hAnsiTheme="minorHAnsi" w:cs="Arial"/>
          <w:i/>
          <w:sz w:val="18"/>
          <w:szCs w:val="18"/>
        </w:rPr>
        <w:t>mu</w:t>
      </w:r>
      <w:r w:rsidRPr="007B3B69">
        <w:rPr>
          <w:rFonts w:asciiTheme="minorHAnsi" w:eastAsia="Calibri" w:hAnsiTheme="minorHAnsi" w:cs="Arial"/>
          <w:i/>
          <w:spacing w:val="-1"/>
          <w:sz w:val="18"/>
          <w:szCs w:val="18"/>
        </w:rPr>
        <w:t>s</w:t>
      </w:r>
      <w:r w:rsidRPr="007B3B69">
        <w:rPr>
          <w:rFonts w:asciiTheme="minorHAnsi" w:eastAsia="Calibri" w:hAnsiTheme="minorHAnsi" w:cs="Arial"/>
          <w:i/>
          <w:sz w:val="18"/>
          <w:szCs w:val="18"/>
        </w:rPr>
        <w:t>t</w:t>
      </w:r>
      <w:r w:rsidRPr="007B3B69">
        <w:rPr>
          <w:rFonts w:asciiTheme="minorHAnsi" w:eastAsia="Calibri" w:hAnsiTheme="minorHAnsi" w:cs="Arial"/>
          <w:i/>
          <w:spacing w:val="-5"/>
          <w:sz w:val="18"/>
          <w:szCs w:val="18"/>
        </w:rPr>
        <w:t xml:space="preserve"> </w:t>
      </w:r>
      <w:r w:rsidRPr="007B3B69">
        <w:rPr>
          <w:rFonts w:asciiTheme="minorHAnsi" w:eastAsia="Calibri" w:hAnsiTheme="minorHAnsi" w:cs="Arial"/>
          <w:i/>
          <w:sz w:val="18"/>
          <w:szCs w:val="18"/>
        </w:rPr>
        <w:t>be</w:t>
      </w:r>
      <w:r w:rsidRPr="007B3B69">
        <w:rPr>
          <w:rFonts w:asciiTheme="minorHAnsi" w:eastAsia="Calibri" w:hAnsiTheme="minorHAnsi" w:cs="Arial"/>
          <w:i/>
          <w:spacing w:val="-4"/>
          <w:sz w:val="18"/>
          <w:szCs w:val="18"/>
        </w:rPr>
        <w:t xml:space="preserve"> </w:t>
      </w:r>
      <w:r w:rsidRPr="007B3B69">
        <w:rPr>
          <w:rFonts w:asciiTheme="minorHAnsi" w:eastAsia="Calibri" w:hAnsiTheme="minorHAnsi" w:cs="Arial"/>
          <w:i/>
          <w:sz w:val="18"/>
          <w:szCs w:val="18"/>
        </w:rPr>
        <w:t>submitted</w:t>
      </w:r>
      <w:r w:rsidRPr="007B3B69">
        <w:rPr>
          <w:rFonts w:asciiTheme="minorHAnsi" w:eastAsia="Calibri" w:hAnsiTheme="minorHAnsi" w:cs="Arial"/>
          <w:i/>
          <w:w w:val="99"/>
          <w:sz w:val="18"/>
          <w:szCs w:val="18"/>
        </w:rPr>
        <w:t xml:space="preserve"> </w:t>
      </w:r>
      <w:r w:rsidRPr="007B3B69">
        <w:rPr>
          <w:rFonts w:asciiTheme="minorHAnsi" w:eastAsia="Calibri" w:hAnsiTheme="minorHAnsi" w:cs="Arial"/>
          <w:i/>
          <w:spacing w:val="-1"/>
          <w:sz w:val="18"/>
          <w:szCs w:val="18"/>
        </w:rPr>
        <w:t>f</w:t>
      </w:r>
      <w:r w:rsidRPr="007B3B69">
        <w:rPr>
          <w:rFonts w:asciiTheme="minorHAnsi" w:eastAsia="Calibri" w:hAnsiTheme="minorHAnsi" w:cs="Arial"/>
          <w:i/>
          <w:sz w:val="18"/>
          <w:szCs w:val="18"/>
        </w:rPr>
        <w:t>or</w:t>
      </w:r>
      <w:r w:rsidRPr="007B3B69">
        <w:rPr>
          <w:rFonts w:asciiTheme="minorHAnsi" w:eastAsia="Calibri" w:hAnsiTheme="minorHAnsi" w:cs="Arial"/>
          <w:i/>
          <w:spacing w:val="-8"/>
          <w:sz w:val="18"/>
          <w:szCs w:val="18"/>
        </w:rPr>
        <w:t xml:space="preserve"> </w:t>
      </w:r>
      <w:r w:rsidRPr="007B3B69">
        <w:rPr>
          <w:rFonts w:asciiTheme="minorHAnsi" w:eastAsia="Calibri" w:hAnsiTheme="minorHAnsi" w:cs="Arial"/>
          <w:i/>
          <w:sz w:val="18"/>
          <w:szCs w:val="18"/>
          <w:u w:val="single" w:color="000000"/>
        </w:rPr>
        <w:t>ea</w:t>
      </w:r>
      <w:r w:rsidRPr="007B3B69">
        <w:rPr>
          <w:rFonts w:asciiTheme="minorHAnsi" w:eastAsia="Calibri" w:hAnsiTheme="minorHAnsi" w:cs="Arial"/>
          <w:i/>
          <w:spacing w:val="1"/>
          <w:sz w:val="18"/>
          <w:szCs w:val="18"/>
          <w:u w:val="single" w:color="000000"/>
        </w:rPr>
        <w:t>c</w:t>
      </w:r>
      <w:r w:rsidRPr="007B3B69">
        <w:rPr>
          <w:rFonts w:asciiTheme="minorHAnsi" w:eastAsia="Calibri" w:hAnsiTheme="minorHAnsi" w:cs="Arial"/>
          <w:i/>
          <w:sz w:val="18"/>
          <w:szCs w:val="18"/>
          <w:u w:val="single" w:color="000000"/>
        </w:rPr>
        <w:t>h</w:t>
      </w:r>
      <w:r w:rsidRPr="007B3B69">
        <w:rPr>
          <w:rFonts w:asciiTheme="minorHAnsi" w:eastAsia="Calibri" w:hAnsiTheme="minorHAnsi" w:cs="Arial"/>
          <w:i/>
          <w:spacing w:val="-6"/>
          <w:sz w:val="18"/>
          <w:szCs w:val="18"/>
          <w:u w:val="single" w:color="000000"/>
        </w:rPr>
        <w:t xml:space="preserve"> </w:t>
      </w:r>
      <w:r w:rsidRPr="007B3B69">
        <w:rPr>
          <w:rFonts w:asciiTheme="minorHAnsi" w:eastAsia="Calibri" w:hAnsiTheme="minorHAnsi" w:cs="Arial"/>
          <w:i/>
          <w:spacing w:val="-2"/>
          <w:sz w:val="18"/>
          <w:szCs w:val="18"/>
        </w:rPr>
        <w:t>r</w:t>
      </w:r>
      <w:r w:rsidRPr="007B3B69">
        <w:rPr>
          <w:rFonts w:asciiTheme="minorHAnsi" w:eastAsia="Calibri" w:hAnsiTheme="minorHAnsi" w:cs="Arial"/>
          <w:i/>
          <w:sz w:val="18"/>
          <w:szCs w:val="18"/>
        </w:rPr>
        <w:t>e</w:t>
      </w:r>
      <w:r w:rsidRPr="007B3B69">
        <w:rPr>
          <w:rFonts w:asciiTheme="minorHAnsi" w:eastAsia="Calibri" w:hAnsiTheme="minorHAnsi" w:cs="Arial"/>
          <w:i/>
          <w:spacing w:val="-1"/>
          <w:sz w:val="18"/>
          <w:szCs w:val="18"/>
        </w:rPr>
        <w:t>s</w:t>
      </w:r>
      <w:r w:rsidRPr="007B3B69">
        <w:rPr>
          <w:rFonts w:asciiTheme="minorHAnsi" w:eastAsia="Calibri" w:hAnsiTheme="minorHAnsi" w:cs="Arial"/>
          <w:i/>
          <w:sz w:val="18"/>
          <w:szCs w:val="18"/>
        </w:rPr>
        <w:t>id</w:t>
      </w:r>
      <w:r w:rsidRPr="007B3B69">
        <w:rPr>
          <w:rFonts w:asciiTheme="minorHAnsi" w:eastAsia="Calibri" w:hAnsiTheme="minorHAnsi" w:cs="Arial"/>
          <w:i/>
          <w:spacing w:val="1"/>
          <w:sz w:val="18"/>
          <w:szCs w:val="18"/>
        </w:rPr>
        <w:t>e</w:t>
      </w:r>
      <w:r w:rsidRPr="007B3B69">
        <w:rPr>
          <w:rFonts w:asciiTheme="minorHAnsi" w:eastAsia="Calibri" w:hAnsiTheme="minorHAnsi" w:cs="Arial"/>
          <w:i/>
          <w:sz w:val="18"/>
          <w:szCs w:val="18"/>
        </w:rPr>
        <w:t>n</w:t>
      </w:r>
      <w:r w:rsidRPr="007B3B69">
        <w:rPr>
          <w:rFonts w:asciiTheme="minorHAnsi" w:eastAsia="Calibri" w:hAnsiTheme="minorHAnsi" w:cs="Arial"/>
          <w:i/>
          <w:spacing w:val="1"/>
          <w:sz w:val="18"/>
          <w:szCs w:val="18"/>
        </w:rPr>
        <w:t>c</w:t>
      </w:r>
      <w:r w:rsidRPr="007B3B69">
        <w:rPr>
          <w:rFonts w:asciiTheme="minorHAnsi" w:eastAsia="Calibri" w:hAnsiTheme="minorHAnsi" w:cs="Arial"/>
          <w:i/>
          <w:sz w:val="18"/>
          <w:szCs w:val="18"/>
        </w:rPr>
        <w:t>y</w:t>
      </w:r>
      <w:r w:rsidRPr="007B3B69">
        <w:rPr>
          <w:rFonts w:asciiTheme="minorHAnsi" w:eastAsia="Calibri" w:hAnsiTheme="minorHAnsi" w:cs="Arial"/>
          <w:i/>
          <w:spacing w:val="-1"/>
          <w:sz w:val="18"/>
          <w:szCs w:val="18"/>
        </w:rPr>
        <w:t>/f</w:t>
      </w:r>
      <w:r w:rsidRPr="007B3B69">
        <w:rPr>
          <w:rFonts w:asciiTheme="minorHAnsi" w:eastAsia="Calibri" w:hAnsiTheme="minorHAnsi" w:cs="Arial"/>
          <w:i/>
          <w:sz w:val="18"/>
          <w:szCs w:val="18"/>
        </w:rPr>
        <w:t>ello</w:t>
      </w:r>
      <w:r w:rsidRPr="007B3B69">
        <w:rPr>
          <w:rFonts w:asciiTheme="minorHAnsi" w:eastAsia="Calibri" w:hAnsiTheme="minorHAnsi" w:cs="Arial"/>
          <w:i/>
          <w:spacing w:val="2"/>
          <w:sz w:val="18"/>
          <w:szCs w:val="18"/>
        </w:rPr>
        <w:t>w</w:t>
      </w:r>
      <w:r w:rsidRPr="007B3B69">
        <w:rPr>
          <w:rFonts w:asciiTheme="minorHAnsi" w:eastAsia="Calibri" w:hAnsiTheme="minorHAnsi" w:cs="Arial"/>
          <w:i/>
          <w:spacing w:val="-1"/>
          <w:sz w:val="18"/>
          <w:szCs w:val="18"/>
        </w:rPr>
        <w:t>s</w:t>
      </w:r>
      <w:r w:rsidRPr="007B3B69">
        <w:rPr>
          <w:rFonts w:asciiTheme="minorHAnsi" w:eastAsia="Calibri" w:hAnsiTheme="minorHAnsi" w:cs="Arial"/>
          <w:i/>
          <w:sz w:val="18"/>
          <w:szCs w:val="18"/>
        </w:rPr>
        <w:t>hip</w:t>
      </w:r>
      <w:r w:rsidRPr="007B3B69">
        <w:rPr>
          <w:rFonts w:asciiTheme="minorHAnsi" w:eastAsia="Calibri" w:hAnsiTheme="minorHAnsi" w:cs="Arial"/>
          <w:i/>
          <w:spacing w:val="-6"/>
          <w:sz w:val="18"/>
          <w:szCs w:val="18"/>
        </w:rPr>
        <w:t xml:space="preserve"> </w:t>
      </w:r>
      <w:r w:rsidRPr="007B3B69">
        <w:rPr>
          <w:rFonts w:asciiTheme="minorHAnsi" w:eastAsia="Calibri" w:hAnsiTheme="minorHAnsi" w:cs="Arial"/>
          <w:i/>
          <w:sz w:val="18"/>
          <w:szCs w:val="18"/>
        </w:rPr>
        <w:t>ye</w:t>
      </w:r>
      <w:r w:rsidRPr="007B3B69">
        <w:rPr>
          <w:rFonts w:asciiTheme="minorHAnsi" w:eastAsia="Calibri" w:hAnsiTheme="minorHAnsi" w:cs="Arial"/>
          <w:i/>
          <w:spacing w:val="1"/>
          <w:sz w:val="18"/>
          <w:szCs w:val="18"/>
        </w:rPr>
        <w:t>a</w:t>
      </w:r>
      <w:r w:rsidRPr="007B3B69">
        <w:rPr>
          <w:rFonts w:asciiTheme="minorHAnsi" w:eastAsia="Calibri" w:hAnsiTheme="minorHAnsi" w:cs="Arial"/>
          <w:i/>
          <w:sz w:val="18"/>
          <w:szCs w:val="18"/>
        </w:rPr>
        <w:t>r</w:t>
      </w:r>
      <w:r w:rsidRPr="007B3B69">
        <w:rPr>
          <w:rFonts w:asciiTheme="minorHAnsi" w:eastAsia="Calibri" w:hAnsiTheme="minorHAnsi" w:cs="Arial"/>
          <w:i/>
          <w:spacing w:val="-6"/>
          <w:sz w:val="18"/>
          <w:szCs w:val="18"/>
        </w:rPr>
        <w:t xml:space="preserve"> </w:t>
      </w:r>
      <w:r w:rsidRPr="007B3B69">
        <w:rPr>
          <w:rFonts w:asciiTheme="minorHAnsi" w:eastAsia="Calibri" w:hAnsiTheme="minorHAnsi" w:cs="Arial"/>
          <w:i/>
          <w:sz w:val="18"/>
          <w:szCs w:val="18"/>
        </w:rPr>
        <w:t>(total</w:t>
      </w:r>
      <w:r w:rsidRPr="007B3B69">
        <w:rPr>
          <w:rFonts w:asciiTheme="minorHAnsi" w:eastAsia="Calibri" w:hAnsiTheme="minorHAnsi" w:cs="Arial"/>
          <w:i/>
          <w:spacing w:val="-8"/>
          <w:sz w:val="18"/>
          <w:szCs w:val="18"/>
        </w:rPr>
        <w:t xml:space="preserve"> </w:t>
      </w:r>
      <w:r w:rsidRPr="007B3B69">
        <w:rPr>
          <w:rFonts w:asciiTheme="minorHAnsi" w:eastAsia="Calibri" w:hAnsiTheme="minorHAnsi" w:cs="Arial"/>
          <w:i/>
          <w:spacing w:val="1"/>
          <w:sz w:val="18"/>
          <w:szCs w:val="18"/>
        </w:rPr>
        <w:t>o</w:t>
      </w:r>
      <w:r w:rsidRPr="007B3B69">
        <w:rPr>
          <w:rFonts w:asciiTheme="minorHAnsi" w:eastAsia="Calibri" w:hAnsiTheme="minorHAnsi" w:cs="Arial"/>
          <w:i/>
          <w:sz w:val="18"/>
          <w:szCs w:val="18"/>
        </w:rPr>
        <w:t>f</w:t>
      </w:r>
      <w:r w:rsidRPr="007B3B69">
        <w:rPr>
          <w:rFonts w:asciiTheme="minorHAnsi" w:eastAsia="Calibri" w:hAnsiTheme="minorHAnsi" w:cs="Arial"/>
          <w:i/>
          <w:spacing w:val="-7"/>
          <w:sz w:val="18"/>
          <w:szCs w:val="18"/>
        </w:rPr>
        <w:t xml:space="preserve"> </w:t>
      </w:r>
      <w:r w:rsidRPr="007B3B69">
        <w:rPr>
          <w:rFonts w:asciiTheme="minorHAnsi" w:eastAsia="Calibri" w:hAnsiTheme="minorHAnsi" w:cs="Arial"/>
          <w:i/>
          <w:sz w:val="18"/>
          <w:szCs w:val="18"/>
        </w:rPr>
        <w:t>2</w:t>
      </w:r>
      <w:r w:rsidRPr="007B3B69">
        <w:rPr>
          <w:rFonts w:asciiTheme="minorHAnsi" w:eastAsia="Calibri" w:hAnsiTheme="minorHAnsi" w:cs="Arial"/>
          <w:i/>
          <w:spacing w:val="-7"/>
          <w:sz w:val="18"/>
          <w:szCs w:val="18"/>
        </w:rPr>
        <w:t xml:space="preserve"> </w:t>
      </w:r>
      <w:r w:rsidRPr="007B3B69">
        <w:rPr>
          <w:rFonts w:asciiTheme="minorHAnsi" w:eastAsia="Calibri" w:hAnsiTheme="minorHAnsi" w:cs="Arial"/>
          <w:i/>
          <w:sz w:val="18"/>
          <w:szCs w:val="18"/>
        </w:rPr>
        <w:t>manu</w:t>
      </w:r>
      <w:r w:rsidRPr="007B3B69">
        <w:rPr>
          <w:rFonts w:asciiTheme="minorHAnsi" w:eastAsia="Calibri" w:hAnsiTheme="minorHAnsi" w:cs="Arial"/>
          <w:i/>
          <w:spacing w:val="-1"/>
          <w:sz w:val="18"/>
          <w:szCs w:val="18"/>
        </w:rPr>
        <w:t>s</w:t>
      </w:r>
      <w:r w:rsidRPr="007B3B69">
        <w:rPr>
          <w:rFonts w:asciiTheme="minorHAnsi" w:eastAsia="Calibri" w:hAnsiTheme="minorHAnsi" w:cs="Arial"/>
          <w:i/>
          <w:spacing w:val="1"/>
          <w:sz w:val="18"/>
          <w:szCs w:val="18"/>
        </w:rPr>
        <w:t>c</w:t>
      </w:r>
      <w:r w:rsidRPr="007B3B69">
        <w:rPr>
          <w:rFonts w:asciiTheme="minorHAnsi" w:eastAsia="Calibri" w:hAnsiTheme="minorHAnsi" w:cs="Arial"/>
          <w:i/>
          <w:spacing w:val="-2"/>
          <w:sz w:val="18"/>
          <w:szCs w:val="18"/>
        </w:rPr>
        <w:t>r</w:t>
      </w:r>
      <w:r w:rsidRPr="007B3B69">
        <w:rPr>
          <w:rFonts w:asciiTheme="minorHAnsi" w:eastAsia="Calibri" w:hAnsiTheme="minorHAnsi" w:cs="Arial"/>
          <w:i/>
          <w:sz w:val="18"/>
          <w:szCs w:val="18"/>
        </w:rPr>
        <w:t>ipt</w:t>
      </w:r>
      <w:r w:rsidRPr="007B3B69">
        <w:rPr>
          <w:rFonts w:asciiTheme="minorHAnsi" w:eastAsia="Calibri" w:hAnsiTheme="minorHAnsi" w:cs="Arial"/>
          <w:i/>
          <w:spacing w:val="-1"/>
          <w:sz w:val="18"/>
          <w:szCs w:val="18"/>
        </w:rPr>
        <w:t>s</w:t>
      </w:r>
      <w:r w:rsidRPr="007B3B69">
        <w:rPr>
          <w:rFonts w:asciiTheme="minorHAnsi" w:eastAsia="Calibri" w:hAnsiTheme="minorHAnsi" w:cs="Arial"/>
          <w:i/>
          <w:spacing w:val="1"/>
          <w:sz w:val="18"/>
          <w:szCs w:val="18"/>
        </w:rPr>
        <w:t>)</w:t>
      </w:r>
      <w:r w:rsidRPr="007B3B69">
        <w:rPr>
          <w:rFonts w:asciiTheme="minorHAnsi" w:eastAsia="Calibri" w:hAnsiTheme="minorHAnsi" w:cs="Arial"/>
          <w:i/>
          <w:sz w:val="18"/>
          <w:szCs w:val="18"/>
        </w:rPr>
        <w:t>.</w:t>
      </w:r>
      <w:r w:rsidRPr="007B3B69">
        <w:rPr>
          <w:rFonts w:asciiTheme="minorHAnsi" w:eastAsia="Calibri" w:hAnsiTheme="minorHAnsi" w:cs="Arial"/>
          <w:i/>
          <w:spacing w:val="-5"/>
          <w:sz w:val="18"/>
          <w:szCs w:val="18"/>
        </w:rPr>
        <w:t xml:space="preserve"> </w:t>
      </w:r>
      <w:r w:rsidRPr="007B3B69">
        <w:rPr>
          <w:rFonts w:asciiTheme="minorHAnsi" w:eastAsia="Calibri" w:hAnsiTheme="minorHAnsi" w:cs="Arial"/>
          <w:b/>
          <w:bCs/>
          <w:color w:val="FF0000"/>
          <w:spacing w:val="-1"/>
          <w:sz w:val="18"/>
          <w:szCs w:val="18"/>
        </w:rPr>
        <w:t>S</w:t>
      </w:r>
      <w:r w:rsidRPr="007B3B69">
        <w:rPr>
          <w:rFonts w:asciiTheme="minorHAnsi" w:eastAsia="Calibri" w:hAnsiTheme="minorHAnsi" w:cs="Arial"/>
          <w:b/>
          <w:bCs/>
          <w:color w:val="FF0000"/>
          <w:sz w:val="18"/>
          <w:szCs w:val="18"/>
        </w:rPr>
        <w:t>PECI</w:t>
      </w:r>
      <w:r w:rsidRPr="007B3B69">
        <w:rPr>
          <w:rFonts w:asciiTheme="minorHAnsi" w:eastAsia="Calibri" w:hAnsiTheme="minorHAnsi" w:cs="Arial"/>
          <w:b/>
          <w:bCs/>
          <w:color w:val="FF0000"/>
          <w:spacing w:val="-1"/>
          <w:sz w:val="18"/>
          <w:szCs w:val="18"/>
        </w:rPr>
        <w:t>A</w:t>
      </w:r>
      <w:r w:rsidRPr="007B3B69">
        <w:rPr>
          <w:rFonts w:asciiTheme="minorHAnsi" w:eastAsia="Calibri" w:hAnsiTheme="minorHAnsi" w:cs="Arial"/>
          <w:b/>
          <w:bCs/>
          <w:color w:val="FF0000"/>
          <w:sz w:val="18"/>
          <w:szCs w:val="18"/>
        </w:rPr>
        <w:t>L</w:t>
      </w:r>
      <w:r w:rsidRPr="007B3B69">
        <w:rPr>
          <w:rFonts w:asciiTheme="minorHAnsi" w:eastAsia="Calibri" w:hAnsiTheme="minorHAnsi" w:cs="Arial"/>
          <w:b/>
          <w:bCs/>
          <w:color w:val="FF0000"/>
          <w:spacing w:val="-7"/>
          <w:sz w:val="18"/>
          <w:szCs w:val="18"/>
        </w:rPr>
        <w:t xml:space="preserve"> </w:t>
      </w:r>
      <w:r w:rsidRPr="007B3B69">
        <w:rPr>
          <w:rFonts w:asciiTheme="minorHAnsi" w:eastAsia="Calibri" w:hAnsiTheme="minorHAnsi" w:cs="Arial"/>
          <w:b/>
          <w:bCs/>
          <w:color w:val="FF0000"/>
          <w:spacing w:val="3"/>
          <w:sz w:val="18"/>
          <w:szCs w:val="18"/>
        </w:rPr>
        <w:t>N</w:t>
      </w:r>
      <w:r w:rsidRPr="007B3B69">
        <w:rPr>
          <w:rFonts w:asciiTheme="minorHAnsi" w:eastAsia="Calibri" w:hAnsiTheme="minorHAnsi" w:cs="Arial"/>
          <w:b/>
          <w:bCs/>
          <w:color w:val="FF0000"/>
          <w:sz w:val="18"/>
          <w:szCs w:val="18"/>
        </w:rPr>
        <w:t>OT</w:t>
      </w:r>
      <w:r w:rsidRPr="007B3B69">
        <w:rPr>
          <w:rFonts w:asciiTheme="minorHAnsi" w:eastAsia="Calibri" w:hAnsiTheme="minorHAnsi" w:cs="Arial"/>
          <w:b/>
          <w:bCs/>
          <w:color w:val="FF0000"/>
          <w:spacing w:val="-2"/>
          <w:sz w:val="18"/>
          <w:szCs w:val="18"/>
        </w:rPr>
        <w:t>E</w:t>
      </w:r>
      <w:r w:rsidRPr="007B3B69">
        <w:rPr>
          <w:rFonts w:asciiTheme="minorHAnsi" w:eastAsia="Calibri" w:hAnsiTheme="minorHAnsi" w:cs="Arial"/>
          <w:b/>
          <w:bCs/>
          <w:color w:val="FF0000"/>
          <w:sz w:val="18"/>
          <w:szCs w:val="18"/>
        </w:rPr>
        <w:t>:</w:t>
      </w:r>
      <w:r w:rsidRPr="007B3B69">
        <w:rPr>
          <w:rFonts w:asciiTheme="minorHAnsi" w:eastAsia="Calibri" w:hAnsiTheme="minorHAnsi" w:cs="Arial"/>
          <w:b/>
          <w:bCs/>
          <w:color w:val="FF0000"/>
          <w:spacing w:val="-5"/>
          <w:sz w:val="18"/>
          <w:szCs w:val="18"/>
        </w:rPr>
        <w:t xml:space="preserve"> </w:t>
      </w:r>
      <w:r w:rsidRPr="007B3B69">
        <w:rPr>
          <w:rFonts w:asciiTheme="minorHAnsi" w:eastAsia="Calibri" w:hAnsiTheme="minorHAnsi" w:cs="Arial"/>
          <w:b/>
          <w:bCs/>
          <w:color w:val="FF0000"/>
          <w:sz w:val="18"/>
          <w:szCs w:val="18"/>
        </w:rPr>
        <w:t>A</w:t>
      </w:r>
      <w:r w:rsidRPr="007B3B69">
        <w:rPr>
          <w:rFonts w:asciiTheme="minorHAnsi" w:eastAsia="Calibri" w:hAnsiTheme="minorHAnsi" w:cs="Arial"/>
          <w:b/>
          <w:bCs/>
          <w:color w:val="FF0000"/>
          <w:spacing w:val="-8"/>
          <w:sz w:val="18"/>
          <w:szCs w:val="18"/>
        </w:rPr>
        <w:t xml:space="preserve"> </w:t>
      </w:r>
      <w:r w:rsidRPr="007B3B69">
        <w:rPr>
          <w:rFonts w:asciiTheme="minorHAnsi" w:eastAsia="Calibri" w:hAnsiTheme="minorHAnsi" w:cs="Arial"/>
          <w:b/>
          <w:bCs/>
          <w:color w:val="FF0000"/>
          <w:spacing w:val="1"/>
          <w:sz w:val="18"/>
          <w:szCs w:val="18"/>
        </w:rPr>
        <w:t>r</w:t>
      </w:r>
      <w:r w:rsidRPr="007B3B69">
        <w:rPr>
          <w:rFonts w:asciiTheme="minorHAnsi" w:eastAsia="Calibri" w:hAnsiTheme="minorHAnsi" w:cs="Arial"/>
          <w:b/>
          <w:bCs/>
          <w:color w:val="FF0000"/>
          <w:sz w:val="18"/>
          <w:szCs w:val="18"/>
        </w:rPr>
        <w:t>es</w:t>
      </w:r>
      <w:r w:rsidRPr="007B3B69">
        <w:rPr>
          <w:rFonts w:asciiTheme="minorHAnsi" w:eastAsia="Calibri" w:hAnsiTheme="minorHAnsi" w:cs="Arial"/>
          <w:b/>
          <w:bCs/>
          <w:color w:val="FF0000"/>
          <w:spacing w:val="-2"/>
          <w:sz w:val="18"/>
          <w:szCs w:val="18"/>
        </w:rPr>
        <w:t>i</w:t>
      </w:r>
      <w:r w:rsidRPr="007B3B69">
        <w:rPr>
          <w:rFonts w:asciiTheme="minorHAnsi" w:eastAsia="Calibri" w:hAnsiTheme="minorHAnsi" w:cs="Arial"/>
          <w:b/>
          <w:bCs/>
          <w:color w:val="FF0000"/>
          <w:sz w:val="18"/>
          <w:szCs w:val="18"/>
        </w:rPr>
        <w:t>denc</w:t>
      </w:r>
      <w:r w:rsidRPr="007B3B69">
        <w:rPr>
          <w:rFonts w:asciiTheme="minorHAnsi" w:eastAsia="Calibri" w:hAnsiTheme="minorHAnsi" w:cs="Arial"/>
          <w:b/>
          <w:bCs/>
          <w:color w:val="FF0000"/>
          <w:spacing w:val="-1"/>
          <w:sz w:val="18"/>
          <w:szCs w:val="18"/>
        </w:rPr>
        <w:t>y</w:t>
      </w:r>
      <w:r w:rsidRPr="007B3B69">
        <w:rPr>
          <w:rFonts w:asciiTheme="minorHAnsi" w:eastAsia="Calibri" w:hAnsiTheme="minorHAnsi" w:cs="Arial"/>
          <w:b/>
          <w:bCs/>
          <w:color w:val="FF0000"/>
          <w:sz w:val="18"/>
          <w:szCs w:val="18"/>
        </w:rPr>
        <w:t>/</w:t>
      </w:r>
      <w:r w:rsidRPr="007B3B69">
        <w:rPr>
          <w:rFonts w:asciiTheme="minorHAnsi" w:eastAsia="Calibri" w:hAnsiTheme="minorHAnsi" w:cs="Arial"/>
          <w:b/>
          <w:bCs/>
          <w:color w:val="FF0000"/>
          <w:spacing w:val="1"/>
          <w:sz w:val="18"/>
          <w:szCs w:val="18"/>
        </w:rPr>
        <w:t>f</w:t>
      </w:r>
      <w:r w:rsidRPr="007B3B69">
        <w:rPr>
          <w:rFonts w:asciiTheme="minorHAnsi" w:eastAsia="Calibri" w:hAnsiTheme="minorHAnsi" w:cs="Arial"/>
          <w:b/>
          <w:bCs/>
          <w:color w:val="FF0000"/>
          <w:sz w:val="18"/>
          <w:szCs w:val="18"/>
        </w:rPr>
        <w:t>e</w:t>
      </w:r>
      <w:r w:rsidRPr="007B3B69">
        <w:rPr>
          <w:rFonts w:asciiTheme="minorHAnsi" w:eastAsia="Calibri" w:hAnsiTheme="minorHAnsi" w:cs="Arial"/>
          <w:b/>
          <w:bCs/>
          <w:color w:val="FF0000"/>
          <w:spacing w:val="-1"/>
          <w:sz w:val="18"/>
          <w:szCs w:val="18"/>
        </w:rPr>
        <w:t>ll</w:t>
      </w:r>
      <w:r w:rsidRPr="007B3B69">
        <w:rPr>
          <w:rFonts w:asciiTheme="minorHAnsi" w:eastAsia="Calibri" w:hAnsiTheme="minorHAnsi" w:cs="Arial"/>
          <w:b/>
          <w:bCs/>
          <w:color w:val="FF0000"/>
          <w:sz w:val="18"/>
          <w:szCs w:val="18"/>
        </w:rPr>
        <w:t>ows</w:t>
      </w:r>
      <w:r w:rsidRPr="007B3B69">
        <w:rPr>
          <w:rFonts w:asciiTheme="minorHAnsi" w:eastAsia="Calibri" w:hAnsiTheme="minorHAnsi" w:cs="Arial"/>
          <w:b/>
          <w:bCs/>
          <w:color w:val="FF0000"/>
          <w:spacing w:val="1"/>
          <w:sz w:val="18"/>
          <w:szCs w:val="18"/>
        </w:rPr>
        <w:t>h</w:t>
      </w:r>
      <w:r w:rsidRPr="007B3B69">
        <w:rPr>
          <w:rFonts w:asciiTheme="minorHAnsi" w:eastAsia="Calibri" w:hAnsiTheme="minorHAnsi" w:cs="Arial"/>
          <w:b/>
          <w:bCs/>
          <w:color w:val="FF0000"/>
          <w:spacing w:val="-1"/>
          <w:sz w:val="18"/>
          <w:szCs w:val="18"/>
        </w:rPr>
        <w:t>i</w:t>
      </w:r>
      <w:r w:rsidRPr="007B3B69">
        <w:rPr>
          <w:rFonts w:asciiTheme="minorHAnsi" w:eastAsia="Calibri" w:hAnsiTheme="minorHAnsi" w:cs="Arial"/>
          <w:b/>
          <w:bCs/>
          <w:color w:val="FF0000"/>
          <w:sz w:val="18"/>
          <w:szCs w:val="18"/>
        </w:rPr>
        <w:t>p</w:t>
      </w:r>
      <w:r w:rsidRPr="007B3B69">
        <w:rPr>
          <w:rFonts w:asciiTheme="minorHAnsi" w:eastAsia="Calibri" w:hAnsiTheme="minorHAnsi" w:cs="Arial"/>
          <w:b/>
          <w:bCs/>
          <w:color w:val="FF0000"/>
          <w:spacing w:val="-6"/>
          <w:sz w:val="18"/>
          <w:szCs w:val="18"/>
        </w:rPr>
        <w:t xml:space="preserve"> </w:t>
      </w:r>
      <w:r w:rsidRPr="007B3B69">
        <w:rPr>
          <w:rFonts w:asciiTheme="minorHAnsi" w:eastAsia="Calibri" w:hAnsiTheme="minorHAnsi" w:cs="Arial"/>
          <w:b/>
          <w:bCs/>
          <w:color w:val="FF0000"/>
          <w:spacing w:val="1"/>
          <w:sz w:val="18"/>
          <w:szCs w:val="18"/>
        </w:rPr>
        <w:t>c</w:t>
      </w:r>
      <w:r w:rsidRPr="007B3B69">
        <w:rPr>
          <w:rFonts w:asciiTheme="minorHAnsi" w:eastAsia="Calibri" w:hAnsiTheme="minorHAnsi" w:cs="Arial"/>
          <w:b/>
          <w:bCs/>
          <w:color w:val="FF0000"/>
          <w:sz w:val="18"/>
          <w:szCs w:val="18"/>
        </w:rPr>
        <w:t>erti</w:t>
      </w:r>
      <w:r w:rsidRPr="007B3B69">
        <w:rPr>
          <w:rFonts w:asciiTheme="minorHAnsi" w:eastAsia="Calibri" w:hAnsiTheme="minorHAnsi" w:cs="Arial"/>
          <w:b/>
          <w:bCs/>
          <w:color w:val="FF0000"/>
          <w:spacing w:val="-1"/>
          <w:sz w:val="18"/>
          <w:szCs w:val="18"/>
        </w:rPr>
        <w:t>fi</w:t>
      </w:r>
      <w:r w:rsidRPr="007B3B69">
        <w:rPr>
          <w:rFonts w:asciiTheme="minorHAnsi" w:eastAsia="Calibri" w:hAnsiTheme="minorHAnsi" w:cs="Arial"/>
          <w:b/>
          <w:bCs/>
          <w:color w:val="FF0000"/>
          <w:sz w:val="18"/>
          <w:szCs w:val="18"/>
        </w:rPr>
        <w:t>cate</w:t>
      </w:r>
      <w:r w:rsidRPr="007B3B69">
        <w:rPr>
          <w:rFonts w:asciiTheme="minorHAnsi" w:eastAsia="Calibri" w:hAnsiTheme="minorHAnsi" w:cs="Arial"/>
          <w:b/>
          <w:bCs/>
          <w:color w:val="FF0000"/>
          <w:spacing w:val="-7"/>
          <w:sz w:val="18"/>
          <w:szCs w:val="18"/>
        </w:rPr>
        <w:t xml:space="preserve"> </w:t>
      </w:r>
      <w:r w:rsidRPr="007B3B69">
        <w:rPr>
          <w:rFonts w:asciiTheme="minorHAnsi" w:eastAsia="Calibri" w:hAnsiTheme="minorHAnsi" w:cs="Arial"/>
          <w:b/>
          <w:bCs/>
          <w:color w:val="FF0000"/>
          <w:spacing w:val="3"/>
          <w:sz w:val="18"/>
          <w:szCs w:val="18"/>
        </w:rPr>
        <w:t>w</w:t>
      </w:r>
      <w:r w:rsidRPr="007B3B69">
        <w:rPr>
          <w:rFonts w:asciiTheme="minorHAnsi" w:eastAsia="Calibri" w:hAnsiTheme="minorHAnsi" w:cs="Arial"/>
          <w:b/>
          <w:bCs/>
          <w:color w:val="FF0000"/>
          <w:spacing w:val="-1"/>
          <w:sz w:val="18"/>
          <w:szCs w:val="18"/>
        </w:rPr>
        <w:t>i</w:t>
      </w:r>
      <w:r w:rsidRPr="007B3B69">
        <w:rPr>
          <w:rFonts w:asciiTheme="minorHAnsi" w:eastAsia="Calibri" w:hAnsiTheme="minorHAnsi" w:cs="Arial"/>
          <w:b/>
          <w:bCs/>
          <w:color w:val="FF0000"/>
          <w:spacing w:val="1"/>
          <w:sz w:val="18"/>
          <w:szCs w:val="18"/>
        </w:rPr>
        <w:t>l</w:t>
      </w:r>
      <w:r w:rsidRPr="007B3B69">
        <w:rPr>
          <w:rFonts w:asciiTheme="minorHAnsi" w:eastAsia="Calibri" w:hAnsiTheme="minorHAnsi" w:cs="Arial"/>
          <w:b/>
          <w:bCs/>
          <w:color w:val="FF0000"/>
          <w:sz w:val="18"/>
          <w:szCs w:val="18"/>
        </w:rPr>
        <w:t>l</w:t>
      </w:r>
      <w:r w:rsidRPr="007B3B69">
        <w:rPr>
          <w:rFonts w:asciiTheme="minorHAnsi" w:eastAsia="Calibri" w:hAnsiTheme="minorHAnsi" w:cs="Arial"/>
          <w:b/>
          <w:bCs/>
          <w:color w:val="FF0000"/>
          <w:w w:val="99"/>
          <w:sz w:val="18"/>
          <w:szCs w:val="18"/>
        </w:rPr>
        <w:t xml:space="preserve"> </w:t>
      </w:r>
      <w:r w:rsidRPr="007B3B69">
        <w:rPr>
          <w:rFonts w:asciiTheme="minorHAnsi" w:eastAsia="Calibri" w:hAnsiTheme="minorHAnsi" w:cs="Arial"/>
          <w:b/>
          <w:bCs/>
          <w:color w:val="FF0000"/>
          <w:sz w:val="18"/>
          <w:szCs w:val="18"/>
        </w:rPr>
        <w:t>not</w:t>
      </w:r>
      <w:r w:rsidRPr="007B3B69">
        <w:rPr>
          <w:rFonts w:asciiTheme="minorHAnsi" w:eastAsia="Calibri" w:hAnsiTheme="minorHAnsi" w:cs="Arial"/>
          <w:b/>
          <w:bCs/>
          <w:color w:val="FF0000"/>
          <w:spacing w:val="-5"/>
          <w:sz w:val="18"/>
          <w:szCs w:val="18"/>
        </w:rPr>
        <w:t xml:space="preserve"> </w:t>
      </w:r>
      <w:r w:rsidRPr="007B3B69">
        <w:rPr>
          <w:rFonts w:asciiTheme="minorHAnsi" w:eastAsia="Calibri" w:hAnsiTheme="minorHAnsi" w:cs="Arial"/>
          <w:b/>
          <w:bCs/>
          <w:color w:val="FF0000"/>
          <w:sz w:val="18"/>
          <w:szCs w:val="18"/>
        </w:rPr>
        <w:t>be</w:t>
      </w:r>
      <w:r w:rsidRPr="007B3B69">
        <w:rPr>
          <w:rFonts w:asciiTheme="minorHAnsi" w:eastAsia="Calibri" w:hAnsiTheme="minorHAnsi" w:cs="Arial"/>
          <w:b/>
          <w:bCs/>
          <w:color w:val="FF0000"/>
          <w:spacing w:val="-5"/>
          <w:sz w:val="18"/>
          <w:szCs w:val="18"/>
        </w:rPr>
        <w:t xml:space="preserve"> </w:t>
      </w:r>
      <w:r w:rsidRPr="007B3B69">
        <w:rPr>
          <w:rFonts w:asciiTheme="minorHAnsi" w:eastAsia="Calibri" w:hAnsiTheme="minorHAnsi" w:cs="Arial"/>
          <w:b/>
          <w:bCs/>
          <w:color w:val="FF0000"/>
          <w:sz w:val="18"/>
          <w:szCs w:val="18"/>
        </w:rPr>
        <w:t>awar</w:t>
      </w:r>
      <w:r w:rsidRPr="007B3B69">
        <w:rPr>
          <w:rFonts w:asciiTheme="minorHAnsi" w:eastAsia="Calibri" w:hAnsiTheme="minorHAnsi" w:cs="Arial"/>
          <w:b/>
          <w:bCs/>
          <w:color w:val="FF0000"/>
          <w:spacing w:val="-2"/>
          <w:sz w:val="18"/>
          <w:szCs w:val="18"/>
        </w:rPr>
        <w:t>d</w:t>
      </w:r>
      <w:r w:rsidRPr="007B3B69">
        <w:rPr>
          <w:rFonts w:asciiTheme="minorHAnsi" w:eastAsia="Calibri" w:hAnsiTheme="minorHAnsi" w:cs="Arial"/>
          <w:b/>
          <w:bCs/>
          <w:color w:val="FF0000"/>
          <w:sz w:val="18"/>
          <w:szCs w:val="18"/>
        </w:rPr>
        <w:t>ed</w:t>
      </w:r>
      <w:r w:rsidRPr="007B3B69">
        <w:rPr>
          <w:rFonts w:asciiTheme="minorHAnsi" w:eastAsia="Calibri" w:hAnsiTheme="minorHAnsi" w:cs="Arial"/>
          <w:b/>
          <w:bCs/>
          <w:color w:val="FF0000"/>
          <w:spacing w:val="-5"/>
          <w:sz w:val="18"/>
          <w:szCs w:val="18"/>
        </w:rPr>
        <w:t xml:space="preserve"> </w:t>
      </w:r>
      <w:r w:rsidRPr="007B3B69">
        <w:rPr>
          <w:rFonts w:asciiTheme="minorHAnsi" w:eastAsia="Calibri" w:hAnsiTheme="minorHAnsi" w:cs="Arial"/>
          <w:b/>
          <w:bCs/>
          <w:color w:val="FF0000"/>
          <w:spacing w:val="-1"/>
          <w:sz w:val="18"/>
          <w:szCs w:val="18"/>
        </w:rPr>
        <w:t>u</w:t>
      </w:r>
      <w:r w:rsidRPr="007B3B69">
        <w:rPr>
          <w:rFonts w:asciiTheme="minorHAnsi" w:eastAsia="Calibri" w:hAnsiTheme="minorHAnsi" w:cs="Arial"/>
          <w:b/>
          <w:bCs/>
          <w:color w:val="FF0000"/>
          <w:sz w:val="18"/>
          <w:szCs w:val="18"/>
        </w:rPr>
        <w:t>ntil</w:t>
      </w:r>
      <w:r w:rsidRPr="007B3B69">
        <w:rPr>
          <w:rFonts w:asciiTheme="minorHAnsi" w:eastAsia="Calibri" w:hAnsiTheme="minorHAnsi" w:cs="Arial"/>
          <w:b/>
          <w:bCs/>
          <w:color w:val="FF0000"/>
          <w:spacing w:val="-7"/>
          <w:sz w:val="18"/>
          <w:szCs w:val="18"/>
        </w:rPr>
        <w:t xml:space="preserve"> </w:t>
      </w:r>
      <w:r w:rsidRPr="007B3B69">
        <w:rPr>
          <w:rFonts w:asciiTheme="minorHAnsi" w:eastAsia="Calibri" w:hAnsiTheme="minorHAnsi" w:cs="Arial"/>
          <w:b/>
          <w:bCs/>
          <w:color w:val="FF0000"/>
          <w:sz w:val="18"/>
          <w:szCs w:val="18"/>
        </w:rPr>
        <w:t>all</w:t>
      </w:r>
      <w:r w:rsidRPr="007B3B69">
        <w:rPr>
          <w:rFonts w:asciiTheme="minorHAnsi" w:eastAsia="Calibri" w:hAnsiTheme="minorHAnsi" w:cs="Arial"/>
          <w:b/>
          <w:bCs/>
          <w:color w:val="FF0000"/>
          <w:spacing w:val="-7"/>
          <w:sz w:val="18"/>
          <w:szCs w:val="18"/>
        </w:rPr>
        <w:t xml:space="preserve"> </w:t>
      </w:r>
      <w:r w:rsidRPr="007B3B69">
        <w:rPr>
          <w:rFonts w:asciiTheme="minorHAnsi" w:eastAsia="Calibri" w:hAnsiTheme="minorHAnsi" w:cs="Arial"/>
          <w:b/>
          <w:bCs/>
          <w:color w:val="FF0000"/>
          <w:spacing w:val="1"/>
          <w:sz w:val="18"/>
          <w:szCs w:val="18"/>
        </w:rPr>
        <w:t>o</w:t>
      </w:r>
      <w:r w:rsidRPr="007B3B69">
        <w:rPr>
          <w:rFonts w:asciiTheme="minorHAnsi" w:eastAsia="Calibri" w:hAnsiTheme="minorHAnsi" w:cs="Arial"/>
          <w:b/>
          <w:bCs/>
          <w:color w:val="FF0000"/>
          <w:sz w:val="18"/>
          <w:szCs w:val="18"/>
        </w:rPr>
        <w:t>f</w:t>
      </w:r>
      <w:r w:rsidRPr="007B3B69">
        <w:rPr>
          <w:rFonts w:asciiTheme="minorHAnsi" w:eastAsia="Calibri" w:hAnsiTheme="minorHAnsi" w:cs="Arial"/>
          <w:b/>
          <w:bCs/>
          <w:color w:val="FF0000"/>
          <w:spacing w:val="-6"/>
          <w:sz w:val="18"/>
          <w:szCs w:val="18"/>
        </w:rPr>
        <w:t xml:space="preserve"> </w:t>
      </w:r>
      <w:r w:rsidRPr="007B3B69">
        <w:rPr>
          <w:rFonts w:asciiTheme="minorHAnsi" w:eastAsia="Calibri" w:hAnsiTheme="minorHAnsi" w:cs="Arial"/>
          <w:b/>
          <w:bCs/>
          <w:color w:val="FF0000"/>
          <w:sz w:val="18"/>
          <w:szCs w:val="18"/>
        </w:rPr>
        <w:t>t</w:t>
      </w:r>
      <w:r w:rsidRPr="007B3B69">
        <w:rPr>
          <w:rFonts w:asciiTheme="minorHAnsi" w:eastAsia="Calibri" w:hAnsiTheme="minorHAnsi" w:cs="Arial"/>
          <w:b/>
          <w:bCs/>
          <w:color w:val="FF0000"/>
          <w:spacing w:val="3"/>
          <w:sz w:val="18"/>
          <w:szCs w:val="18"/>
        </w:rPr>
        <w:t>h</w:t>
      </w:r>
      <w:r w:rsidRPr="007B3B69">
        <w:rPr>
          <w:rFonts w:asciiTheme="minorHAnsi" w:eastAsia="Calibri" w:hAnsiTheme="minorHAnsi" w:cs="Arial"/>
          <w:b/>
          <w:bCs/>
          <w:color w:val="FF0000"/>
          <w:sz w:val="18"/>
          <w:szCs w:val="18"/>
        </w:rPr>
        <w:t>e</w:t>
      </w:r>
      <w:r w:rsidRPr="007B3B69">
        <w:rPr>
          <w:rFonts w:asciiTheme="minorHAnsi" w:eastAsia="Calibri" w:hAnsiTheme="minorHAnsi" w:cs="Arial"/>
          <w:b/>
          <w:bCs/>
          <w:color w:val="FF0000"/>
          <w:spacing w:val="-5"/>
          <w:sz w:val="18"/>
          <w:szCs w:val="18"/>
        </w:rPr>
        <w:t xml:space="preserve"> </w:t>
      </w:r>
      <w:r w:rsidRPr="007B3B69">
        <w:rPr>
          <w:rFonts w:asciiTheme="minorHAnsi" w:eastAsia="Calibri" w:hAnsiTheme="minorHAnsi" w:cs="Arial"/>
          <w:b/>
          <w:bCs/>
          <w:color w:val="FF0000"/>
          <w:sz w:val="18"/>
          <w:szCs w:val="18"/>
        </w:rPr>
        <w:t>a</w:t>
      </w:r>
      <w:r w:rsidRPr="007B3B69">
        <w:rPr>
          <w:rFonts w:asciiTheme="minorHAnsi" w:eastAsia="Calibri" w:hAnsiTheme="minorHAnsi" w:cs="Arial"/>
          <w:b/>
          <w:bCs/>
          <w:color w:val="FF0000"/>
          <w:spacing w:val="1"/>
          <w:sz w:val="18"/>
          <w:szCs w:val="18"/>
        </w:rPr>
        <w:t>b</w:t>
      </w:r>
      <w:r w:rsidRPr="007B3B69">
        <w:rPr>
          <w:rFonts w:asciiTheme="minorHAnsi" w:eastAsia="Calibri" w:hAnsiTheme="minorHAnsi" w:cs="Arial"/>
          <w:b/>
          <w:bCs/>
          <w:color w:val="FF0000"/>
          <w:sz w:val="18"/>
          <w:szCs w:val="18"/>
        </w:rPr>
        <w:t>o</w:t>
      </w:r>
      <w:r w:rsidRPr="007B3B69">
        <w:rPr>
          <w:rFonts w:asciiTheme="minorHAnsi" w:eastAsia="Calibri" w:hAnsiTheme="minorHAnsi" w:cs="Arial"/>
          <w:b/>
          <w:bCs/>
          <w:color w:val="FF0000"/>
          <w:spacing w:val="-1"/>
          <w:sz w:val="18"/>
          <w:szCs w:val="18"/>
        </w:rPr>
        <w:t>v</w:t>
      </w:r>
      <w:r w:rsidRPr="007B3B69">
        <w:rPr>
          <w:rFonts w:asciiTheme="minorHAnsi" w:eastAsia="Calibri" w:hAnsiTheme="minorHAnsi" w:cs="Arial"/>
          <w:b/>
          <w:bCs/>
          <w:color w:val="FF0000"/>
          <w:sz w:val="18"/>
          <w:szCs w:val="18"/>
        </w:rPr>
        <w:t>e</w:t>
      </w:r>
      <w:r w:rsidRPr="007B3B69">
        <w:rPr>
          <w:rFonts w:asciiTheme="minorHAnsi" w:eastAsia="Calibri" w:hAnsiTheme="minorHAnsi" w:cs="Arial"/>
          <w:b/>
          <w:bCs/>
          <w:color w:val="FF0000"/>
          <w:spacing w:val="-5"/>
          <w:sz w:val="18"/>
          <w:szCs w:val="18"/>
        </w:rPr>
        <w:t xml:space="preserve"> </w:t>
      </w:r>
      <w:r w:rsidRPr="007B3B69">
        <w:rPr>
          <w:rFonts w:asciiTheme="minorHAnsi" w:eastAsia="Calibri" w:hAnsiTheme="minorHAnsi" w:cs="Arial"/>
          <w:b/>
          <w:bCs/>
          <w:color w:val="FF0000"/>
          <w:spacing w:val="1"/>
          <w:sz w:val="18"/>
          <w:szCs w:val="18"/>
        </w:rPr>
        <w:t>r</w:t>
      </w:r>
      <w:r w:rsidRPr="007B3B69">
        <w:rPr>
          <w:rFonts w:asciiTheme="minorHAnsi" w:eastAsia="Calibri" w:hAnsiTheme="minorHAnsi" w:cs="Arial"/>
          <w:b/>
          <w:bCs/>
          <w:color w:val="FF0000"/>
          <w:sz w:val="18"/>
          <w:szCs w:val="18"/>
        </w:rPr>
        <w:t>equ</w:t>
      </w:r>
      <w:r w:rsidRPr="007B3B69">
        <w:rPr>
          <w:rFonts w:asciiTheme="minorHAnsi" w:eastAsia="Calibri" w:hAnsiTheme="minorHAnsi" w:cs="Arial"/>
          <w:b/>
          <w:bCs/>
          <w:color w:val="FF0000"/>
          <w:spacing w:val="-1"/>
          <w:sz w:val="18"/>
          <w:szCs w:val="18"/>
        </w:rPr>
        <w:t>i</w:t>
      </w:r>
      <w:r w:rsidRPr="007B3B69">
        <w:rPr>
          <w:rFonts w:asciiTheme="minorHAnsi" w:eastAsia="Calibri" w:hAnsiTheme="minorHAnsi" w:cs="Arial"/>
          <w:b/>
          <w:bCs/>
          <w:color w:val="FF0000"/>
          <w:sz w:val="18"/>
          <w:szCs w:val="18"/>
        </w:rPr>
        <w:t>rem</w:t>
      </w:r>
      <w:r w:rsidRPr="007B3B69">
        <w:rPr>
          <w:rFonts w:asciiTheme="minorHAnsi" w:eastAsia="Calibri" w:hAnsiTheme="minorHAnsi" w:cs="Arial"/>
          <w:b/>
          <w:bCs/>
          <w:color w:val="FF0000"/>
          <w:spacing w:val="-2"/>
          <w:sz w:val="18"/>
          <w:szCs w:val="18"/>
        </w:rPr>
        <w:t>e</w:t>
      </w:r>
      <w:r w:rsidRPr="007B3B69">
        <w:rPr>
          <w:rFonts w:asciiTheme="minorHAnsi" w:eastAsia="Calibri" w:hAnsiTheme="minorHAnsi" w:cs="Arial"/>
          <w:b/>
          <w:bCs/>
          <w:color w:val="FF0000"/>
          <w:sz w:val="18"/>
          <w:szCs w:val="18"/>
        </w:rPr>
        <w:t>nts</w:t>
      </w:r>
      <w:r w:rsidRPr="007B3B69">
        <w:rPr>
          <w:rFonts w:asciiTheme="minorHAnsi" w:eastAsia="Calibri" w:hAnsiTheme="minorHAnsi" w:cs="Arial"/>
          <w:b/>
          <w:bCs/>
          <w:color w:val="FF0000"/>
          <w:spacing w:val="-5"/>
          <w:sz w:val="18"/>
          <w:szCs w:val="18"/>
        </w:rPr>
        <w:t xml:space="preserve"> </w:t>
      </w:r>
      <w:r w:rsidRPr="007B3B69">
        <w:rPr>
          <w:rFonts w:asciiTheme="minorHAnsi" w:eastAsia="Calibri" w:hAnsiTheme="minorHAnsi" w:cs="Arial"/>
          <w:b/>
          <w:bCs/>
          <w:color w:val="FF0000"/>
          <w:sz w:val="18"/>
          <w:szCs w:val="18"/>
        </w:rPr>
        <w:t>are</w:t>
      </w:r>
      <w:r w:rsidRPr="007B3B69">
        <w:rPr>
          <w:rFonts w:asciiTheme="minorHAnsi" w:eastAsia="Calibri" w:hAnsiTheme="minorHAnsi" w:cs="Arial"/>
          <w:b/>
          <w:bCs/>
          <w:color w:val="FF0000"/>
          <w:spacing w:val="-5"/>
          <w:sz w:val="18"/>
          <w:szCs w:val="18"/>
        </w:rPr>
        <w:t xml:space="preserve"> </w:t>
      </w:r>
      <w:r w:rsidRPr="007B3B69">
        <w:rPr>
          <w:rFonts w:asciiTheme="minorHAnsi" w:eastAsia="Calibri" w:hAnsiTheme="minorHAnsi" w:cs="Arial"/>
          <w:b/>
          <w:bCs/>
          <w:color w:val="FF0000"/>
          <w:spacing w:val="1"/>
          <w:sz w:val="18"/>
          <w:szCs w:val="18"/>
        </w:rPr>
        <w:t>m</w:t>
      </w:r>
      <w:r w:rsidRPr="007B3B69">
        <w:rPr>
          <w:rFonts w:asciiTheme="minorHAnsi" w:eastAsia="Calibri" w:hAnsiTheme="minorHAnsi" w:cs="Arial"/>
          <w:b/>
          <w:bCs/>
          <w:color w:val="FF0000"/>
          <w:spacing w:val="-2"/>
          <w:sz w:val="18"/>
          <w:szCs w:val="18"/>
        </w:rPr>
        <w:t>e</w:t>
      </w:r>
      <w:r w:rsidRPr="007B3B69">
        <w:rPr>
          <w:rFonts w:asciiTheme="minorHAnsi" w:eastAsia="Calibri" w:hAnsiTheme="minorHAnsi" w:cs="Arial"/>
          <w:b/>
          <w:bCs/>
          <w:color w:val="FF0000"/>
          <w:sz w:val="18"/>
          <w:szCs w:val="18"/>
        </w:rPr>
        <w:t>t.</w:t>
      </w:r>
      <w:r w:rsidRPr="007B3B69">
        <w:rPr>
          <w:rFonts w:asciiTheme="minorHAnsi" w:eastAsia="Calibri" w:hAnsiTheme="minorHAnsi" w:cs="Arial"/>
          <w:b/>
          <w:bCs/>
          <w:color w:val="FF0000"/>
          <w:spacing w:val="-5"/>
          <w:sz w:val="18"/>
          <w:szCs w:val="18"/>
        </w:rPr>
        <w:t xml:space="preserve"> </w:t>
      </w:r>
      <w:r w:rsidRPr="007B3B69">
        <w:rPr>
          <w:rFonts w:asciiTheme="minorHAnsi" w:eastAsia="Calibri" w:hAnsiTheme="minorHAnsi" w:cs="Arial"/>
          <w:b/>
          <w:bCs/>
          <w:color w:val="FF0000"/>
          <w:spacing w:val="-1"/>
          <w:sz w:val="18"/>
          <w:szCs w:val="18"/>
        </w:rPr>
        <w:t>A</w:t>
      </w:r>
      <w:r w:rsidRPr="007B3B69">
        <w:rPr>
          <w:rFonts w:asciiTheme="minorHAnsi" w:eastAsia="Calibri" w:hAnsiTheme="minorHAnsi" w:cs="Arial"/>
          <w:b/>
          <w:bCs/>
          <w:color w:val="FF0000"/>
          <w:sz w:val="18"/>
          <w:szCs w:val="18"/>
        </w:rPr>
        <w:t>ny</w:t>
      </w:r>
      <w:r w:rsidRPr="007B3B69">
        <w:rPr>
          <w:rFonts w:asciiTheme="minorHAnsi" w:eastAsia="Calibri" w:hAnsiTheme="minorHAnsi" w:cs="Arial"/>
          <w:b/>
          <w:bCs/>
          <w:color w:val="FF0000"/>
          <w:spacing w:val="-5"/>
          <w:sz w:val="18"/>
          <w:szCs w:val="18"/>
        </w:rPr>
        <w:t xml:space="preserve"> </w:t>
      </w:r>
      <w:r w:rsidRPr="007B3B69">
        <w:rPr>
          <w:rFonts w:asciiTheme="minorHAnsi" w:eastAsia="Calibri" w:hAnsiTheme="minorHAnsi" w:cs="Arial"/>
          <w:b/>
          <w:bCs/>
          <w:color w:val="FF0000"/>
          <w:spacing w:val="1"/>
          <w:sz w:val="18"/>
          <w:szCs w:val="18"/>
        </w:rPr>
        <w:t>d</w:t>
      </w:r>
      <w:r w:rsidRPr="007B3B69">
        <w:rPr>
          <w:rFonts w:asciiTheme="minorHAnsi" w:eastAsia="Calibri" w:hAnsiTheme="minorHAnsi" w:cs="Arial"/>
          <w:b/>
          <w:bCs/>
          <w:color w:val="FF0000"/>
          <w:sz w:val="18"/>
          <w:szCs w:val="18"/>
        </w:rPr>
        <w:t>e</w:t>
      </w:r>
      <w:r w:rsidRPr="007B3B69">
        <w:rPr>
          <w:rFonts w:asciiTheme="minorHAnsi" w:eastAsia="Calibri" w:hAnsiTheme="minorHAnsi" w:cs="Arial"/>
          <w:b/>
          <w:bCs/>
          <w:color w:val="FF0000"/>
          <w:spacing w:val="-1"/>
          <w:sz w:val="18"/>
          <w:szCs w:val="18"/>
        </w:rPr>
        <w:t>vi</w:t>
      </w:r>
      <w:r w:rsidRPr="007B3B69">
        <w:rPr>
          <w:rFonts w:asciiTheme="minorHAnsi" w:eastAsia="Calibri" w:hAnsiTheme="minorHAnsi" w:cs="Arial"/>
          <w:b/>
          <w:bCs/>
          <w:color w:val="FF0000"/>
          <w:sz w:val="18"/>
          <w:szCs w:val="18"/>
        </w:rPr>
        <w:t>a</w:t>
      </w:r>
      <w:r w:rsidRPr="007B3B69">
        <w:rPr>
          <w:rFonts w:asciiTheme="minorHAnsi" w:eastAsia="Calibri" w:hAnsiTheme="minorHAnsi" w:cs="Arial"/>
          <w:b/>
          <w:bCs/>
          <w:color w:val="FF0000"/>
          <w:spacing w:val="2"/>
          <w:sz w:val="18"/>
          <w:szCs w:val="18"/>
        </w:rPr>
        <w:t>t</w:t>
      </w:r>
      <w:r w:rsidRPr="007B3B69">
        <w:rPr>
          <w:rFonts w:asciiTheme="minorHAnsi" w:eastAsia="Calibri" w:hAnsiTheme="minorHAnsi" w:cs="Arial"/>
          <w:b/>
          <w:bCs/>
          <w:color w:val="FF0000"/>
          <w:spacing w:val="-1"/>
          <w:sz w:val="18"/>
          <w:szCs w:val="18"/>
        </w:rPr>
        <w:t>i</w:t>
      </w:r>
      <w:r w:rsidRPr="007B3B69">
        <w:rPr>
          <w:rFonts w:asciiTheme="minorHAnsi" w:eastAsia="Calibri" w:hAnsiTheme="minorHAnsi" w:cs="Arial"/>
          <w:b/>
          <w:bCs/>
          <w:color w:val="FF0000"/>
          <w:sz w:val="18"/>
          <w:szCs w:val="18"/>
        </w:rPr>
        <w:t>on</w:t>
      </w:r>
      <w:r w:rsidRPr="007B3B69">
        <w:rPr>
          <w:rFonts w:asciiTheme="minorHAnsi" w:eastAsia="Calibri" w:hAnsiTheme="minorHAnsi" w:cs="Arial"/>
          <w:b/>
          <w:bCs/>
          <w:color w:val="FF0000"/>
          <w:spacing w:val="-5"/>
          <w:sz w:val="18"/>
          <w:szCs w:val="18"/>
        </w:rPr>
        <w:t xml:space="preserve"> </w:t>
      </w:r>
      <w:r w:rsidRPr="007B3B69">
        <w:rPr>
          <w:rFonts w:asciiTheme="minorHAnsi" w:eastAsia="Calibri" w:hAnsiTheme="minorHAnsi" w:cs="Arial"/>
          <w:b/>
          <w:bCs/>
          <w:color w:val="FF0000"/>
          <w:spacing w:val="1"/>
          <w:sz w:val="18"/>
          <w:szCs w:val="18"/>
        </w:rPr>
        <w:t>o</w:t>
      </w:r>
      <w:r w:rsidRPr="007B3B69">
        <w:rPr>
          <w:rFonts w:asciiTheme="minorHAnsi" w:eastAsia="Calibri" w:hAnsiTheme="minorHAnsi" w:cs="Arial"/>
          <w:b/>
          <w:bCs/>
          <w:color w:val="FF0000"/>
          <w:sz w:val="18"/>
          <w:szCs w:val="18"/>
        </w:rPr>
        <w:t>f</w:t>
      </w:r>
      <w:r w:rsidRPr="007B3B69">
        <w:rPr>
          <w:rFonts w:asciiTheme="minorHAnsi" w:eastAsia="Calibri" w:hAnsiTheme="minorHAnsi" w:cs="Arial"/>
          <w:b/>
          <w:bCs/>
          <w:color w:val="FF0000"/>
          <w:spacing w:val="-6"/>
          <w:sz w:val="18"/>
          <w:szCs w:val="18"/>
        </w:rPr>
        <w:t xml:space="preserve"> </w:t>
      </w:r>
      <w:r w:rsidRPr="007B3B69">
        <w:rPr>
          <w:rFonts w:asciiTheme="minorHAnsi" w:eastAsia="Calibri" w:hAnsiTheme="minorHAnsi" w:cs="Arial"/>
          <w:b/>
          <w:bCs/>
          <w:color w:val="FF0000"/>
          <w:spacing w:val="1"/>
          <w:sz w:val="18"/>
          <w:szCs w:val="18"/>
        </w:rPr>
        <w:t>r</w:t>
      </w:r>
      <w:r w:rsidRPr="007B3B69">
        <w:rPr>
          <w:rFonts w:asciiTheme="minorHAnsi" w:eastAsia="Calibri" w:hAnsiTheme="minorHAnsi" w:cs="Arial"/>
          <w:b/>
          <w:bCs/>
          <w:color w:val="FF0000"/>
          <w:sz w:val="18"/>
          <w:szCs w:val="18"/>
        </w:rPr>
        <w:t>equ</w:t>
      </w:r>
      <w:r w:rsidRPr="007B3B69">
        <w:rPr>
          <w:rFonts w:asciiTheme="minorHAnsi" w:eastAsia="Calibri" w:hAnsiTheme="minorHAnsi" w:cs="Arial"/>
          <w:b/>
          <w:bCs/>
          <w:color w:val="FF0000"/>
          <w:spacing w:val="-1"/>
          <w:sz w:val="18"/>
          <w:szCs w:val="18"/>
        </w:rPr>
        <w:t>i</w:t>
      </w:r>
      <w:r w:rsidRPr="007B3B69">
        <w:rPr>
          <w:rFonts w:asciiTheme="minorHAnsi" w:eastAsia="Calibri" w:hAnsiTheme="minorHAnsi" w:cs="Arial"/>
          <w:b/>
          <w:bCs/>
          <w:color w:val="FF0000"/>
          <w:sz w:val="18"/>
          <w:szCs w:val="18"/>
        </w:rPr>
        <w:t>rem</w:t>
      </w:r>
      <w:r w:rsidRPr="007B3B69">
        <w:rPr>
          <w:rFonts w:asciiTheme="minorHAnsi" w:eastAsia="Calibri" w:hAnsiTheme="minorHAnsi" w:cs="Arial"/>
          <w:b/>
          <w:bCs/>
          <w:color w:val="FF0000"/>
          <w:spacing w:val="-2"/>
          <w:sz w:val="18"/>
          <w:szCs w:val="18"/>
        </w:rPr>
        <w:t>e</w:t>
      </w:r>
      <w:r w:rsidRPr="007B3B69">
        <w:rPr>
          <w:rFonts w:asciiTheme="minorHAnsi" w:eastAsia="Calibri" w:hAnsiTheme="minorHAnsi" w:cs="Arial"/>
          <w:b/>
          <w:bCs/>
          <w:color w:val="FF0000"/>
          <w:sz w:val="18"/>
          <w:szCs w:val="18"/>
        </w:rPr>
        <w:t>nts</w:t>
      </w:r>
      <w:r w:rsidRPr="007B3B69">
        <w:rPr>
          <w:rFonts w:asciiTheme="minorHAnsi" w:eastAsia="Calibri" w:hAnsiTheme="minorHAnsi" w:cs="Arial"/>
          <w:b/>
          <w:bCs/>
          <w:color w:val="FF0000"/>
          <w:spacing w:val="-5"/>
          <w:sz w:val="18"/>
          <w:szCs w:val="18"/>
        </w:rPr>
        <w:t xml:space="preserve"> </w:t>
      </w:r>
      <w:r w:rsidRPr="007B3B69">
        <w:rPr>
          <w:rFonts w:asciiTheme="minorHAnsi" w:eastAsia="Calibri" w:hAnsiTheme="minorHAnsi" w:cs="Arial"/>
          <w:b/>
          <w:bCs/>
          <w:color w:val="FF0000"/>
          <w:sz w:val="18"/>
          <w:szCs w:val="18"/>
        </w:rPr>
        <w:t>must</w:t>
      </w:r>
      <w:r w:rsidRPr="007B3B69">
        <w:rPr>
          <w:rFonts w:asciiTheme="minorHAnsi" w:eastAsia="Calibri" w:hAnsiTheme="minorHAnsi" w:cs="Arial"/>
          <w:b/>
          <w:bCs/>
          <w:color w:val="FF0000"/>
          <w:spacing w:val="-5"/>
          <w:sz w:val="18"/>
          <w:szCs w:val="18"/>
        </w:rPr>
        <w:t xml:space="preserve"> </w:t>
      </w:r>
      <w:r w:rsidRPr="007B3B69">
        <w:rPr>
          <w:rFonts w:asciiTheme="minorHAnsi" w:eastAsia="Calibri" w:hAnsiTheme="minorHAnsi" w:cs="Arial"/>
          <w:b/>
          <w:bCs/>
          <w:color w:val="FF0000"/>
          <w:sz w:val="18"/>
          <w:szCs w:val="18"/>
        </w:rPr>
        <w:t>be</w:t>
      </w:r>
      <w:r w:rsidRPr="007B3B69">
        <w:rPr>
          <w:rFonts w:asciiTheme="minorHAnsi" w:eastAsia="Calibri" w:hAnsiTheme="minorHAnsi" w:cs="Arial"/>
          <w:b/>
          <w:bCs/>
          <w:color w:val="FF0000"/>
          <w:spacing w:val="-5"/>
          <w:sz w:val="18"/>
          <w:szCs w:val="18"/>
        </w:rPr>
        <w:t xml:space="preserve"> </w:t>
      </w:r>
      <w:r w:rsidRPr="007B3B69">
        <w:rPr>
          <w:rFonts w:asciiTheme="minorHAnsi" w:eastAsia="Calibri" w:hAnsiTheme="minorHAnsi" w:cs="Arial"/>
          <w:b/>
          <w:bCs/>
          <w:color w:val="FF0000"/>
          <w:sz w:val="18"/>
          <w:szCs w:val="18"/>
        </w:rPr>
        <w:t>a</w:t>
      </w:r>
      <w:r w:rsidRPr="007B3B69">
        <w:rPr>
          <w:rFonts w:asciiTheme="minorHAnsi" w:eastAsia="Calibri" w:hAnsiTheme="minorHAnsi" w:cs="Arial"/>
          <w:b/>
          <w:bCs/>
          <w:color w:val="FF0000"/>
          <w:spacing w:val="-1"/>
          <w:sz w:val="18"/>
          <w:szCs w:val="18"/>
        </w:rPr>
        <w:t>p</w:t>
      </w:r>
      <w:r w:rsidRPr="007B3B69">
        <w:rPr>
          <w:rFonts w:asciiTheme="minorHAnsi" w:eastAsia="Calibri" w:hAnsiTheme="minorHAnsi" w:cs="Arial"/>
          <w:b/>
          <w:bCs/>
          <w:color w:val="FF0000"/>
          <w:sz w:val="18"/>
          <w:szCs w:val="18"/>
        </w:rPr>
        <w:t>pro</w:t>
      </w:r>
      <w:r w:rsidRPr="007B3B69">
        <w:rPr>
          <w:rFonts w:asciiTheme="minorHAnsi" w:eastAsia="Calibri" w:hAnsiTheme="minorHAnsi" w:cs="Arial"/>
          <w:b/>
          <w:bCs/>
          <w:color w:val="FF0000"/>
          <w:spacing w:val="-1"/>
          <w:sz w:val="18"/>
          <w:szCs w:val="18"/>
        </w:rPr>
        <w:t>v</w:t>
      </w:r>
      <w:r w:rsidRPr="007B3B69">
        <w:rPr>
          <w:rFonts w:asciiTheme="minorHAnsi" w:eastAsia="Calibri" w:hAnsiTheme="minorHAnsi" w:cs="Arial"/>
          <w:b/>
          <w:bCs/>
          <w:color w:val="FF0000"/>
          <w:sz w:val="18"/>
          <w:szCs w:val="18"/>
        </w:rPr>
        <w:t>ed</w:t>
      </w:r>
      <w:r w:rsidRPr="007B3B69">
        <w:rPr>
          <w:rFonts w:asciiTheme="minorHAnsi" w:eastAsia="Calibri" w:hAnsiTheme="minorHAnsi" w:cs="Arial"/>
          <w:b/>
          <w:bCs/>
          <w:color w:val="FF0000"/>
          <w:w w:val="99"/>
          <w:sz w:val="18"/>
          <w:szCs w:val="18"/>
        </w:rPr>
        <w:t xml:space="preserve"> </w:t>
      </w:r>
      <w:r w:rsidRPr="007B3B69">
        <w:rPr>
          <w:rFonts w:asciiTheme="minorHAnsi" w:eastAsia="Calibri" w:hAnsiTheme="minorHAnsi" w:cs="Arial"/>
          <w:b/>
          <w:bCs/>
          <w:color w:val="FF0000"/>
          <w:sz w:val="18"/>
          <w:szCs w:val="18"/>
        </w:rPr>
        <w:t>by</w:t>
      </w:r>
      <w:r w:rsidRPr="007B3B69">
        <w:rPr>
          <w:rFonts w:asciiTheme="minorHAnsi" w:eastAsia="Calibri" w:hAnsiTheme="minorHAnsi" w:cs="Arial"/>
          <w:b/>
          <w:bCs/>
          <w:color w:val="FF0000"/>
          <w:spacing w:val="-6"/>
          <w:sz w:val="18"/>
          <w:szCs w:val="18"/>
        </w:rPr>
        <w:t xml:space="preserve"> </w:t>
      </w:r>
      <w:r w:rsidRPr="007B3B69">
        <w:rPr>
          <w:rFonts w:asciiTheme="minorHAnsi" w:eastAsia="Calibri" w:hAnsiTheme="minorHAnsi" w:cs="Arial"/>
          <w:b/>
          <w:bCs/>
          <w:color w:val="FF0000"/>
          <w:sz w:val="18"/>
          <w:szCs w:val="18"/>
        </w:rPr>
        <w:t>the</w:t>
      </w:r>
      <w:r w:rsidRPr="007B3B69">
        <w:rPr>
          <w:rFonts w:asciiTheme="minorHAnsi" w:eastAsia="Calibri" w:hAnsiTheme="minorHAnsi" w:cs="Arial"/>
          <w:b/>
          <w:bCs/>
          <w:color w:val="FF0000"/>
          <w:spacing w:val="-5"/>
          <w:sz w:val="18"/>
          <w:szCs w:val="18"/>
        </w:rPr>
        <w:t xml:space="preserve"> </w:t>
      </w:r>
      <w:r w:rsidRPr="007B3B69">
        <w:rPr>
          <w:rFonts w:asciiTheme="minorHAnsi" w:eastAsia="Calibri" w:hAnsiTheme="minorHAnsi" w:cs="Arial"/>
          <w:b/>
          <w:bCs/>
          <w:color w:val="FF0000"/>
          <w:sz w:val="18"/>
          <w:szCs w:val="18"/>
        </w:rPr>
        <w:t>D</w:t>
      </w:r>
      <w:r w:rsidRPr="007B3B69">
        <w:rPr>
          <w:rFonts w:asciiTheme="minorHAnsi" w:eastAsia="Calibri" w:hAnsiTheme="minorHAnsi" w:cs="Arial"/>
          <w:b/>
          <w:bCs/>
          <w:color w:val="FF0000"/>
          <w:spacing w:val="-2"/>
          <w:sz w:val="18"/>
          <w:szCs w:val="18"/>
        </w:rPr>
        <w:t>i</w:t>
      </w:r>
      <w:r w:rsidRPr="007B3B69">
        <w:rPr>
          <w:rFonts w:asciiTheme="minorHAnsi" w:eastAsia="Calibri" w:hAnsiTheme="minorHAnsi" w:cs="Arial"/>
          <w:b/>
          <w:bCs/>
          <w:color w:val="FF0000"/>
          <w:sz w:val="18"/>
          <w:szCs w:val="18"/>
        </w:rPr>
        <w:t>rect</w:t>
      </w:r>
      <w:r w:rsidRPr="007B3B69">
        <w:rPr>
          <w:rFonts w:asciiTheme="minorHAnsi" w:eastAsia="Calibri" w:hAnsiTheme="minorHAnsi" w:cs="Arial"/>
          <w:b/>
          <w:bCs/>
          <w:color w:val="FF0000"/>
          <w:spacing w:val="1"/>
          <w:sz w:val="18"/>
          <w:szCs w:val="18"/>
        </w:rPr>
        <w:t>o</w:t>
      </w:r>
      <w:r w:rsidRPr="007B3B69">
        <w:rPr>
          <w:rFonts w:asciiTheme="minorHAnsi" w:eastAsia="Calibri" w:hAnsiTheme="minorHAnsi" w:cs="Arial"/>
          <w:b/>
          <w:bCs/>
          <w:color w:val="FF0000"/>
          <w:sz w:val="18"/>
          <w:szCs w:val="18"/>
        </w:rPr>
        <w:t>r</w:t>
      </w:r>
      <w:r w:rsidRPr="007B3B69">
        <w:rPr>
          <w:rFonts w:asciiTheme="minorHAnsi" w:eastAsia="Calibri" w:hAnsiTheme="minorHAnsi" w:cs="Arial"/>
          <w:b/>
          <w:bCs/>
          <w:color w:val="FF0000"/>
          <w:spacing w:val="-3"/>
          <w:sz w:val="18"/>
          <w:szCs w:val="18"/>
        </w:rPr>
        <w:t xml:space="preserve"> </w:t>
      </w:r>
      <w:r w:rsidRPr="007B3B69">
        <w:rPr>
          <w:rFonts w:asciiTheme="minorHAnsi" w:eastAsia="Calibri" w:hAnsiTheme="minorHAnsi" w:cs="Arial"/>
          <w:b/>
          <w:bCs/>
          <w:color w:val="FF0000"/>
          <w:sz w:val="18"/>
          <w:szCs w:val="18"/>
        </w:rPr>
        <w:t>of</w:t>
      </w:r>
      <w:r w:rsidRPr="007B3B69">
        <w:rPr>
          <w:rFonts w:asciiTheme="minorHAnsi" w:eastAsia="Calibri" w:hAnsiTheme="minorHAnsi" w:cs="Arial"/>
          <w:b/>
          <w:bCs/>
          <w:color w:val="FF0000"/>
          <w:spacing w:val="-6"/>
          <w:sz w:val="18"/>
          <w:szCs w:val="18"/>
        </w:rPr>
        <w:t xml:space="preserve"> </w:t>
      </w:r>
      <w:r w:rsidRPr="007B3B69">
        <w:rPr>
          <w:rFonts w:asciiTheme="minorHAnsi" w:eastAsia="Calibri" w:hAnsiTheme="minorHAnsi" w:cs="Arial"/>
          <w:b/>
          <w:bCs/>
          <w:color w:val="FF0000"/>
          <w:sz w:val="18"/>
          <w:szCs w:val="18"/>
        </w:rPr>
        <w:t>Res</w:t>
      </w:r>
      <w:r w:rsidRPr="007B3B69">
        <w:rPr>
          <w:rFonts w:asciiTheme="minorHAnsi" w:eastAsia="Calibri" w:hAnsiTheme="minorHAnsi" w:cs="Arial"/>
          <w:b/>
          <w:bCs/>
          <w:color w:val="FF0000"/>
          <w:spacing w:val="-2"/>
          <w:sz w:val="18"/>
          <w:szCs w:val="18"/>
        </w:rPr>
        <w:t>i</w:t>
      </w:r>
      <w:r w:rsidRPr="007B3B69">
        <w:rPr>
          <w:rFonts w:asciiTheme="minorHAnsi" w:eastAsia="Calibri" w:hAnsiTheme="minorHAnsi" w:cs="Arial"/>
          <w:b/>
          <w:bCs/>
          <w:color w:val="FF0000"/>
          <w:sz w:val="18"/>
          <w:szCs w:val="18"/>
        </w:rPr>
        <w:t>dency</w:t>
      </w:r>
      <w:r w:rsidRPr="007B3B69">
        <w:rPr>
          <w:rFonts w:asciiTheme="minorHAnsi" w:eastAsia="Calibri" w:hAnsiTheme="minorHAnsi" w:cs="Arial"/>
          <w:b/>
          <w:bCs/>
          <w:color w:val="FF0000"/>
          <w:spacing w:val="-5"/>
          <w:sz w:val="18"/>
          <w:szCs w:val="18"/>
        </w:rPr>
        <w:t xml:space="preserve"> </w:t>
      </w:r>
      <w:r w:rsidRPr="007B3B69">
        <w:rPr>
          <w:rFonts w:asciiTheme="minorHAnsi" w:eastAsia="Calibri" w:hAnsiTheme="minorHAnsi" w:cs="Arial"/>
          <w:b/>
          <w:bCs/>
          <w:color w:val="FF0000"/>
          <w:sz w:val="18"/>
          <w:szCs w:val="18"/>
        </w:rPr>
        <w:t>and</w:t>
      </w:r>
      <w:r w:rsidRPr="007B3B69">
        <w:rPr>
          <w:rFonts w:asciiTheme="minorHAnsi" w:eastAsia="Calibri" w:hAnsiTheme="minorHAnsi" w:cs="Arial"/>
          <w:b/>
          <w:bCs/>
          <w:color w:val="FF0000"/>
          <w:spacing w:val="-5"/>
          <w:sz w:val="18"/>
          <w:szCs w:val="18"/>
        </w:rPr>
        <w:t xml:space="preserve"> </w:t>
      </w:r>
      <w:r w:rsidRPr="007B3B69">
        <w:rPr>
          <w:rFonts w:asciiTheme="minorHAnsi" w:eastAsia="Calibri" w:hAnsiTheme="minorHAnsi" w:cs="Arial"/>
          <w:b/>
          <w:bCs/>
          <w:color w:val="FF0000"/>
          <w:sz w:val="18"/>
          <w:szCs w:val="18"/>
        </w:rPr>
        <w:t>Fe</w:t>
      </w:r>
      <w:r w:rsidRPr="007B3B69">
        <w:rPr>
          <w:rFonts w:asciiTheme="minorHAnsi" w:eastAsia="Calibri" w:hAnsiTheme="minorHAnsi" w:cs="Arial"/>
          <w:b/>
          <w:bCs/>
          <w:color w:val="FF0000"/>
          <w:spacing w:val="-1"/>
          <w:sz w:val="18"/>
          <w:szCs w:val="18"/>
        </w:rPr>
        <w:t>ll</w:t>
      </w:r>
      <w:r w:rsidRPr="007B3B69">
        <w:rPr>
          <w:rFonts w:asciiTheme="minorHAnsi" w:eastAsia="Calibri" w:hAnsiTheme="minorHAnsi" w:cs="Arial"/>
          <w:b/>
          <w:bCs/>
          <w:color w:val="FF0000"/>
          <w:sz w:val="18"/>
          <w:szCs w:val="18"/>
        </w:rPr>
        <w:t>ows</w:t>
      </w:r>
      <w:r w:rsidRPr="007B3B69">
        <w:rPr>
          <w:rFonts w:asciiTheme="minorHAnsi" w:eastAsia="Calibri" w:hAnsiTheme="minorHAnsi" w:cs="Arial"/>
          <w:b/>
          <w:bCs/>
          <w:color w:val="FF0000"/>
          <w:spacing w:val="1"/>
          <w:sz w:val="18"/>
          <w:szCs w:val="18"/>
        </w:rPr>
        <w:t>h</w:t>
      </w:r>
      <w:r w:rsidRPr="007B3B69">
        <w:rPr>
          <w:rFonts w:asciiTheme="minorHAnsi" w:eastAsia="Calibri" w:hAnsiTheme="minorHAnsi" w:cs="Arial"/>
          <w:b/>
          <w:bCs/>
          <w:color w:val="FF0000"/>
          <w:spacing w:val="-1"/>
          <w:sz w:val="18"/>
          <w:szCs w:val="18"/>
        </w:rPr>
        <w:t>i</w:t>
      </w:r>
      <w:r w:rsidRPr="007B3B69">
        <w:rPr>
          <w:rFonts w:asciiTheme="minorHAnsi" w:eastAsia="Calibri" w:hAnsiTheme="minorHAnsi" w:cs="Arial"/>
          <w:b/>
          <w:bCs/>
          <w:color w:val="FF0000"/>
          <w:sz w:val="18"/>
          <w:szCs w:val="18"/>
        </w:rPr>
        <w:t>p</w:t>
      </w:r>
      <w:r w:rsidRPr="007B3B69">
        <w:rPr>
          <w:rFonts w:asciiTheme="minorHAnsi" w:eastAsia="Calibri" w:hAnsiTheme="minorHAnsi" w:cs="Arial"/>
          <w:b/>
          <w:bCs/>
          <w:color w:val="FF0000"/>
          <w:spacing w:val="-4"/>
          <w:sz w:val="18"/>
          <w:szCs w:val="18"/>
        </w:rPr>
        <w:t xml:space="preserve"> </w:t>
      </w:r>
      <w:r w:rsidRPr="007B3B69">
        <w:rPr>
          <w:rFonts w:asciiTheme="minorHAnsi" w:eastAsia="Calibri" w:hAnsiTheme="minorHAnsi" w:cs="Arial"/>
          <w:b/>
          <w:bCs/>
          <w:color w:val="FF0000"/>
          <w:sz w:val="18"/>
          <w:szCs w:val="18"/>
        </w:rPr>
        <w:t>Pro</w:t>
      </w:r>
      <w:r w:rsidRPr="007B3B69">
        <w:rPr>
          <w:rFonts w:asciiTheme="minorHAnsi" w:eastAsia="Calibri" w:hAnsiTheme="minorHAnsi" w:cs="Arial"/>
          <w:b/>
          <w:bCs/>
          <w:color w:val="FF0000"/>
          <w:spacing w:val="-1"/>
          <w:sz w:val="18"/>
          <w:szCs w:val="18"/>
        </w:rPr>
        <w:t>g</w:t>
      </w:r>
      <w:r w:rsidRPr="007B3B69">
        <w:rPr>
          <w:rFonts w:asciiTheme="minorHAnsi" w:eastAsia="Calibri" w:hAnsiTheme="minorHAnsi" w:cs="Arial"/>
          <w:b/>
          <w:bCs/>
          <w:color w:val="FF0000"/>
          <w:sz w:val="18"/>
          <w:szCs w:val="18"/>
        </w:rPr>
        <w:t>rams.</w:t>
      </w:r>
      <w:r w:rsidRPr="007B3B69">
        <w:rPr>
          <w:rFonts w:asciiTheme="minorHAnsi" w:eastAsia="Calibri" w:hAnsiTheme="minorHAnsi" w:cs="Arial"/>
          <w:b/>
          <w:bCs/>
          <w:color w:val="FF0000"/>
          <w:spacing w:val="36"/>
          <w:sz w:val="18"/>
          <w:szCs w:val="18"/>
        </w:rPr>
        <w:t xml:space="preserve"> </w:t>
      </w:r>
      <w:r w:rsidRPr="007B3B69">
        <w:rPr>
          <w:rFonts w:asciiTheme="minorHAnsi" w:eastAsia="Calibri" w:hAnsiTheme="minorHAnsi" w:cs="Arial"/>
          <w:b/>
          <w:bCs/>
          <w:color w:val="FF0000"/>
          <w:sz w:val="18"/>
          <w:szCs w:val="18"/>
        </w:rPr>
        <w:t>T</w:t>
      </w:r>
      <w:r w:rsidRPr="007B3B69">
        <w:rPr>
          <w:rFonts w:asciiTheme="minorHAnsi" w:eastAsia="Calibri" w:hAnsiTheme="minorHAnsi" w:cs="Arial"/>
          <w:b/>
          <w:bCs/>
          <w:color w:val="FF0000"/>
          <w:spacing w:val="3"/>
          <w:sz w:val="18"/>
          <w:szCs w:val="18"/>
        </w:rPr>
        <w:t>h</w:t>
      </w:r>
      <w:r w:rsidRPr="007B3B69">
        <w:rPr>
          <w:rFonts w:asciiTheme="minorHAnsi" w:eastAsia="Calibri" w:hAnsiTheme="minorHAnsi" w:cs="Arial"/>
          <w:b/>
          <w:bCs/>
          <w:color w:val="FF0000"/>
          <w:spacing w:val="-1"/>
          <w:sz w:val="18"/>
          <w:szCs w:val="18"/>
        </w:rPr>
        <w:t>i</w:t>
      </w:r>
      <w:r w:rsidRPr="007B3B69">
        <w:rPr>
          <w:rFonts w:asciiTheme="minorHAnsi" w:eastAsia="Calibri" w:hAnsiTheme="minorHAnsi" w:cs="Arial"/>
          <w:b/>
          <w:bCs/>
          <w:color w:val="FF0000"/>
          <w:sz w:val="18"/>
          <w:szCs w:val="18"/>
        </w:rPr>
        <w:t>s</w:t>
      </w:r>
      <w:r w:rsidRPr="007B3B69">
        <w:rPr>
          <w:rFonts w:asciiTheme="minorHAnsi" w:eastAsia="Calibri" w:hAnsiTheme="minorHAnsi" w:cs="Arial"/>
          <w:b/>
          <w:bCs/>
          <w:color w:val="FF0000"/>
          <w:spacing w:val="-5"/>
          <w:sz w:val="18"/>
          <w:szCs w:val="18"/>
        </w:rPr>
        <w:t xml:space="preserve"> </w:t>
      </w:r>
      <w:r w:rsidRPr="007B3B69">
        <w:rPr>
          <w:rFonts w:asciiTheme="minorHAnsi" w:eastAsia="Calibri" w:hAnsiTheme="minorHAnsi" w:cs="Arial"/>
          <w:b/>
          <w:bCs/>
          <w:color w:val="FF0000"/>
          <w:spacing w:val="-1"/>
          <w:sz w:val="18"/>
          <w:szCs w:val="18"/>
        </w:rPr>
        <w:t>l</w:t>
      </w:r>
      <w:r w:rsidRPr="007B3B69">
        <w:rPr>
          <w:rFonts w:asciiTheme="minorHAnsi" w:eastAsia="Calibri" w:hAnsiTheme="minorHAnsi" w:cs="Arial"/>
          <w:b/>
          <w:bCs/>
          <w:color w:val="FF0000"/>
          <w:spacing w:val="1"/>
          <w:sz w:val="18"/>
          <w:szCs w:val="18"/>
        </w:rPr>
        <w:t>i</w:t>
      </w:r>
      <w:r w:rsidRPr="007B3B69">
        <w:rPr>
          <w:rFonts w:asciiTheme="minorHAnsi" w:eastAsia="Calibri" w:hAnsiTheme="minorHAnsi" w:cs="Arial"/>
          <w:b/>
          <w:bCs/>
          <w:color w:val="FF0000"/>
          <w:sz w:val="18"/>
          <w:szCs w:val="18"/>
        </w:rPr>
        <w:t>st</w:t>
      </w:r>
      <w:r w:rsidRPr="007B3B69">
        <w:rPr>
          <w:rFonts w:asciiTheme="minorHAnsi" w:eastAsia="Calibri" w:hAnsiTheme="minorHAnsi" w:cs="Arial"/>
          <w:b/>
          <w:bCs/>
          <w:color w:val="FF0000"/>
          <w:spacing w:val="-5"/>
          <w:sz w:val="18"/>
          <w:szCs w:val="18"/>
        </w:rPr>
        <w:t xml:space="preserve"> </w:t>
      </w:r>
      <w:r w:rsidRPr="007B3B69">
        <w:rPr>
          <w:rFonts w:asciiTheme="minorHAnsi" w:eastAsia="Calibri" w:hAnsiTheme="minorHAnsi" w:cs="Arial"/>
          <w:b/>
          <w:bCs/>
          <w:color w:val="FF0000"/>
          <w:spacing w:val="-1"/>
          <w:sz w:val="18"/>
          <w:szCs w:val="18"/>
        </w:rPr>
        <w:t>i</w:t>
      </w:r>
      <w:r w:rsidRPr="007B3B69">
        <w:rPr>
          <w:rFonts w:asciiTheme="minorHAnsi" w:eastAsia="Calibri" w:hAnsiTheme="minorHAnsi" w:cs="Arial"/>
          <w:b/>
          <w:bCs/>
          <w:color w:val="FF0000"/>
          <w:sz w:val="18"/>
          <w:szCs w:val="18"/>
        </w:rPr>
        <w:t>n</w:t>
      </w:r>
      <w:r w:rsidRPr="007B3B69">
        <w:rPr>
          <w:rFonts w:asciiTheme="minorHAnsi" w:eastAsia="Calibri" w:hAnsiTheme="minorHAnsi" w:cs="Arial"/>
          <w:b/>
          <w:bCs/>
          <w:color w:val="FF0000"/>
          <w:spacing w:val="-5"/>
          <w:sz w:val="18"/>
          <w:szCs w:val="18"/>
        </w:rPr>
        <w:t xml:space="preserve"> </w:t>
      </w:r>
      <w:r w:rsidRPr="007B3B69">
        <w:rPr>
          <w:rFonts w:asciiTheme="minorHAnsi" w:eastAsia="Calibri" w:hAnsiTheme="minorHAnsi" w:cs="Arial"/>
          <w:b/>
          <w:bCs/>
          <w:color w:val="FF0000"/>
          <w:spacing w:val="1"/>
          <w:sz w:val="18"/>
          <w:szCs w:val="18"/>
        </w:rPr>
        <w:t>n</w:t>
      </w:r>
      <w:r w:rsidRPr="007B3B69">
        <w:rPr>
          <w:rFonts w:asciiTheme="minorHAnsi" w:eastAsia="Calibri" w:hAnsiTheme="minorHAnsi" w:cs="Arial"/>
          <w:b/>
          <w:bCs/>
          <w:color w:val="FF0000"/>
          <w:sz w:val="18"/>
          <w:szCs w:val="18"/>
        </w:rPr>
        <w:t>ot</w:t>
      </w:r>
      <w:r w:rsidRPr="007B3B69">
        <w:rPr>
          <w:rFonts w:asciiTheme="minorHAnsi" w:eastAsia="Calibri" w:hAnsiTheme="minorHAnsi" w:cs="Arial"/>
          <w:b/>
          <w:bCs/>
          <w:color w:val="FF0000"/>
          <w:spacing w:val="-5"/>
          <w:sz w:val="18"/>
          <w:szCs w:val="18"/>
        </w:rPr>
        <w:t xml:space="preserve"> </w:t>
      </w:r>
      <w:r w:rsidRPr="007B3B69">
        <w:rPr>
          <w:rFonts w:asciiTheme="minorHAnsi" w:eastAsia="Calibri" w:hAnsiTheme="minorHAnsi" w:cs="Arial"/>
          <w:b/>
          <w:bCs/>
          <w:color w:val="FF0000"/>
          <w:spacing w:val="-1"/>
          <w:sz w:val="18"/>
          <w:szCs w:val="18"/>
        </w:rPr>
        <w:t>i</w:t>
      </w:r>
      <w:r w:rsidRPr="007B3B69">
        <w:rPr>
          <w:rFonts w:asciiTheme="minorHAnsi" w:eastAsia="Calibri" w:hAnsiTheme="minorHAnsi" w:cs="Arial"/>
          <w:b/>
          <w:bCs/>
          <w:color w:val="FF0000"/>
          <w:sz w:val="18"/>
          <w:szCs w:val="18"/>
        </w:rPr>
        <w:t>nc</w:t>
      </w:r>
      <w:r w:rsidRPr="007B3B69">
        <w:rPr>
          <w:rFonts w:asciiTheme="minorHAnsi" w:eastAsia="Calibri" w:hAnsiTheme="minorHAnsi" w:cs="Arial"/>
          <w:b/>
          <w:bCs/>
          <w:color w:val="FF0000"/>
          <w:spacing w:val="-1"/>
          <w:sz w:val="18"/>
          <w:szCs w:val="18"/>
        </w:rPr>
        <w:t>l</w:t>
      </w:r>
      <w:r w:rsidRPr="007B3B69">
        <w:rPr>
          <w:rFonts w:asciiTheme="minorHAnsi" w:eastAsia="Calibri" w:hAnsiTheme="minorHAnsi" w:cs="Arial"/>
          <w:b/>
          <w:bCs/>
          <w:color w:val="FF0000"/>
          <w:sz w:val="18"/>
          <w:szCs w:val="18"/>
        </w:rPr>
        <w:t>us</w:t>
      </w:r>
      <w:r w:rsidRPr="007B3B69">
        <w:rPr>
          <w:rFonts w:asciiTheme="minorHAnsi" w:eastAsia="Calibri" w:hAnsiTheme="minorHAnsi" w:cs="Arial"/>
          <w:b/>
          <w:bCs/>
          <w:color w:val="FF0000"/>
          <w:spacing w:val="-2"/>
          <w:sz w:val="18"/>
          <w:szCs w:val="18"/>
        </w:rPr>
        <w:t>i</w:t>
      </w:r>
      <w:r w:rsidRPr="007B3B69">
        <w:rPr>
          <w:rFonts w:asciiTheme="minorHAnsi" w:eastAsia="Calibri" w:hAnsiTheme="minorHAnsi" w:cs="Arial"/>
          <w:b/>
          <w:bCs/>
          <w:color w:val="FF0000"/>
          <w:spacing w:val="-1"/>
          <w:sz w:val="18"/>
          <w:szCs w:val="18"/>
        </w:rPr>
        <w:t>v</w:t>
      </w:r>
      <w:r w:rsidRPr="007B3B69">
        <w:rPr>
          <w:rFonts w:asciiTheme="minorHAnsi" w:eastAsia="Calibri" w:hAnsiTheme="minorHAnsi" w:cs="Arial"/>
          <w:b/>
          <w:bCs/>
          <w:color w:val="FF0000"/>
          <w:sz w:val="18"/>
          <w:szCs w:val="18"/>
        </w:rPr>
        <w:t>e</w:t>
      </w:r>
      <w:r w:rsidRPr="007B3B69">
        <w:rPr>
          <w:rFonts w:asciiTheme="minorHAnsi" w:eastAsia="Calibri" w:hAnsiTheme="minorHAnsi" w:cs="Arial"/>
          <w:b/>
          <w:bCs/>
          <w:color w:val="FF0000"/>
          <w:spacing w:val="-5"/>
          <w:sz w:val="18"/>
          <w:szCs w:val="18"/>
        </w:rPr>
        <w:t xml:space="preserve"> </w:t>
      </w:r>
      <w:r w:rsidRPr="007B3B69">
        <w:rPr>
          <w:rFonts w:asciiTheme="minorHAnsi" w:eastAsia="Calibri" w:hAnsiTheme="minorHAnsi" w:cs="Arial"/>
          <w:b/>
          <w:bCs/>
          <w:color w:val="FF0000"/>
          <w:spacing w:val="1"/>
          <w:sz w:val="18"/>
          <w:szCs w:val="18"/>
        </w:rPr>
        <w:t>o</w:t>
      </w:r>
      <w:r w:rsidRPr="007B3B69">
        <w:rPr>
          <w:rFonts w:asciiTheme="minorHAnsi" w:eastAsia="Calibri" w:hAnsiTheme="minorHAnsi" w:cs="Arial"/>
          <w:b/>
          <w:bCs/>
          <w:color w:val="FF0000"/>
          <w:sz w:val="18"/>
          <w:szCs w:val="18"/>
        </w:rPr>
        <w:t>f</w:t>
      </w:r>
      <w:r w:rsidRPr="007B3B69">
        <w:rPr>
          <w:rFonts w:asciiTheme="minorHAnsi" w:eastAsia="Calibri" w:hAnsiTheme="minorHAnsi" w:cs="Arial"/>
          <w:b/>
          <w:bCs/>
          <w:color w:val="FF0000"/>
          <w:spacing w:val="-6"/>
          <w:sz w:val="18"/>
          <w:szCs w:val="18"/>
        </w:rPr>
        <w:t xml:space="preserve"> </w:t>
      </w:r>
      <w:r w:rsidRPr="007B3B69">
        <w:rPr>
          <w:rFonts w:asciiTheme="minorHAnsi" w:eastAsia="Calibri" w:hAnsiTheme="minorHAnsi" w:cs="Arial"/>
          <w:b/>
          <w:bCs/>
          <w:color w:val="FF0000"/>
          <w:spacing w:val="-1"/>
          <w:sz w:val="18"/>
          <w:szCs w:val="18"/>
        </w:rPr>
        <w:t>i</w:t>
      </w:r>
      <w:r w:rsidRPr="007B3B69">
        <w:rPr>
          <w:rFonts w:asciiTheme="minorHAnsi" w:eastAsia="Calibri" w:hAnsiTheme="minorHAnsi" w:cs="Arial"/>
          <w:b/>
          <w:bCs/>
          <w:color w:val="FF0000"/>
          <w:sz w:val="18"/>
          <w:szCs w:val="18"/>
        </w:rPr>
        <w:t>nd</w:t>
      </w:r>
      <w:r w:rsidRPr="007B3B69">
        <w:rPr>
          <w:rFonts w:asciiTheme="minorHAnsi" w:eastAsia="Calibri" w:hAnsiTheme="minorHAnsi" w:cs="Arial"/>
          <w:b/>
          <w:bCs/>
          <w:color w:val="FF0000"/>
          <w:spacing w:val="1"/>
          <w:sz w:val="18"/>
          <w:szCs w:val="18"/>
        </w:rPr>
        <w:t>i</w:t>
      </w:r>
      <w:r w:rsidRPr="007B3B69">
        <w:rPr>
          <w:rFonts w:asciiTheme="minorHAnsi" w:eastAsia="Calibri" w:hAnsiTheme="minorHAnsi" w:cs="Arial"/>
          <w:b/>
          <w:bCs/>
          <w:color w:val="FF0000"/>
          <w:spacing w:val="-1"/>
          <w:sz w:val="18"/>
          <w:szCs w:val="18"/>
        </w:rPr>
        <w:t>v</w:t>
      </w:r>
      <w:r w:rsidRPr="007B3B69">
        <w:rPr>
          <w:rFonts w:asciiTheme="minorHAnsi" w:eastAsia="Calibri" w:hAnsiTheme="minorHAnsi" w:cs="Arial"/>
          <w:b/>
          <w:bCs/>
          <w:color w:val="FF0000"/>
          <w:spacing w:val="1"/>
          <w:sz w:val="18"/>
          <w:szCs w:val="18"/>
        </w:rPr>
        <w:t>i</w:t>
      </w:r>
      <w:r w:rsidRPr="007B3B69">
        <w:rPr>
          <w:rFonts w:asciiTheme="minorHAnsi" w:eastAsia="Calibri" w:hAnsiTheme="minorHAnsi" w:cs="Arial"/>
          <w:b/>
          <w:bCs/>
          <w:color w:val="FF0000"/>
          <w:sz w:val="18"/>
          <w:szCs w:val="18"/>
        </w:rPr>
        <w:t>dual</w:t>
      </w:r>
      <w:r w:rsidRPr="007B3B69">
        <w:rPr>
          <w:rFonts w:asciiTheme="minorHAnsi" w:eastAsia="Calibri" w:hAnsiTheme="minorHAnsi" w:cs="Arial"/>
          <w:b/>
          <w:bCs/>
          <w:color w:val="FF0000"/>
          <w:spacing w:val="-7"/>
          <w:sz w:val="18"/>
          <w:szCs w:val="18"/>
        </w:rPr>
        <w:t xml:space="preserve"> </w:t>
      </w:r>
      <w:r w:rsidRPr="007B3B69">
        <w:rPr>
          <w:rFonts w:asciiTheme="minorHAnsi" w:eastAsia="Calibri" w:hAnsiTheme="minorHAnsi" w:cs="Arial"/>
          <w:b/>
          <w:bCs/>
          <w:color w:val="FF0000"/>
          <w:spacing w:val="1"/>
          <w:sz w:val="18"/>
          <w:szCs w:val="18"/>
        </w:rPr>
        <w:t>p</w:t>
      </w:r>
      <w:r w:rsidRPr="007B3B69">
        <w:rPr>
          <w:rFonts w:asciiTheme="minorHAnsi" w:eastAsia="Calibri" w:hAnsiTheme="minorHAnsi" w:cs="Arial"/>
          <w:b/>
          <w:bCs/>
          <w:color w:val="FF0000"/>
          <w:sz w:val="18"/>
          <w:szCs w:val="18"/>
        </w:rPr>
        <w:t>recep</w:t>
      </w:r>
      <w:r w:rsidRPr="007B3B69">
        <w:rPr>
          <w:rFonts w:asciiTheme="minorHAnsi" w:eastAsia="Calibri" w:hAnsiTheme="minorHAnsi" w:cs="Arial"/>
          <w:b/>
          <w:bCs/>
          <w:color w:val="FF0000"/>
          <w:spacing w:val="-2"/>
          <w:sz w:val="18"/>
          <w:szCs w:val="18"/>
        </w:rPr>
        <w:t>t</w:t>
      </w:r>
      <w:r w:rsidRPr="007B3B69">
        <w:rPr>
          <w:rFonts w:asciiTheme="minorHAnsi" w:eastAsia="Calibri" w:hAnsiTheme="minorHAnsi" w:cs="Arial"/>
          <w:b/>
          <w:bCs/>
          <w:color w:val="FF0000"/>
          <w:sz w:val="18"/>
          <w:szCs w:val="18"/>
        </w:rPr>
        <w:t>or</w:t>
      </w:r>
      <w:r w:rsidRPr="007B3B69">
        <w:rPr>
          <w:rFonts w:asciiTheme="minorHAnsi" w:eastAsia="Calibri" w:hAnsiTheme="minorHAnsi" w:cs="Arial"/>
          <w:b/>
          <w:bCs/>
          <w:color w:val="FF0000"/>
          <w:spacing w:val="-5"/>
          <w:sz w:val="18"/>
          <w:szCs w:val="18"/>
        </w:rPr>
        <w:t xml:space="preserve"> </w:t>
      </w:r>
      <w:r w:rsidRPr="007B3B69">
        <w:rPr>
          <w:rFonts w:asciiTheme="minorHAnsi" w:eastAsia="Calibri" w:hAnsiTheme="minorHAnsi" w:cs="Arial"/>
          <w:b/>
          <w:bCs/>
          <w:color w:val="FF0000"/>
          <w:sz w:val="18"/>
          <w:szCs w:val="18"/>
        </w:rPr>
        <w:t>requests</w:t>
      </w:r>
      <w:r w:rsidRPr="007B3B69">
        <w:rPr>
          <w:rFonts w:asciiTheme="minorHAnsi" w:eastAsia="Calibri" w:hAnsiTheme="minorHAnsi" w:cs="Arial"/>
          <w:b/>
          <w:bCs/>
          <w:color w:val="FF0000"/>
          <w:w w:val="99"/>
          <w:sz w:val="18"/>
          <w:szCs w:val="18"/>
        </w:rPr>
        <w:t xml:space="preserve"> </w:t>
      </w:r>
      <w:r w:rsidRPr="007B3B69">
        <w:rPr>
          <w:rFonts w:asciiTheme="minorHAnsi" w:eastAsia="Calibri" w:hAnsiTheme="minorHAnsi" w:cs="Arial"/>
          <w:b/>
          <w:bCs/>
          <w:color w:val="FF0000"/>
          <w:sz w:val="18"/>
          <w:szCs w:val="18"/>
        </w:rPr>
        <w:t>and</w:t>
      </w:r>
      <w:r w:rsidRPr="007B3B69">
        <w:rPr>
          <w:rFonts w:asciiTheme="minorHAnsi" w:eastAsia="Calibri" w:hAnsiTheme="minorHAnsi" w:cs="Arial"/>
          <w:b/>
          <w:bCs/>
          <w:color w:val="FF0000"/>
          <w:spacing w:val="-7"/>
          <w:sz w:val="18"/>
          <w:szCs w:val="18"/>
        </w:rPr>
        <w:t xml:space="preserve"> </w:t>
      </w:r>
      <w:r w:rsidRPr="007B3B69">
        <w:rPr>
          <w:rFonts w:asciiTheme="minorHAnsi" w:eastAsia="Calibri" w:hAnsiTheme="minorHAnsi" w:cs="Arial"/>
          <w:b/>
          <w:bCs/>
          <w:color w:val="FF0000"/>
          <w:spacing w:val="1"/>
          <w:sz w:val="18"/>
          <w:szCs w:val="18"/>
        </w:rPr>
        <w:t>o</w:t>
      </w:r>
      <w:r w:rsidRPr="007B3B69">
        <w:rPr>
          <w:rFonts w:asciiTheme="minorHAnsi" w:eastAsia="Calibri" w:hAnsiTheme="minorHAnsi" w:cs="Arial"/>
          <w:b/>
          <w:bCs/>
          <w:color w:val="FF0000"/>
          <w:sz w:val="18"/>
          <w:szCs w:val="18"/>
        </w:rPr>
        <w:t>t</w:t>
      </w:r>
      <w:r w:rsidRPr="007B3B69">
        <w:rPr>
          <w:rFonts w:asciiTheme="minorHAnsi" w:eastAsia="Calibri" w:hAnsiTheme="minorHAnsi" w:cs="Arial"/>
          <w:b/>
          <w:bCs/>
          <w:color w:val="FF0000"/>
          <w:spacing w:val="1"/>
          <w:sz w:val="18"/>
          <w:szCs w:val="18"/>
        </w:rPr>
        <w:t>h</w:t>
      </w:r>
      <w:r w:rsidRPr="007B3B69">
        <w:rPr>
          <w:rFonts w:asciiTheme="minorHAnsi" w:eastAsia="Calibri" w:hAnsiTheme="minorHAnsi" w:cs="Arial"/>
          <w:b/>
          <w:bCs/>
          <w:color w:val="FF0000"/>
          <w:spacing w:val="-2"/>
          <w:sz w:val="18"/>
          <w:szCs w:val="18"/>
        </w:rPr>
        <w:t>e</w:t>
      </w:r>
      <w:r w:rsidRPr="007B3B69">
        <w:rPr>
          <w:rFonts w:asciiTheme="minorHAnsi" w:eastAsia="Calibri" w:hAnsiTheme="minorHAnsi" w:cs="Arial"/>
          <w:b/>
          <w:bCs/>
          <w:color w:val="FF0000"/>
          <w:sz w:val="18"/>
          <w:szCs w:val="18"/>
        </w:rPr>
        <w:t>r</w:t>
      </w:r>
      <w:r w:rsidRPr="007B3B69">
        <w:rPr>
          <w:rFonts w:asciiTheme="minorHAnsi" w:eastAsia="Calibri" w:hAnsiTheme="minorHAnsi" w:cs="Arial"/>
          <w:b/>
          <w:bCs/>
          <w:color w:val="FF0000"/>
          <w:spacing w:val="-7"/>
          <w:sz w:val="18"/>
          <w:szCs w:val="18"/>
        </w:rPr>
        <w:t xml:space="preserve"> </w:t>
      </w:r>
      <w:r w:rsidRPr="007B3B69">
        <w:rPr>
          <w:rFonts w:asciiTheme="minorHAnsi" w:eastAsia="Calibri" w:hAnsiTheme="minorHAnsi" w:cs="Arial"/>
          <w:b/>
          <w:bCs/>
          <w:color w:val="FF0000"/>
          <w:spacing w:val="1"/>
          <w:sz w:val="18"/>
          <w:szCs w:val="18"/>
        </w:rPr>
        <w:t>r</w:t>
      </w:r>
      <w:r w:rsidRPr="007B3B69">
        <w:rPr>
          <w:rFonts w:asciiTheme="minorHAnsi" w:eastAsia="Calibri" w:hAnsiTheme="minorHAnsi" w:cs="Arial"/>
          <w:b/>
          <w:bCs/>
          <w:color w:val="FF0000"/>
          <w:sz w:val="18"/>
          <w:szCs w:val="18"/>
        </w:rPr>
        <w:t>e</w:t>
      </w:r>
      <w:r w:rsidRPr="007B3B69">
        <w:rPr>
          <w:rFonts w:asciiTheme="minorHAnsi" w:eastAsia="Calibri" w:hAnsiTheme="minorHAnsi" w:cs="Arial"/>
          <w:b/>
          <w:bCs/>
          <w:color w:val="FF0000"/>
          <w:spacing w:val="-2"/>
          <w:sz w:val="18"/>
          <w:szCs w:val="18"/>
        </w:rPr>
        <w:t>q</w:t>
      </w:r>
      <w:r w:rsidRPr="007B3B69">
        <w:rPr>
          <w:rFonts w:asciiTheme="minorHAnsi" w:eastAsia="Calibri" w:hAnsiTheme="minorHAnsi" w:cs="Arial"/>
          <w:b/>
          <w:bCs/>
          <w:color w:val="FF0000"/>
          <w:sz w:val="18"/>
          <w:szCs w:val="18"/>
        </w:rPr>
        <w:t>uests</w:t>
      </w:r>
      <w:r w:rsidRPr="007B3B69">
        <w:rPr>
          <w:rFonts w:asciiTheme="minorHAnsi" w:eastAsia="Calibri" w:hAnsiTheme="minorHAnsi" w:cs="Arial"/>
          <w:b/>
          <w:bCs/>
          <w:color w:val="FF0000"/>
          <w:spacing w:val="-7"/>
          <w:sz w:val="18"/>
          <w:szCs w:val="18"/>
        </w:rPr>
        <w:t xml:space="preserve"> </w:t>
      </w:r>
      <w:r w:rsidRPr="007B3B69">
        <w:rPr>
          <w:rFonts w:asciiTheme="minorHAnsi" w:eastAsia="Calibri" w:hAnsiTheme="minorHAnsi" w:cs="Arial"/>
          <w:b/>
          <w:bCs/>
          <w:color w:val="FF0000"/>
          <w:spacing w:val="1"/>
          <w:sz w:val="18"/>
          <w:szCs w:val="18"/>
        </w:rPr>
        <w:t>m</w:t>
      </w:r>
      <w:r w:rsidRPr="007B3B69">
        <w:rPr>
          <w:rFonts w:asciiTheme="minorHAnsi" w:eastAsia="Calibri" w:hAnsiTheme="minorHAnsi" w:cs="Arial"/>
          <w:b/>
          <w:bCs/>
          <w:color w:val="FF0000"/>
          <w:sz w:val="18"/>
          <w:szCs w:val="18"/>
        </w:rPr>
        <w:t>ade</w:t>
      </w:r>
      <w:r w:rsidRPr="007B3B69">
        <w:rPr>
          <w:rFonts w:asciiTheme="minorHAnsi" w:eastAsia="Calibri" w:hAnsiTheme="minorHAnsi" w:cs="Arial"/>
          <w:b/>
          <w:bCs/>
          <w:color w:val="FF0000"/>
          <w:spacing w:val="-7"/>
          <w:sz w:val="18"/>
          <w:szCs w:val="18"/>
        </w:rPr>
        <w:t xml:space="preserve"> </w:t>
      </w:r>
      <w:r w:rsidRPr="007B3B69">
        <w:rPr>
          <w:rFonts w:asciiTheme="minorHAnsi" w:eastAsia="Calibri" w:hAnsiTheme="minorHAnsi" w:cs="Arial"/>
          <w:b/>
          <w:bCs/>
          <w:color w:val="FF0000"/>
          <w:spacing w:val="1"/>
          <w:sz w:val="18"/>
          <w:szCs w:val="18"/>
        </w:rPr>
        <w:t>b</w:t>
      </w:r>
      <w:r w:rsidRPr="007B3B69">
        <w:rPr>
          <w:rFonts w:asciiTheme="minorHAnsi" w:eastAsia="Calibri" w:hAnsiTheme="minorHAnsi" w:cs="Arial"/>
          <w:b/>
          <w:bCs/>
          <w:color w:val="FF0000"/>
          <w:sz w:val="18"/>
          <w:szCs w:val="18"/>
        </w:rPr>
        <w:t>a</w:t>
      </w:r>
      <w:r w:rsidRPr="007B3B69">
        <w:rPr>
          <w:rFonts w:asciiTheme="minorHAnsi" w:eastAsia="Calibri" w:hAnsiTheme="minorHAnsi" w:cs="Arial"/>
          <w:b/>
          <w:bCs/>
          <w:color w:val="FF0000"/>
          <w:spacing w:val="-3"/>
          <w:sz w:val="18"/>
          <w:szCs w:val="18"/>
        </w:rPr>
        <w:t>s</w:t>
      </w:r>
      <w:r w:rsidRPr="007B3B69">
        <w:rPr>
          <w:rFonts w:asciiTheme="minorHAnsi" w:eastAsia="Calibri" w:hAnsiTheme="minorHAnsi" w:cs="Arial"/>
          <w:b/>
          <w:bCs/>
          <w:color w:val="FF0000"/>
          <w:sz w:val="18"/>
          <w:szCs w:val="18"/>
        </w:rPr>
        <w:t>ed</w:t>
      </w:r>
      <w:r w:rsidRPr="007B3B69">
        <w:rPr>
          <w:rFonts w:asciiTheme="minorHAnsi" w:eastAsia="Calibri" w:hAnsiTheme="minorHAnsi" w:cs="Arial"/>
          <w:b/>
          <w:bCs/>
          <w:color w:val="FF0000"/>
          <w:spacing w:val="-6"/>
          <w:sz w:val="18"/>
          <w:szCs w:val="18"/>
        </w:rPr>
        <w:t xml:space="preserve"> </w:t>
      </w:r>
      <w:r w:rsidRPr="007B3B69">
        <w:rPr>
          <w:rFonts w:asciiTheme="minorHAnsi" w:eastAsia="Calibri" w:hAnsiTheme="minorHAnsi" w:cs="Arial"/>
          <w:b/>
          <w:bCs/>
          <w:color w:val="FF0000"/>
          <w:spacing w:val="1"/>
          <w:sz w:val="18"/>
          <w:szCs w:val="18"/>
        </w:rPr>
        <w:t>u</w:t>
      </w:r>
      <w:r w:rsidRPr="007B3B69">
        <w:rPr>
          <w:rFonts w:asciiTheme="minorHAnsi" w:eastAsia="Calibri" w:hAnsiTheme="minorHAnsi" w:cs="Arial"/>
          <w:b/>
          <w:bCs/>
          <w:color w:val="FF0000"/>
          <w:sz w:val="18"/>
          <w:szCs w:val="18"/>
        </w:rPr>
        <w:t>p</w:t>
      </w:r>
      <w:r w:rsidRPr="007B3B69">
        <w:rPr>
          <w:rFonts w:asciiTheme="minorHAnsi" w:eastAsia="Calibri" w:hAnsiTheme="minorHAnsi" w:cs="Arial"/>
          <w:b/>
          <w:bCs/>
          <w:color w:val="FF0000"/>
          <w:spacing w:val="-2"/>
          <w:sz w:val="18"/>
          <w:szCs w:val="18"/>
        </w:rPr>
        <w:t>o</w:t>
      </w:r>
      <w:r w:rsidRPr="007B3B69">
        <w:rPr>
          <w:rFonts w:asciiTheme="minorHAnsi" w:eastAsia="Calibri" w:hAnsiTheme="minorHAnsi" w:cs="Arial"/>
          <w:b/>
          <w:bCs/>
          <w:color w:val="FF0000"/>
          <w:sz w:val="18"/>
          <w:szCs w:val="18"/>
        </w:rPr>
        <w:t>n</w:t>
      </w:r>
      <w:r w:rsidRPr="007B3B69">
        <w:rPr>
          <w:rFonts w:asciiTheme="minorHAnsi" w:eastAsia="Calibri" w:hAnsiTheme="minorHAnsi" w:cs="Arial"/>
          <w:b/>
          <w:bCs/>
          <w:color w:val="FF0000"/>
          <w:spacing w:val="-7"/>
          <w:sz w:val="18"/>
          <w:szCs w:val="18"/>
        </w:rPr>
        <w:t xml:space="preserve"> </w:t>
      </w:r>
      <w:r w:rsidRPr="007B3B69">
        <w:rPr>
          <w:rFonts w:asciiTheme="minorHAnsi" w:eastAsia="Calibri" w:hAnsiTheme="minorHAnsi" w:cs="Arial"/>
          <w:b/>
          <w:bCs/>
          <w:color w:val="FF0000"/>
          <w:spacing w:val="1"/>
          <w:sz w:val="18"/>
          <w:szCs w:val="18"/>
        </w:rPr>
        <w:t>d</w:t>
      </w:r>
      <w:r w:rsidRPr="007B3B69">
        <w:rPr>
          <w:rFonts w:asciiTheme="minorHAnsi" w:eastAsia="Calibri" w:hAnsiTheme="minorHAnsi" w:cs="Arial"/>
          <w:b/>
          <w:bCs/>
          <w:color w:val="FF0000"/>
          <w:sz w:val="18"/>
          <w:szCs w:val="18"/>
        </w:rPr>
        <w:t>ep</w:t>
      </w:r>
      <w:r w:rsidRPr="007B3B69">
        <w:rPr>
          <w:rFonts w:asciiTheme="minorHAnsi" w:eastAsia="Calibri" w:hAnsiTheme="minorHAnsi" w:cs="Arial"/>
          <w:b/>
          <w:bCs/>
          <w:color w:val="FF0000"/>
          <w:spacing w:val="-3"/>
          <w:sz w:val="18"/>
          <w:szCs w:val="18"/>
        </w:rPr>
        <w:t>a</w:t>
      </w:r>
      <w:r w:rsidRPr="007B3B69">
        <w:rPr>
          <w:rFonts w:asciiTheme="minorHAnsi" w:eastAsia="Calibri" w:hAnsiTheme="minorHAnsi" w:cs="Arial"/>
          <w:b/>
          <w:bCs/>
          <w:color w:val="FF0000"/>
          <w:sz w:val="18"/>
          <w:szCs w:val="18"/>
        </w:rPr>
        <w:t>rt</w:t>
      </w:r>
      <w:r w:rsidRPr="007B3B69">
        <w:rPr>
          <w:rFonts w:asciiTheme="minorHAnsi" w:eastAsia="Calibri" w:hAnsiTheme="minorHAnsi" w:cs="Arial"/>
          <w:b/>
          <w:bCs/>
          <w:color w:val="FF0000"/>
          <w:spacing w:val="1"/>
          <w:sz w:val="18"/>
          <w:szCs w:val="18"/>
        </w:rPr>
        <w:t>m</w:t>
      </w:r>
      <w:r w:rsidRPr="007B3B69">
        <w:rPr>
          <w:rFonts w:asciiTheme="minorHAnsi" w:eastAsia="Calibri" w:hAnsiTheme="minorHAnsi" w:cs="Arial"/>
          <w:b/>
          <w:bCs/>
          <w:color w:val="FF0000"/>
          <w:sz w:val="18"/>
          <w:szCs w:val="18"/>
        </w:rPr>
        <w:t>ental</w:t>
      </w:r>
      <w:r w:rsidRPr="007B3B69">
        <w:rPr>
          <w:rFonts w:asciiTheme="minorHAnsi" w:eastAsia="Calibri" w:hAnsiTheme="minorHAnsi" w:cs="Arial"/>
          <w:b/>
          <w:bCs/>
          <w:color w:val="FF0000"/>
          <w:spacing w:val="-6"/>
          <w:sz w:val="18"/>
          <w:szCs w:val="18"/>
        </w:rPr>
        <w:t xml:space="preserve"> </w:t>
      </w:r>
      <w:r w:rsidRPr="007B3B69">
        <w:rPr>
          <w:rFonts w:asciiTheme="minorHAnsi" w:eastAsia="Calibri" w:hAnsiTheme="minorHAnsi" w:cs="Arial"/>
          <w:b/>
          <w:bCs/>
          <w:color w:val="FF0000"/>
          <w:sz w:val="18"/>
          <w:szCs w:val="18"/>
        </w:rPr>
        <w:t>need</w:t>
      </w:r>
      <w:r w:rsidRPr="007B3B69">
        <w:rPr>
          <w:rFonts w:asciiTheme="minorHAnsi" w:eastAsia="Calibri" w:hAnsiTheme="minorHAnsi" w:cs="Arial"/>
          <w:b/>
          <w:bCs/>
          <w:color w:val="FF0000"/>
          <w:spacing w:val="-3"/>
          <w:sz w:val="18"/>
          <w:szCs w:val="18"/>
        </w:rPr>
        <w:t>s</w:t>
      </w:r>
      <w:r w:rsidRPr="007B3B69">
        <w:rPr>
          <w:rFonts w:asciiTheme="minorHAnsi" w:eastAsia="Calibri" w:hAnsiTheme="minorHAnsi" w:cs="Arial"/>
          <w:b/>
          <w:bCs/>
          <w:color w:val="FF0000"/>
          <w:sz w:val="18"/>
          <w:szCs w:val="18"/>
        </w:rPr>
        <w:t>.</w:t>
      </w:r>
    </w:p>
    <w:p w:rsidR="00FD162E" w:rsidRPr="001A6747" w:rsidRDefault="00583B91" w:rsidP="001A6747">
      <w:pPr>
        <w:rPr>
          <w:rStyle w:val="Strong"/>
          <w:rFonts w:ascii="Arial" w:hAnsi="Arial" w:cs="Arial"/>
          <w:sz w:val="22"/>
          <w:szCs w:val="22"/>
        </w:rPr>
      </w:pPr>
      <w:r>
        <w:rPr>
          <w:rFonts w:ascii="Arial" w:hAnsi="Arial" w:cs="Arial"/>
          <w:b/>
          <w:bCs/>
          <w:noProof/>
          <w:sz w:val="22"/>
          <w:szCs w:val="22"/>
        </w:rPr>
        <mc:AlternateContent>
          <mc:Choice Requires="wps">
            <w:drawing>
              <wp:anchor distT="0" distB="0" distL="114300" distR="114300" simplePos="0" relativeHeight="251658240" behindDoc="0" locked="0" layoutInCell="1" allowOverlap="1">
                <wp:simplePos x="0" y="0"/>
                <wp:positionH relativeFrom="column">
                  <wp:posOffset>-220980</wp:posOffset>
                </wp:positionH>
                <wp:positionV relativeFrom="paragraph">
                  <wp:posOffset>8464550</wp:posOffset>
                </wp:positionV>
                <wp:extent cx="3385185" cy="296545"/>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185"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0AEB" w:rsidRPr="000241E0" w:rsidRDefault="00F20AEB" w:rsidP="00B73C21">
                            <w:pPr>
                              <w:rPr>
                                <w:rFonts w:ascii="Garamond" w:hAnsi="Garamond"/>
                                <w:i/>
                                <w:sz w:val="20"/>
                              </w:rPr>
                            </w:pPr>
                            <w:r w:rsidRPr="000241E0">
                              <w:rPr>
                                <w:rFonts w:ascii="Garamond" w:hAnsi="Garamond"/>
                                <w:i/>
                                <w:sz w:val="20"/>
                              </w:rPr>
                              <w:t>*Must be within 3 months of residency/fellowship end date</w:t>
                            </w:r>
                          </w:p>
                          <w:p w:rsidR="00F20AEB" w:rsidRDefault="00F20AEB" w:rsidP="00B73C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4pt;margin-top:666.5pt;width:266.55pt;height:2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" stroked="f">
                <v:textbox>
                  <w:txbxContent>
                    <w:p w:rsidR="00F20AEB" w:rsidRPr="000241E0" w:rsidRDefault="00F20AEB" w:rsidP="00B73C21">
                      <w:pPr>
                        <w:rPr>
                          <w:rFonts w:ascii="Garamond" w:hAnsi="Garamond"/>
                          <w:i/>
                          <w:sz w:val="20"/>
                        </w:rPr>
                      </w:pPr>
                      <w:r w:rsidRPr="000241E0">
                        <w:rPr>
                          <w:rFonts w:ascii="Garamond" w:hAnsi="Garamond"/>
                          <w:i/>
                          <w:sz w:val="20"/>
                        </w:rPr>
                        <w:t>*Must be within 3 months of residency/fellowship end date</w:t>
                      </w:r>
                    </w:p>
                    <w:p w:rsidR="00F20AEB" w:rsidRDefault="00F20AEB" w:rsidP="00B73C21"/>
                  </w:txbxContent>
                </v:textbox>
              </v:shape>
            </w:pict>
          </mc:Fallback>
        </mc:AlternateContent>
      </w:r>
    </w:p>
    <w:p w:rsidR="002239EE" w:rsidRDefault="002239EE">
      <w:pPr>
        <w:rPr>
          <w:rStyle w:val="Strong"/>
          <w:rFonts w:ascii="Arial" w:hAnsi="Arial" w:cs="Arial"/>
          <w:sz w:val="22"/>
          <w:szCs w:val="22"/>
        </w:rPr>
      </w:pPr>
    </w:p>
    <w:p w:rsidR="00FD162E" w:rsidRPr="001A6747" w:rsidRDefault="009B203B" w:rsidP="001A6747">
      <w:pPr>
        <w:rPr>
          <w:rFonts w:ascii="Arial" w:hAnsi="Arial" w:cs="Arial"/>
          <w:sz w:val="22"/>
          <w:szCs w:val="22"/>
        </w:rPr>
      </w:pPr>
      <w:r w:rsidRPr="001A6747">
        <w:rPr>
          <w:rStyle w:val="Strong"/>
          <w:rFonts w:ascii="Arial" w:hAnsi="Arial" w:cs="Arial"/>
          <w:sz w:val="22"/>
          <w:szCs w:val="22"/>
        </w:rPr>
        <w:lastRenderedPageBreak/>
        <w:t>What teaching opportunities are available?</w:t>
      </w:r>
      <w:r w:rsidRPr="001A6747">
        <w:rPr>
          <w:rFonts w:ascii="Arial" w:hAnsi="Arial" w:cs="Arial"/>
          <w:b/>
          <w:sz w:val="22"/>
          <w:szCs w:val="22"/>
        </w:rPr>
        <w:br/>
      </w:r>
    </w:p>
    <w:p w:rsidR="00C677E8" w:rsidRDefault="00CF78A5" w:rsidP="00C677E8">
      <w:pPr>
        <w:jc w:val="both"/>
        <w:rPr>
          <w:rFonts w:ascii="Arial" w:hAnsi="Arial" w:cs="Arial"/>
          <w:sz w:val="22"/>
          <w:szCs w:val="22"/>
        </w:rPr>
      </w:pPr>
      <w:r>
        <w:rPr>
          <w:rFonts w:ascii="Arial" w:hAnsi="Arial" w:cs="Arial"/>
          <w:sz w:val="22"/>
          <w:szCs w:val="22"/>
        </w:rPr>
        <w:t>B</w:t>
      </w:r>
      <w:r w:rsidR="00686F54" w:rsidRPr="001A6747">
        <w:rPr>
          <w:rFonts w:ascii="Arial" w:hAnsi="Arial" w:cs="Arial"/>
          <w:sz w:val="22"/>
          <w:szCs w:val="22"/>
        </w:rPr>
        <w:t xml:space="preserve">SLMC </w:t>
      </w:r>
      <w:r w:rsidR="009B203B" w:rsidRPr="001A6747">
        <w:rPr>
          <w:rFonts w:ascii="Arial" w:hAnsi="Arial" w:cs="Arial"/>
          <w:sz w:val="22"/>
          <w:szCs w:val="22"/>
        </w:rPr>
        <w:t>is a major clinical teaching site for medical, nursing and pharmacy students. Residents will have the opportunity to mentor, precept</w:t>
      </w:r>
      <w:r w:rsidR="0091163D">
        <w:rPr>
          <w:rFonts w:ascii="Arial" w:hAnsi="Arial" w:cs="Arial"/>
          <w:sz w:val="22"/>
          <w:szCs w:val="22"/>
        </w:rPr>
        <w:t>,</w:t>
      </w:r>
      <w:r w:rsidR="009B203B" w:rsidRPr="001A6747">
        <w:rPr>
          <w:rFonts w:ascii="Arial" w:hAnsi="Arial" w:cs="Arial"/>
          <w:sz w:val="22"/>
          <w:szCs w:val="22"/>
        </w:rPr>
        <w:t xml:space="preserve"> and teach a variety of students from multiple disciplines. We have an </w:t>
      </w:r>
      <w:r w:rsidR="0091163D">
        <w:rPr>
          <w:rFonts w:ascii="Arial" w:hAnsi="Arial" w:cs="Arial"/>
          <w:sz w:val="22"/>
          <w:szCs w:val="22"/>
        </w:rPr>
        <w:t>a</w:t>
      </w:r>
      <w:r w:rsidR="009B203B" w:rsidRPr="001A6747">
        <w:rPr>
          <w:rFonts w:ascii="Arial" w:hAnsi="Arial" w:cs="Arial"/>
          <w:sz w:val="22"/>
          <w:szCs w:val="22"/>
        </w:rPr>
        <w:t xml:space="preserve">ffiliation agreement with the </w:t>
      </w:r>
      <w:r w:rsidR="00954158">
        <w:rPr>
          <w:rFonts w:ascii="Arial" w:hAnsi="Arial" w:cs="Arial"/>
          <w:sz w:val="22"/>
          <w:szCs w:val="22"/>
        </w:rPr>
        <w:t xml:space="preserve">University of Houston College of Pharmacy </w:t>
      </w:r>
      <w:r w:rsidR="009B203B" w:rsidRPr="001A6747">
        <w:rPr>
          <w:rFonts w:ascii="Arial" w:hAnsi="Arial" w:cs="Arial"/>
          <w:sz w:val="22"/>
          <w:szCs w:val="22"/>
        </w:rPr>
        <w:t>UHCOP</w:t>
      </w:r>
      <w:r w:rsidR="0091163D">
        <w:rPr>
          <w:rFonts w:ascii="Arial" w:hAnsi="Arial" w:cs="Arial"/>
          <w:sz w:val="22"/>
          <w:szCs w:val="22"/>
        </w:rPr>
        <w:t>,</w:t>
      </w:r>
      <w:r w:rsidR="009B203B" w:rsidRPr="001A6747">
        <w:rPr>
          <w:rFonts w:ascii="Arial" w:hAnsi="Arial" w:cs="Arial"/>
          <w:sz w:val="22"/>
          <w:szCs w:val="22"/>
        </w:rPr>
        <w:t xml:space="preserve"> and during your residency</w:t>
      </w:r>
      <w:r w:rsidR="007B0EB0" w:rsidRPr="001A6747">
        <w:rPr>
          <w:rFonts w:ascii="Arial" w:hAnsi="Arial" w:cs="Arial"/>
          <w:sz w:val="22"/>
          <w:szCs w:val="22"/>
        </w:rPr>
        <w:t xml:space="preserve"> </w:t>
      </w:r>
      <w:r w:rsidR="00594643" w:rsidRPr="001A6747">
        <w:rPr>
          <w:rFonts w:ascii="Arial" w:hAnsi="Arial" w:cs="Arial"/>
          <w:sz w:val="22"/>
          <w:szCs w:val="22"/>
        </w:rPr>
        <w:t>program</w:t>
      </w:r>
      <w:r w:rsidR="009B203B" w:rsidRPr="001A6747">
        <w:rPr>
          <w:rFonts w:ascii="Arial" w:hAnsi="Arial" w:cs="Arial"/>
          <w:sz w:val="22"/>
          <w:szCs w:val="22"/>
        </w:rPr>
        <w:t xml:space="preserve"> you will have the opportunity to receive a certificate in Academia. As mentioned previously, you will al</w:t>
      </w:r>
      <w:r w:rsidR="00C677E8">
        <w:rPr>
          <w:rFonts w:ascii="Arial" w:hAnsi="Arial" w:cs="Arial"/>
          <w:sz w:val="22"/>
          <w:szCs w:val="22"/>
        </w:rPr>
        <w:t>so have the opportunity to teach</w:t>
      </w:r>
    </w:p>
    <w:p w:rsidR="004C74A8" w:rsidRPr="001A6747" w:rsidRDefault="009B203B" w:rsidP="00C677E8">
      <w:pPr>
        <w:rPr>
          <w:rFonts w:ascii="Arial" w:hAnsi="Arial" w:cs="Arial"/>
          <w:sz w:val="22"/>
          <w:szCs w:val="22"/>
        </w:rPr>
      </w:pPr>
      <w:r w:rsidRPr="001A6747">
        <w:rPr>
          <w:rFonts w:ascii="Arial" w:hAnsi="Arial" w:cs="Arial"/>
          <w:sz w:val="22"/>
          <w:szCs w:val="22"/>
        </w:rPr>
        <w:t>pharmacotherapy skills labs at UHCOP</w:t>
      </w:r>
      <w:r w:rsidR="00C677E8">
        <w:rPr>
          <w:rFonts w:ascii="Arial" w:hAnsi="Arial" w:cs="Arial"/>
          <w:sz w:val="22"/>
          <w:szCs w:val="22"/>
        </w:rPr>
        <w:t xml:space="preserve"> </w:t>
      </w:r>
      <w:r w:rsidRPr="001A6747">
        <w:rPr>
          <w:rFonts w:ascii="Arial" w:hAnsi="Arial" w:cs="Arial"/>
          <w:sz w:val="22"/>
          <w:szCs w:val="22"/>
        </w:rPr>
        <w:t>during the year as well.</w:t>
      </w:r>
      <w:r w:rsidRPr="001A6747">
        <w:rPr>
          <w:rFonts w:ascii="Arial" w:hAnsi="Arial" w:cs="Arial"/>
          <w:sz w:val="22"/>
          <w:szCs w:val="22"/>
        </w:rPr>
        <w:br/>
      </w:r>
    </w:p>
    <w:p w:rsidR="007B0EB0" w:rsidRPr="001A6747" w:rsidRDefault="007B0EB0" w:rsidP="001A6747">
      <w:pPr>
        <w:jc w:val="both"/>
        <w:rPr>
          <w:rStyle w:val="Strong"/>
          <w:rFonts w:ascii="Arial" w:hAnsi="Arial" w:cs="Arial"/>
          <w:sz w:val="22"/>
          <w:szCs w:val="22"/>
        </w:rPr>
      </w:pPr>
    </w:p>
    <w:p w:rsidR="00FD162E" w:rsidRPr="001A6747" w:rsidRDefault="009B203B" w:rsidP="001A6747">
      <w:pPr>
        <w:rPr>
          <w:rFonts w:ascii="Arial" w:hAnsi="Arial" w:cs="Arial"/>
          <w:sz w:val="22"/>
          <w:szCs w:val="22"/>
        </w:rPr>
      </w:pPr>
      <w:r w:rsidRPr="001A6747">
        <w:rPr>
          <w:rStyle w:val="Strong"/>
          <w:rFonts w:ascii="Arial" w:hAnsi="Arial" w:cs="Arial"/>
          <w:sz w:val="22"/>
          <w:szCs w:val="22"/>
        </w:rPr>
        <w:t>What is the average cost for housing in Houston?</w:t>
      </w:r>
      <w:r w:rsidRPr="001A6747">
        <w:rPr>
          <w:rFonts w:ascii="Arial" w:hAnsi="Arial" w:cs="Arial"/>
          <w:b/>
          <w:sz w:val="22"/>
          <w:szCs w:val="22"/>
        </w:rPr>
        <w:br/>
      </w:r>
    </w:p>
    <w:p w:rsidR="00C677E8" w:rsidRDefault="009B203B" w:rsidP="00957629">
      <w:pPr>
        <w:jc w:val="both"/>
        <w:rPr>
          <w:rFonts w:ascii="Arial" w:hAnsi="Arial" w:cs="Arial"/>
          <w:sz w:val="22"/>
          <w:szCs w:val="22"/>
        </w:rPr>
      </w:pPr>
      <w:r w:rsidRPr="001A6747">
        <w:rPr>
          <w:rFonts w:ascii="Arial" w:hAnsi="Arial" w:cs="Arial"/>
          <w:sz w:val="22"/>
          <w:szCs w:val="22"/>
        </w:rPr>
        <w:t>Residents can expect to pay approximately $</w:t>
      </w:r>
      <w:r w:rsidR="00415A9A">
        <w:rPr>
          <w:rFonts w:ascii="Arial" w:hAnsi="Arial" w:cs="Arial"/>
          <w:sz w:val="22"/>
          <w:szCs w:val="22"/>
        </w:rPr>
        <w:t>800 to $14</w:t>
      </w:r>
      <w:r w:rsidRPr="001A6747">
        <w:rPr>
          <w:rFonts w:ascii="Arial" w:hAnsi="Arial" w:cs="Arial"/>
          <w:sz w:val="22"/>
          <w:szCs w:val="22"/>
        </w:rPr>
        <w:t xml:space="preserve">00/month for a decent sized apartment very close to the Texas Medical Center area. The </w:t>
      </w:r>
      <w:r w:rsidR="0091163D">
        <w:rPr>
          <w:rFonts w:ascii="Arial" w:hAnsi="Arial" w:cs="Arial"/>
          <w:sz w:val="22"/>
          <w:szCs w:val="22"/>
        </w:rPr>
        <w:t xml:space="preserve">farther </w:t>
      </w:r>
      <w:r w:rsidRPr="001A6747">
        <w:rPr>
          <w:rFonts w:ascii="Arial" w:hAnsi="Arial" w:cs="Arial"/>
          <w:sz w:val="22"/>
          <w:szCs w:val="22"/>
        </w:rPr>
        <w:t>you get from the medical center</w:t>
      </w:r>
      <w:r w:rsidR="0091163D">
        <w:rPr>
          <w:rFonts w:ascii="Arial" w:hAnsi="Arial" w:cs="Arial"/>
          <w:sz w:val="22"/>
          <w:szCs w:val="22"/>
        </w:rPr>
        <w:t>,</w:t>
      </w:r>
      <w:r w:rsidRPr="001A6747">
        <w:rPr>
          <w:rFonts w:ascii="Arial" w:hAnsi="Arial" w:cs="Arial"/>
          <w:sz w:val="22"/>
          <w:szCs w:val="22"/>
        </w:rPr>
        <w:t xml:space="preserve"> the </w:t>
      </w:r>
      <w:r w:rsidR="00954158">
        <w:rPr>
          <w:rFonts w:ascii="Arial" w:hAnsi="Arial" w:cs="Arial"/>
          <w:sz w:val="22"/>
          <w:szCs w:val="22"/>
        </w:rPr>
        <w:t>less expensive</w:t>
      </w:r>
      <w:r w:rsidR="00D00233">
        <w:rPr>
          <w:rFonts w:ascii="Arial" w:hAnsi="Arial" w:cs="Arial"/>
          <w:sz w:val="22"/>
          <w:szCs w:val="22"/>
        </w:rPr>
        <w:t xml:space="preserve"> </w:t>
      </w:r>
      <w:r w:rsidRPr="001A6747">
        <w:rPr>
          <w:rFonts w:ascii="Arial" w:hAnsi="Arial" w:cs="Arial"/>
          <w:sz w:val="22"/>
          <w:szCs w:val="22"/>
        </w:rPr>
        <w:t>housing can become. However</w:t>
      </w:r>
      <w:r w:rsidR="0091163D">
        <w:rPr>
          <w:rFonts w:ascii="Arial" w:hAnsi="Arial" w:cs="Arial"/>
          <w:sz w:val="22"/>
          <w:szCs w:val="22"/>
        </w:rPr>
        <w:t>,</w:t>
      </w:r>
      <w:r w:rsidRPr="001A6747">
        <w:rPr>
          <w:rFonts w:ascii="Arial" w:hAnsi="Arial" w:cs="Arial"/>
          <w:sz w:val="22"/>
          <w:szCs w:val="22"/>
        </w:rPr>
        <w:t xml:space="preserve"> the majority of res</w:t>
      </w:r>
      <w:r w:rsidR="00C677E8">
        <w:rPr>
          <w:rFonts w:ascii="Arial" w:hAnsi="Arial" w:cs="Arial"/>
          <w:sz w:val="22"/>
          <w:szCs w:val="22"/>
        </w:rPr>
        <w:t>idents choose to live closer to</w:t>
      </w:r>
    </w:p>
    <w:p w:rsidR="004C74A8" w:rsidRPr="001A6747" w:rsidRDefault="009B203B" w:rsidP="00C677E8">
      <w:pPr>
        <w:rPr>
          <w:rStyle w:val="Strong"/>
          <w:rFonts w:ascii="Arial" w:hAnsi="Arial" w:cs="Arial"/>
          <w:b w:val="0"/>
          <w:sz w:val="22"/>
          <w:szCs w:val="22"/>
        </w:rPr>
      </w:pPr>
      <w:r w:rsidRPr="001A6747">
        <w:rPr>
          <w:rFonts w:ascii="Arial" w:hAnsi="Arial" w:cs="Arial"/>
          <w:sz w:val="22"/>
          <w:szCs w:val="22"/>
        </w:rPr>
        <w:t>the hospital. </w:t>
      </w:r>
      <w:r w:rsidRPr="001A6747">
        <w:rPr>
          <w:rFonts w:ascii="Arial" w:hAnsi="Arial" w:cs="Arial"/>
          <w:sz w:val="22"/>
          <w:szCs w:val="22"/>
        </w:rPr>
        <w:br/>
      </w:r>
      <w:r w:rsidRPr="001A6747">
        <w:rPr>
          <w:rFonts w:ascii="Arial" w:hAnsi="Arial" w:cs="Arial"/>
          <w:bCs/>
          <w:sz w:val="22"/>
          <w:szCs w:val="22"/>
        </w:rPr>
        <w:br/>
      </w:r>
    </w:p>
    <w:p w:rsidR="00FD162E" w:rsidRPr="001A6747" w:rsidRDefault="009B203B" w:rsidP="001A6747">
      <w:pPr>
        <w:rPr>
          <w:rFonts w:ascii="Arial" w:hAnsi="Arial" w:cs="Arial"/>
          <w:sz w:val="22"/>
          <w:szCs w:val="22"/>
        </w:rPr>
      </w:pPr>
      <w:r w:rsidRPr="001A6747">
        <w:rPr>
          <w:rStyle w:val="Strong"/>
          <w:rFonts w:ascii="Arial" w:hAnsi="Arial" w:cs="Arial"/>
          <w:sz w:val="22"/>
          <w:szCs w:val="22"/>
        </w:rPr>
        <w:t>What is the stipend, and what benefits are included? </w:t>
      </w:r>
      <w:r w:rsidRPr="001A6747">
        <w:rPr>
          <w:rFonts w:ascii="Arial" w:hAnsi="Arial" w:cs="Arial"/>
          <w:b/>
          <w:sz w:val="22"/>
          <w:szCs w:val="22"/>
        </w:rPr>
        <w:br/>
      </w:r>
    </w:p>
    <w:p w:rsidR="004C74A8" w:rsidRPr="001A6747" w:rsidRDefault="00CF78A5" w:rsidP="00C955C0">
      <w:pPr>
        <w:jc w:val="both"/>
        <w:rPr>
          <w:rStyle w:val="Strong"/>
          <w:rFonts w:ascii="Arial" w:hAnsi="Arial" w:cs="Arial"/>
          <w:b w:val="0"/>
          <w:sz w:val="22"/>
          <w:szCs w:val="22"/>
        </w:rPr>
      </w:pPr>
      <w:r>
        <w:rPr>
          <w:rFonts w:ascii="Arial" w:hAnsi="Arial" w:cs="Arial"/>
          <w:sz w:val="22"/>
          <w:szCs w:val="22"/>
        </w:rPr>
        <w:t xml:space="preserve">BLSMC </w:t>
      </w:r>
      <w:r w:rsidR="000B5604" w:rsidRPr="00B73C21">
        <w:rPr>
          <w:rFonts w:ascii="Arial" w:hAnsi="Arial" w:cs="Arial"/>
          <w:sz w:val="22"/>
          <w:szCs w:val="22"/>
        </w:rPr>
        <w:t xml:space="preserve">offers a </w:t>
      </w:r>
      <w:r w:rsidR="009B203B" w:rsidRPr="00B73C21">
        <w:rPr>
          <w:rFonts w:ascii="Arial" w:hAnsi="Arial" w:cs="Arial"/>
          <w:sz w:val="22"/>
          <w:szCs w:val="22"/>
        </w:rPr>
        <w:t>current st</w:t>
      </w:r>
      <w:r w:rsidR="000B5604" w:rsidRPr="00B73C21">
        <w:rPr>
          <w:rFonts w:ascii="Arial" w:hAnsi="Arial" w:cs="Arial"/>
          <w:sz w:val="22"/>
          <w:szCs w:val="22"/>
        </w:rPr>
        <w:t>ipend per year of</w:t>
      </w:r>
      <w:r w:rsidR="009B203B" w:rsidRPr="00B73C21">
        <w:rPr>
          <w:rFonts w:ascii="Arial" w:hAnsi="Arial" w:cs="Arial"/>
          <w:sz w:val="22"/>
          <w:szCs w:val="22"/>
        </w:rPr>
        <w:t xml:space="preserve"> $</w:t>
      </w:r>
      <w:r>
        <w:rPr>
          <w:rFonts w:ascii="Arial" w:hAnsi="Arial" w:cs="Arial"/>
          <w:sz w:val="22"/>
          <w:szCs w:val="22"/>
        </w:rPr>
        <w:t>50,004</w:t>
      </w:r>
      <w:r w:rsidR="000B5604" w:rsidRPr="00B73C21">
        <w:rPr>
          <w:rFonts w:ascii="Arial" w:hAnsi="Arial" w:cs="Arial"/>
          <w:sz w:val="22"/>
          <w:szCs w:val="22"/>
        </w:rPr>
        <w:t xml:space="preserve"> the first year and $</w:t>
      </w:r>
      <w:r>
        <w:rPr>
          <w:rFonts w:ascii="Arial" w:hAnsi="Arial" w:cs="Arial"/>
          <w:sz w:val="22"/>
          <w:szCs w:val="22"/>
        </w:rPr>
        <w:t>51,300</w:t>
      </w:r>
      <w:r w:rsidR="000B5604" w:rsidRPr="00B73C21">
        <w:rPr>
          <w:rFonts w:ascii="Arial" w:hAnsi="Arial" w:cs="Arial"/>
          <w:sz w:val="22"/>
          <w:szCs w:val="22"/>
        </w:rPr>
        <w:t xml:space="preserve"> the second year. </w:t>
      </w:r>
      <w:r w:rsidR="009B203B" w:rsidRPr="00B73C21">
        <w:rPr>
          <w:rFonts w:ascii="Arial" w:hAnsi="Arial" w:cs="Arial"/>
          <w:sz w:val="22"/>
          <w:szCs w:val="22"/>
        </w:rPr>
        <w:t xml:space="preserve">Residents are entitled to the same benefits as </w:t>
      </w:r>
      <w:r w:rsidR="00B73C21">
        <w:rPr>
          <w:rFonts w:ascii="Arial" w:hAnsi="Arial" w:cs="Arial"/>
          <w:sz w:val="22"/>
          <w:szCs w:val="22"/>
        </w:rPr>
        <w:t>clinical</w:t>
      </w:r>
      <w:r w:rsidR="009B203B" w:rsidRPr="00B73C21">
        <w:rPr>
          <w:rFonts w:ascii="Arial" w:hAnsi="Arial" w:cs="Arial"/>
          <w:sz w:val="22"/>
          <w:szCs w:val="22"/>
        </w:rPr>
        <w:t xml:space="preserve"> pharmacists. </w:t>
      </w:r>
      <w:r>
        <w:rPr>
          <w:rFonts w:ascii="Arial" w:hAnsi="Arial" w:cs="Arial"/>
          <w:b/>
          <w:sz w:val="22"/>
          <w:szCs w:val="22"/>
        </w:rPr>
        <w:t xml:space="preserve"> </w:t>
      </w:r>
      <w:r>
        <w:rPr>
          <w:rFonts w:ascii="Arial" w:hAnsi="Arial" w:cs="Arial"/>
          <w:sz w:val="22"/>
          <w:szCs w:val="22"/>
        </w:rPr>
        <w:t>BSLMC</w:t>
      </w:r>
      <w:r w:rsidR="009B203B" w:rsidRPr="00B73C21">
        <w:rPr>
          <w:rFonts w:ascii="Arial" w:hAnsi="Arial" w:cs="Arial"/>
          <w:sz w:val="22"/>
          <w:szCs w:val="22"/>
        </w:rPr>
        <w:t xml:space="preserve"> has a “choice plan” for insurance benefits with many options available to fit the individual or family situation. </w:t>
      </w:r>
      <w:r w:rsidR="009B203B" w:rsidRPr="00B73C21">
        <w:rPr>
          <w:rFonts w:ascii="Arial" w:hAnsi="Arial" w:cs="Arial"/>
          <w:sz w:val="22"/>
          <w:szCs w:val="22"/>
        </w:rPr>
        <w:br/>
      </w:r>
      <w:r w:rsidR="009B203B" w:rsidRPr="00B73C21">
        <w:rPr>
          <w:rFonts w:ascii="Arial" w:hAnsi="Arial" w:cs="Arial"/>
          <w:sz w:val="22"/>
          <w:szCs w:val="22"/>
        </w:rPr>
        <w:br/>
      </w:r>
      <w:r>
        <w:rPr>
          <w:rFonts w:ascii="Arial" w:hAnsi="Arial" w:cs="Arial"/>
          <w:sz w:val="22"/>
          <w:szCs w:val="22"/>
        </w:rPr>
        <w:t>BSLMC</w:t>
      </w:r>
      <w:r w:rsidR="009B203B" w:rsidRPr="00B73C21">
        <w:rPr>
          <w:rFonts w:ascii="Arial" w:hAnsi="Arial" w:cs="Arial"/>
          <w:sz w:val="22"/>
          <w:szCs w:val="22"/>
        </w:rPr>
        <w:t xml:space="preserve"> allocates “benefit dollars” to employees who then can spend them on the benefits of their choice. The allocation covers the needs of the individual employee with payroll deduction for increased individual coverage or family/dependent plans. Parking is provided for free at a remote lot with access to Metro Transit (Metrorail) and free, air-conditioned shuttle service at all hours. </w:t>
      </w:r>
      <w:r w:rsidR="009B203B" w:rsidRPr="00B73C21">
        <w:rPr>
          <w:rFonts w:ascii="Arial" w:hAnsi="Arial" w:cs="Arial"/>
          <w:sz w:val="22"/>
          <w:szCs w:val="22"/>
        </w:rPr>
        <w:br/>
      </w:r>
      <w:r w:rsidR="009B203B" w:rsidRPr="00B73C21">
        <w:rPr>
          <w:rFonts w:ascii="Arial" w:hAnsi="Arial" w:cs="Arial"/>
          <w:sz w:val="22"/>
          <w:szCs w:val="22"/>
        </w:rPr>
        <w:br/>
        <w:t xml:space="preserve">Funded meetings are </w:t>
      </w:r>
      <w:r w:rsidR="00954158" w:rsidRPr="00C955C0">
        <w:rPr>
          <w:rFonts w:ascii="Arial" w:hAnsi="Arial" w:cs="Arial"/>
          <w:sz w:val="22"/>
          <w:szCs w:val="22"/>
        </w:rPr>
        <w:t>the Texas Society of Health-System Pharmacists annual seminar and either the ASHP Midyear Clinical Meeting or the ASHP Leadership Conference annually.</w:t>
      </w:r>
      <w:r w:rsidR="00B73C21">
        <w:rPr>
          <w:rFonts w:ascii="Arial" w:hAnsi="Arial" w:cs="Arial"/>
          <w:sz w:val="22"/>
          <w:szCs w:val="22"/>
        </w:rPr>
        <w:t xml:space="preserve"> </w:t>
      </w:r>
      <w:r w:rsidR="009B203B" w:rsidRPr="00B73C21">
        <w:rPr>
          <w:rFonts w:ascii="Arial" w:hAnsi="Arial" w:cs="Arial"/>
          <w:sz w:val="22"/>
          <w:szCs w:val="22"/>
        </w:rPr>
        <w:t>Presentations of major and minor projects are required to be given at each meeting attended. The resident has dedicated desk space with access to a personal computer with all contemporary software and</w:t>
      </w:r>
      <w:r w:rsidR="00B73C21">
        <w:rPr>
          <w:rFonts w:ascii="Arial" w:hAnsi="Arial" w:cs="Arial"/>
          <w:sz w:val="22"/>
          <w:szCs w:val="22"/>
        </w:rPr>
        <w:t xml:space="preserve"> </w:t>
      </w:r>
      <w:r w:rsidR="00FD162E" w:rsidRPr="00B73C21">
        <w:rPr>
          <w:rFonts w:ascii="Arial" w:hAnsi="Arial" w:cs="Arial"/>
          <w:sz w:val="22"/>
          <w:szCs w:val="22"/>
        </w:rPr>
        <w:t>p</w:t>
      </w:r>
      <w:r w:rsidR="009B203B" w:rsidRPr="00B73C21">
        <w:rPr>
          <w:rFonts w:ascii="Arial" w:hAnsi="Arial" w:cs="Arial"/>
          <w:sz w:val="22"/>
          <w:szCs w:val="22"/>
        </w:rPr>
        <w:t xml:space="preserve">rinting. Full internet access is provided </w:t>
      </w:r>
      <w:r w:rsidR="00957629" w:rsidRPr="00B73C21">
        <w:rPr>
          <w:rFonts w:ascii="Arial" w:hAnsi="Arial" w:cs="Arial"/>
          <w:sz w:val="22"/>
          <w:szCs w:val="22"/>
        </w:rPr>
        <w:t xml:space="preserve">along </w:t>
      </w:r>
      <w:r w:rsidR="009B203B" w:rsidRPr="00B73C21">
        <w:rPr>
          <w:rFonts w:ascii="Arial" w:hAnsi="Arial" w:cs="Arial"/>
          <w:sz w:val="22"/>
          <w:szCs w:val="22"/>
        </w:rPr>
        <w:t>with e-mail services.  </w:t>
      </w:r>
      <w:r w:rsidR="009B203B" w:rsidRPr="00B73C21">
        <w:rPr>
          <w:rFonts w:ascii="Arial" w:hAnsi="Arial" w:cs="Arial"/>
          <w:sz w:val="22"/>
          <w:szCs w:val="22"/>
        </w:rPr>
        <w:br/>
      </w:r>
      <w:r w:rsidR="009B203B" w:rsidRPr="001A6747">
        <w:rPr>
          <w:rFonts w:ascii="Arial" w:hAnsi="Arial" w:cs="Arial"/>
          <w:sz w:val="22"/>
          <w:szCs w:val="22"/>
        </w:rPr>
        <w:br/>
      </w:r>
    </w:p>
    <w:p w:rsidR="00FD162E" w:rsidRPr="001A6747" w:rsidRDefault="009B203B" w:rsidP="001A6747">
      <w:pPr>
        <w:rPr>
          <w:rFonts w:ascii="Arial" w:hAnsi="Arial" w:cs="Arial"/>
          <w:sz w:val="22"/>
          <w:szCs w:val="22"/>
        </w:rPr>
      </w:pPr>
      <w:r w:rsidRPr="001A6747">
        <w:rPr>
          <w:rStyle w:val="Strong"/>
          <w:rFonts w:ascii="Arial" w:hAnsi="Arial" w:cs="Arial"/>
          <w:sz w:val="22"/>
          <w:szCs w:val="22"/>
        </w:rPr>
        <w:t xml:space="preserve">What other opportunities are associated with </w:t>
      </w:r>
      <w:r w:rsidR="001609A6">
        <w:rPr>
          <w:rStyle w:val="Strong"/>
          <w:rFonts w:ascii="Arial" w:hAnsi="Arial" w:cs="Arial"/>
          <w:sz w:val="22"/>
          <w:szCs w:val="22"/>
        </w:rPr>
        <w:t>B</w:t>
      </w:r>
      <w:r w:rsidR="00686F54" w:rsidRPr="001A6747">
        <w:rPr>
          <w:rStyle w:val="Strong"/>
          <w:rFonts w:ascii="Arial" w:hAnsi="Arial" w:cs="Arial"/>
          <w:sz w:val="22"/>
          <w:szCs w:val="22"/>
        </w:rPr>
        <w:t xml:space="preserve">SLMC </w:t>
      </w:r>
      <w:r w:rsidRPr="001A6747">
        <w:rPr>
          <w:rStyle w:val="Strong"/>
          <w:rFonts w:ascii="Arial" w:hAnsi="Arial" w:cs="Arial"/>
          <w:sz w:val="22"/>
          <w:szCs w:val="22"/>
        </w:rPr>
        <w:t>and Houston?</w:t>
      </w:r>
      <w:r w:rsidRPr="001A6747">
        <w:rPr>
          <w:rFonts w:ascii="Arial" w:hAnsi="Arial" w:cs="Arial"/>
          <w:b/>
          <w:sz w:val="22"/>
          <w:szCs w:val="22"/>
        </w:rPr>
        <w:br/>
      </w:r>
    </w:p>
    <w:p w:rsidR="004C74A8" w:rsidRPr="001A6747" w:rsidRDefault="00C72FD3" w:rsidP="001A6747">
      <w:pPr>
        <w:jc w:val="both"/>
        <w:rPr>
          <w:rFonts w:ascii="Arial" w:hAnsi="Arial" w:cs="Arial"/>
          <w:sz w:val="22"/>
          <w:szCs w:val="22"/>
        </w:rPr>
      </w:pPr>
      <w:r w:rsidRPr="001A6747">
        <w:rPr>
          <w:rFonts w:ascii="Arial" w:hAnsi="Arial" w:cs="Arial"/>
          <w:sz w:val="22"/>
          <w:szCs w:val="22"/>
        </w:rPr>
        <w:t xml:space="preserve">A major advantage in taking the residency program at </w:t>
      </w:r>
      <w:r w:rsidR="00D00233">
        <w:rPr>
          <w:rFonts w:ascii="Arial" w:hAnsi="Arial" w:cs="Arial"/>
          <w:sz w:val="22"/>
          <w:szCs w:val="22"/>
        </w:rPr>
        <w:t xml:space="preserve">Baylor </w:t>
      </w:r>
      <w:r w:rsidRPr="001A6747">
        <w:rPr>
          <w:rFonts w:ascii="Arial" w:hAnsi="Arial" w:cs="Arial"/>
          <w:sz w:val="22"/>
          <w:szCs w:val="22"/>
        </w:rPr>
        <w:t xml:space="preserve">St. Luke’s is its location in the Texas Medical Center (TMC). The TMC is the largest medical center in the world and is more than twice as large as the second largest medical center. It occupies over 500 acres, including twelve major hospitals representing over five thousand beds, and has a large central medical complex.  It is home to nine academic institutions including two colleges of medicine, two colleges of pharmacy, several colleges of nursing, dentistry, and other medical disciplines. TMC is adjacent to the Rice University campus and the Hermann Park/Museum complex of the City of Houston. </w:t>
      </w:r>
      <w:r w:rsidR="00D00233">
        <w:rPr>
          <w:rFonts w:ascii="Arial" w:hAnsi="Arial" w:cs="Arial"/>
          <w:sz w:val="22"/>
          <w:szCs w:val="22"/>
        </w:rPr>
        <w:t xml:space="preserve">Baylor </w:t>
      </w:r>
      <w:r w:rsidRPr="001A6747">
        <w:rPr>
          <w:rFonts w:ascii="Arial" w:hAnsi="Arial" w:cs="Arial"/>
          <w:sz w:val="22"/>
          <w:szCs w:val="22"/>
        </w:rPr>
        <w:t>St. Luke’s itself is home to the world renowned Texas Heart Institute</w:t>
      </w:r>
      <w:r w:rsidRPr="001A6747">
        <w:rPr>
          <w:rFonts w:ascii="Arial" w:hAnsi="Arial" w:cs="Arial"/>
          <w:sz w:val="22"/>
          <w:szCs w:val="22"/>
          <w:vertAlign w:val="superscript"/>
        </w:rPr>
        <w:t>®</w:t>
      </w:r>
      <w:r w:rsidRPr="001A6747">
        <w:rPr>
          <w:rFonts w:ascii="Arial" w:hAnsi="Arial" w:cs="Arial"/>
          <w:sz w:val="22"/>
          <w:szCs w:val="22"/>
        </w:rPr>
        <w:t xml:space="preserve">. The first human heart transplant in the United States was performed here; more open heart surgical procedures have been performed here than anywhere else in the world, and </w:t>
      </w:r>
      <w:r w:rsidR="00D00233">
        <w:rPr>
          <w:rFonts w:ascii="Arial" w:hAnsi="Arial" w:cs="Arial"/>
          <w:sz w:val="22"/>
          <w:szCs w:val="22"/>
        </w:rPr>
        <w:t xml:space="preserve">Baylor </w:t>
      </w:r>
      <w:r w:rsidRPr="001A6747">
        <w:rPr>
          <w:rFonts w:ascii="Arial" w:hAnsi="Arial" w:cs="Arial"/>
          <w:sz w:val="22"/>
          <w:szCs w:val="22"/>
        </w:rPr>
        <w:t>St. Luke’s has the largest cardiac catheterization facility in the world.</w:t>
      </w:r>
    </w:p>
    <w:p w:rsidR="00C72FD3" w:rsidRPr="001A6747" w:rsidRDefault="00C72FD3" w:rsidP="001A674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p>
    <w:p w:rsidR="004C74A8" w:rsidRPr="001A6747" w:rsidRDefault="00C72FD3" w:rsidP="001A674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r w:rsidRPr="001A6747">
        <w:rPr>
          <w:rFonts w:ascii="Arial" w:hAnsi="Arial" w:cs="Arial"/>
          <w:sz w:val="22"/>
          <w:szCs w:val="22"/>
        </w:rPr>
        <w:t xml:space="preserve">Houston is the fourth largest city in the nation and has an abundance of recreational opportunities. Immediately to the south of the Medical Center is the large Reliant Park complex, featuring Reliant Stadium and the Astrodome Stadium. Evenings out can include </w:t>
      </w:r>
      <w:r w:rsidR="00F22594">
        <w:rPr>
          <w:rFonts w:ascii="Arial" w:hAnsi="Arial" w:cs="Arial"/>
          <w:sz w:val="22"/>
          <w:szCs w:val="22"/>
        </w:rPr>
        <w:t xml:space="preserve">sporting </w:t>
      </w:r>
      <w:r w:rsidRPr="001A6747">
        <w:rPr>
          <w:rFonts w:ascii="Arial" w:hAnsi="Arial" w:cs="Arial"/>
          <w:sz w:val="22"/>
          <w:szCs w:val="22"/>
        </w:rPr>
        <w:lastRenderedPageBreak/>
        <w:t xml:space="preserve">events such as the Houston Astros, Texans, Rockets or </w:t>
      </w:r>
      <w:r w:rsidR="00CF78A5">
        <w:rPr>
          <w:rFonts w:ascii="Arial" w:hAnsi="Arial" w:cs="Arial"/>
          <w:sz w:val="22"/>
          <w:szCs w:val="22"/>
        </w:rPr>
        <w:t>Dynamo</w:t>
      </w:r>
      <w:r w:rsidRPr="001A6747">
        <w:rPr>
          <w:rFonts w:ascii="Arial" w:hAnsi="Arial" w:cs="Arial"/>
          <w:sz w:val="22"/>
          <w:szCs w:val="22"/>
        </w:rPr>
        <w:t xml:space="preserve"> games. The beaches and attractions of Galveston Island are less than an hour away. Other activities include multi-cultural activities such as opera, the ballet, symphony or musicals. In addition, there are many places to eat and try new foods. </w:t>
      </w:r>
    </w:p>
    <w:p w:rsidR="00C72FD3" w:rsidRPr="001A6747" w:rsidRDefault="00C72FD3" w:rsidP="001A6747">
      <w:pPr>
        <w:jc w:val="both"/>
        <w:rPr>
          <w:rStyle w:val="Strong"/>
          <w:rFonts w:ascii="Arial" w:hAnsi="Arial" w:cs="Arial"/>
          <w:b w:val="0"/>
          <w:sz w:val="22"/>
          <w:szCs w:val="22"/>
        </w:rPr>
      </w:pPr>
    </w:p>
    <w:p w:rsidR="00C72FD3" w:rsidRPr="001A6747" w:rsidRDefault="00C72FD3" w:rsidP="001A6747">
      <w:pPr>
        <w:jc w:val="both"/>
        <w:rPr>
          <w:rStyle w:val="Strong"/>
          <w:rFonts w:ascii="Arial" w:hAnsi="Arial" w:cs="Arial"/>
          <w:b w:val="0"/>
          <w:sz w:val="22"/>
          <w:szCs w:val="22"/>
        </w:rPr>
      </w:pPr>
    </w:p>
    <w:p w:rsidR="00FD162E" w:rsidRPr="001A6747" w:rsidRDefault="009B203B" w:rsidP="001A6747">
      <w:pPr>
        <w:rPr>
          <w:rFonts w:ascii="Arial" w:hAnsi="Arial" w:cs="Arial"/>
          <w:sz w:val="22"/>
          <w:szCs w:val="22"/>
        </w:rPr>
      </w:pPr>
      <w:r w:rsidRPr="001A6747">
        <w:rPr>
          <w:rStyle w:val="Strong"/>
          <w:rFonts w:ascii="Arial" w:hAnsi="Arial" w:cs="Arial"/>
          <w:sz w:val="22"/>
          <w:szCs w:val="22"/>
        </w:rPr>
        <w:t>What about the Department of Pharmacy?</w:t>
      </w:r>
      <w:r w:rsidRPr="001A6747">
        <w:rPr>
          <w:rFonts w:ascii="Arial" w:hAnsi="Arial" w:cs="Arial"/>
          <w:b/>
          <w:sz w:val="22"/>
          <w:szCs w:val="22"/>
        </w:rPr>
        <w:br/>
      </w:r>
    </w:p>
    <w:p w:rsidR="00B73C21" w:rsidRPr="00F51906" w:rsidRDefault="00B73C21" w:rsidP="00B73C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r w:rsidRPr="00F51906">
        <w:rPr>
          <w:rFonts w:ascii="Arial" w:hAnsi="Arial" w:cs="Arial"/>
          <w:sz w:val="22"/>
          <w:szCs w:val="22"/>
        </w:rPr>
        <w:t xml:space="preserve">The Department of Pharmacy at </w:t>
      </w:r>
      <w:r>
        <w:rPr>
          <w:rFonts w:ascii="Arial" w:hAnsi="Arial" w:cs="Arial"/>
          <w:sz w:val="22"/>
          <w:szCs w:val="22"/>
        </w:rPr>
        <w:t>BSLMC</w:t>
      </w:r>
      <w:r w:rsidR="0079786D">
        <w:rPr>
          <w:rFonts w:ascii="Arial" w:hAnsi="Arial" w:cs="Arial"/>
          <w:sz w:val="22"/>
          <w:szCs w:val="22"/>
        </w:rPr>
        <w:t xml:space="preserve"> consists of approximately 14</w:t>
      </w:r>
      <w:r w:rsidRPr="00F51906">
        <w:rPr>
          <w:rFonts w:ascii="Arial" w:hAnsi="Arial" w:cs="Arial"/>
          <w:sz w:val="22"/>
          <w:szCs w:val="22"/>
        </w:rPr>
        <w:t xml:space="preserve">0 staff members, of which </w:t>
      </w:r>
      <w:r w:rsidR="00CF7905">
        <w:rPr>
          <w:rFonts w:ascii="Arial" w:hAnsi="Arial" w:cs="Arial"/>
          <w:sz w:val="22"/>
          <w:szCs w:val="22"/>
        </w:rPr>
        <w:t xml:space="preserve">approximately </w:t>
      </w:r>
      <w:r w:rsidR="00A93DDE">
        <w:rPr>
          <w:rFonts w:ascii="Arial" w:hAnsi="Arial" w:cs="Arial"/>
          <w:sz w:val="22"/>
          <w:szCs w:val="22"/>
        </w:rPr>
        <w:t>90</w:t>
      </w:r>
      <w:r w:rsidRPr="00F51906">
        <w:rPr>
          <w:rFonts w:ascii="Arial" w:hAnsi="Arial" w:cs="Arial"/>
          <w:sz w:val="22"/>
          <w:szCs w:val="22"/>
        </w:rPr>
        <w:t xml:space="preserve"> are pharmacists.  All contemporary services are provided.  We emphasize being a “pharmacist-centered </w:t>
      </w:r>
      <w:r w:rsidR="00560C9E">
        <w:rPr>
          <w:rFonts w:ascii="Arial" w:hAnsi="Arial" w:cs="Arial"/>
          <w:sz w:val="22"/>
          <w:szCs w:val="22"/>
        </w:rPr>
        <w:t>service</w:t>
      </w:r>
      <w:r w:rsidRPr="00F51906">
        <w:rPr>
          <w:rFonts w:ascii="Arial" w:hAnsi="Arial" w:cs="Arial"/>
          <w:sz w:val="22"/>
          <w:szCs w:val="22"/>
        </w:rPr>
        <w:t xml:space="preserve"> in a patient-centered hospital.”  Our distribution model uses unit based automation with decentralized clinical pharmacy services.  We have automated carousels and automated repackaging in Central Pharmacy.  Pharmacy Services are available 24/7 in Central Pharmacy.  We have four pharmacy satellites in the operating room (OR), Cardiovascular OR, Outpatient OR Satellite, and Emergency Department Satellite.  Clinical Pharmacy Services are also available 24/7.</w:t>
      </w:r>
    </w:p>
    <w:p w:rsidR="00B73C21" w:rsidRPr="00F51906" w:rsidRDefault="00B73C21" w:rsidP="00B73C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p>
    <w:p w:rsidR="00B73C21" w:rsidRPr="00F51906" w:rsidRDefault="00B73C21" w:rsidP="00B73C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r w:rsidRPr="00F51906">
        <w:rPr>
          <w:rFonts w:ascii="Arial" w:hAnsi="Arial" w:cs="Arial"/>
          <w:sz w:val="22"/>
          <w:szCs w:val="22"/>
        </w:rPr>
        <w:t xml:space="preserve">The hospital </w:t>
      </w:r>
      <w:r>
        <w:rPr>
          <w:rFonts w:ascii="Arial" w:hAnsi="Arial" w:cs="Arial"/>
          <w:sz w:val="22"/>
          <w:szCs w:val="22"/>
        </w:rPr>
        <w:t>is licensed for 850</w:t>
      </w:r>
      <w:r w:rsidRPr="00F51906">
        <w:rPr>
          <w:rFonts w:ascii="Arial" w:hAnsi="Arial" w:cs="Arial"/>
          <w:sz w:val="22"/>
          <w:szCs w:val="22"/>
        </w:rPr>
        <w:t xml:space="preserve"> beds, of which 157 are intensive care.  It has forty-four operating rooms and ten cardiac catheterization labs.  </w:t>
      </w:r>
    </w:p>
    <w:p w:rsidR="00B73C21" w:rsidRDefault="00B73C21" w:rsidP="001A6747">
      <w:pPr>
        <w:jc w:val="both"/>
        <w:rPr>
          <w:rFonts w:ascii="Arial" w:hAnsi="Arial" w:cs="Arial"/>
          <w:sz w:val="22"/>
          <w:szCs w:val="22"/>
        </w:rPr>
      </w:pPr>
    </w:p>
    <w:p w:rsidR="00C72FD3" w:rsidRPr="001A6747" w:rsidRDefault="00C72FD3" w:rsidP="001A6747">
      <w:pPr>
        <w:jc w:val="both"/>
        <w:rPr>
          <w:rFonts w:ascii="Arial" w:hAnsi="Arial" w:cs="Arial"/>
          <w:sz w:val="22"/>
          <w:szCs w:val="22"/>
        </w:rPr>
      </w:pPr>
    </w:p>
    <w:p w:rsidR="00FD162E" w:rsidRPr="001A6747" w:rsidRDefault="009B203B" w:rsidP="001A6747">
      <w:pPr>
        <w:jc w:val="both"/>
        <w:rPr>
          <w:rStyle w:val="Strong"/>
          <w:rFonts w:ascii="Arial" w:hAnsi="Arial" w:cs="Arial"/>
          <w:sz w:val="22"/>
          <w:szCs w:val="22"/>
        </w:rPr>
      </w:pPr>
      <w:r w:rsidRPr="001A6747">
        <w:rPr>
          <w:rStyle w:val="Strong"/>
          <w:rFonts w:ascii="Arial" w:hAnsi="Arial" w:cs="Arial"/>
          <w:sz w:val="22"/>
          <w:szCs w:val="22"/>
        </w:rPr>
        <w:t>What is desired in an applicant for the</w:t>
      </w:r>
      <w:r w:rsidR="001A6747" w:rsidRPr="001A6747">
        <w:rPr>
          <w:rStyle w:val="Strong"/>
          <w:rFonts w:ascii="Arial" w:hAnsi="Arial" w:cs="Arial"/>
          <w:sz w:val="22"/>
          <w:szCs w:val="22"/>
        </w:rPr>
        <w:t xml:space="preserve"> Baylor</w:t>
      </w:r>
      <w:r w:rsidRPr="001A6747">
        <w:rPr>
          <w:rStyle w:val="Strong"/>
          <w:rFonts w:ascii="Arial" w:hAnsi="Arial" w:cs="Arial"/>
          <w:sz w:val="22"/>
          <w:szCs w:val="22"/>
        </w:rPr>
        <w:t xml:space="preserve"> St. Luke’s residency?</w:t>
      </w:r>
    </w:p>
    <w:p w:rsidR="00FD162E" w:rsidRPr="001A6747" w:rsidRDefault="00FD162E" w:rsidP="001A6747">
      <w:pPr>
        <w:jc w:val="both"/>
        <w:rPr>
          <w:rFonts w:ascii="Arial" w:hAnsi="Arial" w:cs="Arial"/>
          <w:sz w:val="22"/>
          <w:szCs w:val="22"/>
        </w:rPr>
      </w:pPr>
    </w:p>
    <w:p w:rsidR="001609A6" w:rsidRDefault="009B203B" w:rsidP="001609A6">
      <w:pPr>
        <w:jc w:val="both"/>
        <w:rPr>
          <w:rFonts w:ascii="Arial" w:hAnsi="Arial" w:cs="Arial"/>
          <w:sz w:val="22"/>
          <w:szCs w:val="22"/>
        </w:rPr>
      </w:pPr>
      <w:r w:rsidRPr="001A6747">
        <w:rPr>
          <w:rFonts w:ascii="Arial" w:hAnsi="Arial" w:cs="Arial"/>
          <w:sz w:val="22"/>
          <w:szCs w:val="22"/>
        </w:rPr>
        <w:t xml:space="preserve">We are looking for mature individuals who have made a career decision to become a leader in health-system or institutional pharmacy. The candidate must be prepared to make a serious commitment to satisfactorily complete all requirements of the program, as planned in advance.  This commitment includes attendance at required meetings, programs, presentations and trips, and the availability and willingness to participate in any function of the Department of Pharmacy on a 24-hour basis. The residency is tailored to each individual, and regular evaluations of accomplishment must be satisfactory. This is a program for mature individuals </w:t>
      </w:r>
    </w:p>
    <w:p w:rsidR="002E1B99" w:rsidRDefault="009B203B" w:rsidP="001609A6">
      <w:pPr>
        <w:rPr>
          <w:rFonts w:ascii="Arial" w:hAnsi="Arial" w:cs="Arial"/>
          <w:sz w:val="22"/>
          <w:szCs w:val="22"/>
        </w:rPr>
      </w:pPr>
      <w:r w:rsidRPr="001A6747">
        <w:rPr>
          <w:rFonts w:ascii="Arial" w:hAnsi="Arial" w:cs="Arial"/>
          <w:sz w:val="22"/>
          <w:szCs w:val="22"/>
        </w:rPr>
        <w:t>who are serious about the profession as a lifelong career.</w:t>
      </w:r>
      <w:r w:rsidRPr="001A6747">
        <w:rPr>
          <w:rFonts w:ascii="Arial" w:hAnsi="Arial" w:cs="Arial"/>
          <w:sz w:val="22"/>
          <w:szCs w:val="22"/>
        </w:rPr>
        <w:br/>
      </w:r>
    </w:p>
    <w:p w:rsidR="00FD162E" w:rsidRPr="00B8750D" w:rsidRDefault="009B203B" w:rsidP="001A6747">
      <w:pPr>
        <w:rPr>
          <w:rFonts w:ascii="Arial" w:hAnsi="Arial" w:cs="Arial"/>
          <w:sz w:val="22"/>
          <w:szCs w:val="22"/>
          <w:highlight w:val="yellow"/>
        </w:rPr>
      </w:pPr>
      <w:r w:rsidRPr="001A6747">
        <w:rPr>
          <w:rFonts w:ascii="Arial" w:hAnsi="Arial" w:cs="Arial"/>
          <w:sz w:val="22"/>
          <w:szCs w:val="22"/>
        </w:rPr>
        <w:br/>
      </w:r>
      <w:r w:rsidRPr="00B8750D">
        <w:rPr>
          <w:rStyle w:val="Strong"/>
          <w:rFonts w:ascii="Arial" w:hAnsi="Arial" w:cs="Arial"/>
          <w:sz w:val="22"/>
          <w:szCs w:val="22"/>
        </w:rPr>
        <w:t>How does one apply</w:t>
      </w:r>
      <w:r w:rsidR="003C7436">
        <w:rPr>
          <w:rStyle w:val="Strong"/>
          <w:rFonts w:ascii="Arial" w:hAnsi="Arial" w:cs="Arial"/>
          <w:sz w:val="22"/>
          <w:szCs w:val="22"/>
        </w:rPr>
        <w:t>,</w:t>
      </w:r>
      <w:r w:rsidRPr="00B8750D">
        <w:rPr>
          <w:rStyle w:val="Strong"/>
          <w:rFonts w:ascii="Arial" w:hAnsi="Arial" w:cs="Arial"/>
          <w:sz w:val="22"/>
          <w:szCs w:val="22"/>
        </w:rPr>
        <w:t xml:space="preserve"> and what about interviews? </w:t>
      </w:r>
      <w:r w:rsidRPr="00B8750D">
        <w:rPr>
          <w:rFonts w:ascii="Arial" w:hAnsi="Arial" w:cs="Arial"/>
          <w:b/>
          <w:sz w:val="22"/>
          <w:szCs w:val="22"/>
          <w:highlight w:val="yellow"/>
        </w:rPr>
        <w:br/>
      </w:r>
    </w:p>
    <w:p w:rsidR="0032545E" w:rsidRPr="001F635D" w:rsidRDefault="0032545E" w:rsidP="001A6747">
      <w:pPr>
        <w:rPr>
          <w:rFonts w:ascii="Arial" w:hAnsi="Arial" w:cs="Arial"/>
          <w:b/>
          <w:color w:val="1F497D"/>
          <w:sz w:val="22"/>
          <w:szCs w:val="22"/>
        </w:rPr>
      </w:pPr>
      <w:r w:rsidRPr="00C955C0">
        <w:rPr>
          <w:rFonts w:ascii="Arial" w:hAnsi="Arial" w:cs="Arial"/>
          <w:sz w:val="22"/>
          <w:szCs w:val="22"/>
        </w:rPr>
        <w:t>To be considered for this program</w:t>
      </w:r>
      <w:r w:rsidR="00D54248" w:rsidRPr="00C955C0">
        <w:rPr>
          <w:rFonts w:ascii="Arial" w:hAnsi="Arial" w:cs="Arial"/>
          <w:sz w:val="22"/>
          <w:szCs w:val="22"/>
        </w:rPr>
        <w:t>,</w:t>
      </w:r>
      <w:r w:rsidRPr="00C955C0">
        <w:rPr>
          <w:rFonts w:ascii="Arial" w:hAnsi="Arial" w:cs="Arial"/>
          <w:sz w:val="22"/>
          <w:szCs w:val="22"/>
        </w:rPr>
        <w:t xml:space="preserve"> applicants are required to complete the following steps in addition to the standard PhORCAS application. </w:t>
      </w:r>
      <w:r w:rsidRPr="001F635D">
        <w:rPr>
          <w:rFonts w:ascii="Arial" w:hAnsi="Arial" w:cs="Arial"/>
          <w:b/>
          <w:sz w:val="22"/>
          <w:szCs w:val="22"/>
        </w:rPr>
        <w:t xml:space="preserve">The application deadline is </w:t>
      </w:r>
      <w:r w:rsidR="00A93DDE">
        <w:rPr>
          <w:rFonts w:ascii="Arial" w:hAnsi="Arial" w:cs="Arial"/>
          <w:b/>
          <w:sz w:val="22"/>
          <w:szCs w:val="22"/>
        </w:rPr>
        <w:t>December 31, 2018</w:t>
      </w:r>
      <w:r w:rsidRPr="001F635D">
        <w:rPr>
          <w:rFonts w:ascii="Arial" w:hAnsi="Arial" w:cs="Arial"/>
          <w:b/>
          <w:sz w:val="22"/>
          <w:szCs w:val="22"/>
        </w:rPr>
        <w:t>. </w:t>
      </w:r>
    </w:p>
    <w:p w:rsidR="00F22594" w:rsidRPr="00F22594" w:rsidRDefault="0032545E" w:rsidP="001A6747">
      <w:pPr>
        <w:pStyle w:val="NormalWeb"/>
        <w:numPr>
          <w:ilvl w:val="0"/>
          <w:numId w:val="2"/>
        </w:numPr>
        <w:spacing w:before="0" w:beforeAutospacing="0" w:after="0" w:afterAutospacing="0"/>
        <w:jc w:val="both"/>
        <w:rPr>
          <w:rFonts w:ascii="Arial" w:hAnsi="Arial" w:cs="Arial"/>
          <w:color w:val="1F497D"/>
          <w:sz w:val="22"/>
          <w:szCs w:val="22"/>
        </w:rPr>
      </w:pPr>
      <w:r w:rsidRPr="00C955C0">
        <w:rPr>
          <w:rFonts w:ascii="Arial" w:hAnsi="Arial" w:cs="Arial"/>
          <w:sz w:val="22"/>
          <w:szCs w:val="22"/>
        </w:rPr>
        <w:t xml:space="preserve">Apply for admission to the University of Houston Masters in Pharmacy </w:t>
      </w:r>
      <w:r w:rsidR="00954158" w:rsidRPr="00C955C0">
        <w:rPr>
          <w:rFonts w:ascii="Arial" w:hAnsi="Arial" w:cs="Arial"/>
          <w:sz w:val="22"/>
          <w:szCs w:val="22"/>
        </w:rPr>
        <w:t xml:space="preserve">Leadership and </w:t>
      </w:r>
      <w:r w:rsidRPr="00C955C0">
        <w:rPr>
          <w:rFonts w:ascii="Arial" w:hAnsi="Arial" w:cs="Arial"/>
          <w:sz w:val="22"/>
          <w:szCs w:val="22"/>
        </w:rPr>
        <w:t xml:space="preserve">Administration program by completing the Apply Texas application </w:t>
      </w:r>
      <w:r w:rsidR="009340BA">
        <w:rPr>
          <w:rFonts w:ascii="Arial" w:hAnsi="Arial" w:cs="Arial"/>
          <w:sz w:val="22"/>
          <w:szCs w:val="22"/>
        </w:rPr>
        <w:t>(fee required</w:t>
      </w:r>
      <w:r w:rsidRPr="00C955C0">
        <w:rPr>
          <w:rFonts w:ascii="Arial" w:hAnsi="Arial" w:cs="Arial"/>
          <w:sz w:val="22"/>
          <w:szCs w:val="22"/>
        </w:rPr>
        <w:t>)</w:t>
      </w:r>
    </w:p>
    <w:p w:rsidR="000510CF" w:rsidRPr="000510CF" w:rsidRDefault="0032545E" w:rsidP="001A6747">
      <w:pPr>
        <w:pStyle w:val="NormalWeb"/>
        <w:numPr>
          <w:ilvl w:val="0"/>
          <w:numId w:val="2"/>
        </w:numPr>
        <w:spacing w:before="0" w:beforeAutospacing="0" w:after="0" w:afterAutospacing="0"/>
        <w:jc w:val="both"/>
        <w:rPr>
          <w:rFonts w:ascii="Arial" w:hAnsi="Arial" w:cs="Arial"/>
          <w:color w:val="1F497D"/>
          <w:sz w:val="22"/>
          <w:szCs w:val="22"/>
        </w:rPr>
      </w:pPr>
      <w:r w:rsidRPr="00F22594">
        <w:rPr>
          <w:rFonts w:ascii="Arial" w:hAnsi="Arial" w:cs="Arial"/>
          <w:sz w:val="22"/>
          <w:szCs w:val="22"/>
        </w:rPr>
        <w:t>To complete these steps go to:</w:t>
      </w:r>
    </w:p>
    <w:p w:rsidR="00C677E8" w:rsidRDefault="00E133FE" w:rsidP="000510CF">
      <w:pPr>
        <w:pStyle w:val="NormalWeb"/>
        <w:spacing w:before="0" w:beforeAutospacing="0" w:after="0" w:afterAutospacing="0"/>
        <w:ind w:left="720"/>
        <w:jc w:val="both"/>
        <w:rPr>
          <w:rFonts w:ascii="Arial" w:hAnsi="Arial" w:cs="Arial"/>
        </w:rPr>
      </w:pPr>
      <w:hyperlink r:id="rId10" w:history="1">
        <w:r w:rsidR="000510CF" w:rsidRPr="00155B80">
          <w:rPr>
            <w:rStyle w:val="Hyperlink"/>
            <w:rFonts w:ascii="Arial" w:hAnsi="Arial" w:cs="Arial"/>
          </w:rPr>
          <w:t>http://www.uh.edu/pharmacy/prospective-students/graduate-programs/pharmacy-leadership-and-administration/</w:t>
        </w:r>
      </w:hyperlink>
    </w:p>
    <w:p w:rsidR="000510CF" w:rsidRPr="000510CF" w:rsidRDefault="000510CF" w:rsidP="000510CF">
      <w:pPr>
        <w:pStyle w:val="NormalWeb"/>
        <w:spacing w:before="0" w:beforeAutospacing="0" w:after="0" w:afterAutospacing="0"/>
        <w:ind w:left="720"/>
        <w:jc w:val="both"/>
        <w:rPr>
          <w:rFonts w:ascii="Arial" w:hAnsi="Arial" w:cs="Arial"/>
          <w:color w:val="1F497D"/>
          <w:sz w:val="22"/>
          <w:szCs w:val="22"/>
        </w:rPr>
      </w:pPr>
    </w:p>
    <w:p w:rsidR="00C72FD3" w:rsidRPr="00B73C21" w:rsidRDefault="0032545E" w:rsidP="001A6747">
      <w:pPr>
        <w:jc w:val="both"/>
        <w:rPr>
          <w:rFonts w:ascii="Arial" w:hAnsi="Arial" w:cs="Arial"/>
        </w:rPr>
      </w:pPr>
      <w:r w:rsidRPr="00C955C0">
        <w:rPr>
          <w:rFonts w:ascii="Arial" w:hAnsi="Arial" w:cs="Arial"/>
          <w:sz w:val="22"/>
          <w:szCs w:val="22"/>
        </w:rPr>
        <w:t xml:space="preserve">An on-site interview is required. All applications will be screened by our Residency Advisory Council, and all applicants chosen for interview will be contacted by the end of January. The on-site interview is generally a half day and will include a fifteen minute presentation on a pharmacy/disease state management topic of your choice. You will interview with two groups of Clinical </w:t>
      </w:r>
      <w:r w:rsidR="00C677E8">
        <w:rPr>
          <w:rFonts w:ascii="Arial" w:hAnsi="Arial" w:cs="Arial"/>
          <w:sz w:val="22"/>
          <w:szCs w:val="22"/>
        </w:rPr>
        <w:t>Pharmacist IIs</w:t>
      </w:r>
      <w:r w:rsidRPr="00C955C0">
        <w:rPr>
          <w:rFonts w:ascii="Arial" w:hAnsi="Arial" w:cs="Arial"/>
          <w:sz w:val="22"/>
          <w:szCs w:val="22"/>
        </w:rPr>
        <w:t xml:space="preserve"> and Managers/Supervisors</w:t>
      </w:r>
      <w:r w:rsidR="00D54248" w:rsidRPr="00C955C0">
        <w:rPr>
          <w:rFonts w:ascii="Arial" w:hAnsi="Arial" w:cs="Arial"/>
          <w:sz w:val="22"/>
          <w:szCs w:val="22"/>
        </w:rPr>
        <w:t>,</w:t>
      </w:r>
      <w:r w:rsidRPr="00C955C0">
        <w:rPr>
          <w:rFonts w:ascii="Arial" w:hAnsi="Arial" w:cs="Arial"/>
          <w:sz w:val="22"/>
          <w:szCs w:val="22"/>
        </w:rPr>
        <w:t xml:space="preserve"> as well as Residents and the University of Houston. The last date for interviews is typically one week before the ASHP match list submission date.  Financial assistance for the on-site interview is not available, but we will work with you in any way we can to reduce expenses.</w:t>
      </w:r>
      <w:r w:rsidRPr="00B73C21">
        <w:rPr>
          <w:rFonts w:ascii="Arial" w:hAnsi="Arial" w:cs="Arial"/>
        </w:rPr>
        <w:t> </w:t>
      </w:r>
    </w:p>
    <w:p w:rsidR="00A93DDE" w:rsidRDefault="00A93DDE" w:rsidP="00C677E8">
      <w:pPr>
        <w:rPr>
          <w:rFonts w:ascii="Arial" w:hAnsi="Arial" w:cs="Arial"/>
          <w:b/>
          <w:sz w:val="22"/>
          <w:szCs w:val="22"/>
        </w:rPr>
      </w:pPr>
    </w:p>
    <w:p w:rsidR="00466DAC" w:rsidRPr="00C677E8" w:rsidRDefault="00466DAC" w:rsidP="00C677E8">
      <w:pPr>
        <w:rPr>
          <w:rFonts w:ascii="Arial" w:hAnsi="Arial" w:cs="Arial"/>
          <w:b/>
          <w:sz w:val="22"/>
          <w:szCs w:val="22"/>
        </w:rPr>
      </w:pPr>
      <w:r w:rsidRPr="00B73C21">
        <w:rPr>
          <w:rFonts w:ascii="Arial" w:hAnsi="Arial" w:cs="Arial"/>
          <w:b/>
          <w:sz w:val="22"/>
          <w:szCs w:val="22"/>
        </w:rPr>
        <w:lastRenderedPageBreak/>
        <w:t>More information and questions?</w:t>
      </w:r>
      <w:r w:rsidRPr="00B73C21">
        <w:rPr>
          <w:rFonts w:ascii="Arial" w:hAnsi="Arial" w:cs="Arial"/>
          <w:sz w:val="22"/>
          <w:szCs w:val="22"/>
        </w:rPr>
        <w:t xml:space="preserve"> </w:t>
      </w:r>
    </w:p>
    <w:p w:rsidR="00466DAC" w:rsidRPr="00B73C21" w:rsidRDefault="00466DAC" w:rsidP="00FD162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p>
    <w:p w:rsidR="00466DAC" w:rsidRPr="00B73C21" w:rsidRDefault="00466DAC" w:rsidP="00FD162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r w:rsidRPr="00B73C21">
        <w:rPr>
          <w:rFonts w:ascii="Arial" w:hAnsi="Arial" w:cs="Arial"/>
          <w:sz w:val="22"/>
          <w:szCs w:val="22"/>
        </w:rPr>
        <w:t>Please contac</w:t>
      </w:r>
      <w:r w:rsidR="00B73C21">
        <w:rPr>
          <w:rFonts w:ascii="Arial" w:hAnsi="Arial" w:cs="Arial"/>
          <w:sz w:val="22"/>
          <w:szCs w:val="22"/>
        </w:rPr>
        <w:t xml:space="preserve">t: </w:t>
      </w:r>
    </w:p>
    <w:p w:rsidR="004C74A8" w:rsidRPr="00B73C21" w:rsidRDefault="004C74A8" w:rsidP="00FD162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p>
    <w:p w:rsidR="00910C4E" w:rsidRDefault="00CF7905" w:rsidP="00FD162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r>
        <w:rPr>
          <w:rFonts w:ascii="Arial" w:hAnsi="Arial" w:cs="Arial"/>
          <w:sz w:val="22"/>
          <w:szCs w:val="22"/>
        </w:rPr>
        <w:t>Kimberly Putney, PharmD, MPH</w:t>
      </w:r>
    </w:p>
    <w:p w:rsidR="00B73C21" w:rsidRPr="00B73C21" w:rsidRDefault="00B73C21" w:rsidP="00FD162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r>
        <w:rPr>
          <w:rFonts w:ascii="Arial" w:hAnsi="Arial" w:cs="Arial"/>
          <w:sz w:val="22"/>
          <w:szCs w:val="22"/>
        </w:rPr>
        <w:t>Director, PGY1/PGY2 Health-System Pharmacy Administration Residency</w:t>
      </w:r>
    </w:p>
    <w:p w:rsidR="009D28BB" w:rsidRDefault="00C9133B" w:rsidP="00FD162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r w:rsidRPr="00B73C21">
        <w:rPr>
          <w:rFonts w:ascii="Arial" w:hAnsi="Arial" w:cs="Arial"/>
          <w:sz w:val="22"/>
          <w:szCs w:val="22"/>
        </w:rPr>
        <w:t>Email:</w:t>
      </w:r>
      <w:r w:rsidR="00CF7905">
        <w:rPr>
          <w:rFonts w:ascii="Arial" w:hAnsi="Arial" w:cs="Arial"/>
          <w:sz w:val="22"/>
          <w:szCs w:val="22"/>
        </w:rPr>
        <w:t xml:space="preserve">  </w:t>
      </w:r>
      <w:hyperlink r:id="rId11" w:history="1">
        <w:r w:rsidR="00CF7905" w:rsidRPr="00645250">
          <w:rPr>
            <w:rStyle w:val="Hyperlink"/>
            <w:rFonts w:ascii="Arial" w:hAnsi="Arial" w:cs="Arial"/>
            <w:sz w:val="22"/>
            <w:szCs w:val="22"/>
          </w:rPr>
          <w:t>kputney@stlukeshealth.org</w:t>
        </w:r>
      </w:hyperlink>
      <w:r w:rsidR="00CF7905">
        <w:rPr>
          <w:rFonts w:ascii="Arial" w:hAnsi="Arial" w:cs="Arial"/>
          <w:sz w:val="22"/>
          <w:szCs w:val="22"/>
        </w:rPr>
        <w:t xml:space="preserve"> </w:t>
      </w:r>
    </w:p>
    <w:p w:rsidR="00FD162E" w:rsidRPr="007B0EB0" w:rsidRDefault="00FD162E" w:rsidP="00FD162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p>
    <w:p w:rsidR="0088684D" w:rsidRPr="002E1B99" w:rsidRDefault="00CF790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right"/>
        <w:rPr>
          <w:rFonts w:ascii="Arial" w:hAnsi="Arial" w:cs="Arial"/>
          <w:sz w:val="18"/>
          <w:szCs w:val="18"/>
        </w:rPr>
      </w:pPr>
      <w:r>
        <w:rPr>
          <w:rFonts w:ascii="Arial" w:hAnsi="Arial" w:cs="Arial"/>
          <w:sz w:val="18"/>
          <w:szCs w:val="18"/>
        </w:rPr>
        <w:t>Rev:</w:t>
      </w:r>
      <w:r w:rsidR="00A93DDE">
        <w:rPr>
          <w:rFonts w:ascii="Arial" w:hAnsi="Arial" w:cs="Arial"/>
          <w:sz w:val="18"/>
          <w:szCs w:val="18"/>
        </w:rPr>
        <w:t>10/2018</w:t>
      </w:r>
    </w:p>
    <w:sectPr w:rsidR="0088684D" w:rsidRPr="002E1B99" w:rsidSect="00F707AE">
      <w:headerReference w:type="default" r:id="rId12"/>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AEB" w:rsidRDefault="00F20AEB" w:rsidP="00F707AE">
      <w:r>
        <w:separator/>
      </w:r>
    </w:p>
  </w:endnote>
  <w:endnote w:type="continuationSeparator" w:id="0">
    <w:p w:rsidR="00F20AEB" w:rsidRDefault="00F20AEB" w:rsidP="00F70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AEB" w:rsidRDefault="00F20AEB" w:rsidP="00F707AE">
      <w:r>
        <w:separator/>
      </w:r>
    </w:p>
  </w:footnote>
  <w:footnote w:type="continuationSeparator" w:id="0">
    <w:p w:rsidR="00F20AEB" w:rsidRDefault="00F20AEB" w:rsidP="00F70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EB" w:rsidRPr="00A4384C" w:rsidRDefault="00F20AEB" w:rsidP="00F707AE">
    <w:pPr>
      <w:tabs>
        <w:tab w:val="right" w:pos="9360"/>
      </w:tabs>
      <w:suppressAutoHyphens/>
      <w:rPr>
        <w:rFonts w:ascii="Arial" w:hAnsi="Arial" w:cs="Arial"/>
        <w:sz w:val="18"/>
        <w:szCs w:val="18"/>
      </w:rPr>
    </w:pPr>
    <w:r>
      <w:rPr>
        <w:rFonts w:ascii="Arial" w:hAnsi="Arial" w:cs="Arial"/>
        <w:sz w:val="18"/>
        <w:szCs w:val="18"/>
      </w:rPr>
      <w:t xml:space="preserve">Baylor </w:t>
    </w:r>
    <w:r w:rsidRPr="00A4384C">
      <w:rPr>
        <w:rFonts w:ascii="Arial" w:hAnsi="Arial" w:cs="Arial"/>
        <w:sz w:val="18"/>
        <w:szCs w:val="18"/>
      </w:rPr>
      <w:t xml:space="preserve">St. Luke’s </w:t>
    </w:r>
    <w:r>
      <w:rPr>
        <w:rFonts w:ascii="Arial" w:hAnsi="Arial" w:cs="Arial"/>
        <w:sz w:val="18"/>
        <w:szCs w:val="18"/>
      </w:rPr>
      <w:t>Medical Center</w:t>
    </w:r>
    <w:r w:rsidRPr="00A4384C">
      <w:rPr>
        <w:rFonts w:ascii="Arial" w:hAnsi="Arial" w:cs="Arial"/>
        <w:sz w:val="18"/>
        <w:szCs w:val="18"/>
      </w:rPr>
      <w:tab/>
      <w:t>Most Frequently Asked Questions</w:t>
    </w:r>
  </w:p>
  <w:p w:rsidR="00F20AEB" w:rsidRPr="00A4384C" w:rsidRDefault="00F20AEB" w:rsidP="00F707AE">
    <w:pPr>
      <w:tabs>
        <w:tab w:val="right" w:pos="9360"/>
      </w:tabs>
      <w:suppressAutoHyphens/>
      <w:rPr>
        <w:rFonts w:ascii="Arial" w:hAnsi="Arial" w:cs="Arial"/>
        <w:sz w:val="18"/>
        <w:szCs w:val="18"/>
      </w:rPr>
    </w:pPr>
    <w:r>
      <w:rPr>
        <w:rFonts w:ascii="Arial" w:hAnsi="Arial" w:cs="Arial"/>
        <w:sz w:val="18"/>
        <w:szCs w:val="18"/>
      </w:rPr>
      <w:t>PGY1/PGY2 Health-System Pharmacy Administration Residency</w:t>
    </w:r>
    <w:r w:rsidRPr="00A4384C">
      <w:rPr>
        <w:rFonts w:ascii="Arial" w:hAnsi="Arial" w:cs="Arial"/>
        <w:sz w:val="18"/>
        <w:szCs w:val="18"/>
      </w:rPr>
      <w:tab/>
      <w:t xml:space="preserve">Page </w:t>
    </w:r>
    <w:r w:rsidRPr="00A4384C">
      <w:rPr>
        <w:rFonts w:ascii="Arial" w:hAnsi="Arial" w:cs="Arial"/>
        <w:sz w:val="18"/>
        <w:szCs w:val="18"/>
      </w:rPr>
      <w:fldChar w:fldCharType="begin"/>
    </w:r>
    <w:r w:rsidRPr="00A4384C">
      <w:rPr>
        <w:rFonts w:ascii="Arial" w:hAnsi="Arial" w:cs="Arial"/>
        <w:sz w:val="18"/>
        <w:szCs w:val="18"/>
      </w:rPr>
      <w:instrText>page \* arabic</w:instrText>
    </w:r>
    <w:r w:rsidRPr="00A4384C">
      <w:rPr>
        <w:rFonts w:ascii="Arial" w:hAnsi="Arial" w:cs="Arial"/>
        <w:sz w:val="18"/>
        <w:szCs w:val="18"/>
      </w:rPr>
      <w:fldChar w:fldCharType="separate"/>
    </w:r>
    <w:r w:rsidR="00E133FE">
      <w:rPr>
        <w:rFonts w:ascii="Arial" w:hAnsi="Arial" w:cs="Arial"/>
        <w:noProof/>
        <w:sz w:val="18"/>
        <w:szCs w:val="18"/>
      </w:rPr>
      <w:t>2</w:t>
    </w:r>
    <w:r w:rsidRPr="00A4384C">
      <w:rPr>
        <w:rFonts w:ascii="Arial" w:hAnsi="Arial" w:cs="Arial"/>
        <w:sz w:val="18"/>
        <w:szCs w:val="18"/>
      </w:rPr>
      <w:fldChar w:fldCharType="end"/>
    </w:r>
  </w:p>
  <w:p w:rsidR="00F20AEB" w:rsidRDefault="00F20A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E33EB"/>
    <w:multiLevelType w:val="multilevel"/>
    <w:tmpl w:val="EE84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8A5830"/>
    <w:multiLevelType w:val="hybridMultilevel"/>
    <w:tmpl w:val="7C567E9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03B"/>
    <w:rsid w:val="00037EE4"/>
    <w:rsid w:val="000510CF"/>
    <w:rsid w:val="000B4FD1"/>
    <w:rsid w:val="000B5604"/>
    <w:rsid w:val="000B7E0E"/>
    <w:rsid w:val="00105078"/>
    <w:rsid w:val="001609A6"/>
    <w:rsid w:val="001A6747"/>
    <w:rsid w:val="001B4550"/>
    <w:rsid w:val="001F635D"/>
    <w:rsid w:val="00210C40"/>
    <w:rsid w:val="002239EE"/>
    <w:rsid w:val="0023676D"/>
    <w:rsid w:val="002A0595"/>
    <w:rsid w:val="002A11A3"/>
    <w:rsid w:val="002C05A0"/>
    <w:rsid w:val="002E1B99"/>
    <w:rsid w:val="002F61DE"/>
    <w:rsid w:val="0032545E"/>
    <w:rsid w:val="00355D89"/>
    <w:rsid w:val="003A3A90"/>
    <w:rsid w:val="003B221B"/>
    <w:rsid w:val="003C040D"/>
    <w:rsid w:val="003C7436"/>
    <w:rsid w:val="003F176B"/>
    <w:rsid w:val="00415A9A"/>
    <w:rsid w:val="00432C28"/>
    <w:rsid w:val="00466DAC"/>
    <w:rsid w:val="004B120A"/>
    <w:rsid w:val="004C74A8"/>
    <w:rsid w:val="004F02DB"/>
    <w:rsid w:val="00541DA3"/>
    <w:rsid w:val="00560C9E"/>
    <w:rsid w:val="00583B91"/>
    <w:rsid w:val="00594643"/>
    <w:rsid w:val="005A2CB4"/>
    <w:rsid w:val="00620319"/>
    <w:rsid w:val="00686F54"/>
    <w:rsid w:val="006D01AB"/>
    <w:rsid w:val="006E1049"/>
    <w:rsid w:val="00722F04"/>
    <w:rsid w:val="00735841"/>
    <w:rsid w:val="00752D45"/>
    <w:rsid w:val="007563C9"/>
    <w:rsid w:val="0079786D"/>
    <w:rsid w:val="007B0EB0"/>
    <w:rsid w:val="007F5E16"/>
    <w:rsid w:val="00873F48"/>
    <w:rsid w:val="0088406B"/>
    <w:rsid w:val="0088684D"/>
    <w:rsid w:val="008C4AB7"/>
    <w:rsid w:val="00901CD1"/>
    <w:rsid w:val="00910C4E"/>
    <w:rsid w:val="0091163D"/>
    <w:rsid w:val="00930B04"/>
    <w:rsid w:val="00931E28"/>
    <w:rsid w:val="009340BA"/>
    <w:rsid w:val="00954158"/>
    <w:rsid w:val="00957629"/>
    <w:rsid w:val="009B203B"/>
    <w:rsid w:val="009C5C0B"/>
    <w:rsid w:val="009D28BB"/>
    <w:rsid w:val="00A93DDE"/>
    <w:rsid w:val="00AA3D07"/>
    <w:rsid w:val="00B73C21"/>
    <w:rsid w:val="00B8750D"/>
    <w:rsid w:val="00BC6533"/>
    <w:rsid w:val="00C677E8"/>
    <w:rsid w:val="00C72FD3"/>
    <w:rsid w:val="00C9133B"/>
    <w:rsid w:val="00C955C0"/>
    <w:rsid w:val="00CA3D28"/>
    <w:rsid w:val="00CF60B2"/>
    <w:rsid w:val="00CF78A5"/>
    <w:rsid w:val="00CF7905"/>
    <w:rsid w:val="00D00233"/>
    <w:rsid w:val="00D07AE0"/>
    <w:rsid w:val="00D14B37"/>
    <w:rsid w:val="00D4154A"/>
    <w:rsid w:val="00D54248"/>
    <w:rsid w:val="00D54793"/>
    <w:rsid w:val="00D61B7F"/>
    <w:rsid w:val="00D65BB4"/>
    <w:rsid w:val="00DB5C44"/>
    <w:rsid w:val="00E133FE"/>
    <w:rsid w:val="00E66237"/>
    <w:rsid w:val="00EB5D01"/>
    <w:rsid w:val="00F13BB0"/>
    <w:rsid w:val="00F20AEB"/>
    <w:rsid w:val="00F22594"/>
    <w:rsid w:val="00F30FFC"/>
    <w:rsid w:val="00F33A15"/>
    <w:rsid w:val="00F707AE"/>
    <w:rsid w:val="00F82333"/>
    <w:rsid w:val="00F86702"/>
    <w:rsid w:val="00FB1A53"/>
    <w:rsid w:val="00FD162E"/>
    <w:rsid w:val="00FE54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22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B203B"/>
    <w:rPr>
      <w:b/>
      <w:bCs/>
    </w:rPr>
  </w:style>
  <w:style w:type="paragraph" w:styleId="NormalWeb">
    <w:name w:val="Normal (Web)"/>
    <w:basedOn w:val="Normal"/>
    <w:uiPriority w:val="99"/>
    <w:rsid w:val="009B203B"/>
    <w:pPr>
      <w:spacing w:before="100" w:beforeAutospacing="1" w:after="100" w:afterAutospacing="1"/>
    </w:pPr>
  </w:style>
  <w:style w:type="character" w:customStyle="1" w:styleId="apple-style-span">
    <w:name w:val="apple-style-span"/>
    <w:basedOn w:val="DefaultParagraphFont"/>
    <w:rsid w:val="009B203B"/>
  </w:style>
  <w:style w:type="character" w:styleId="Hyperlink">
    <w:name w:val="Hyperlink"/>
    <w:basedOn w:val="DefaultParagraphFont"/>
    <w:rsid w:val="00466DAC"/>
    <w:rPr>
      <w:color w:val="0000FF"/>
      <w:u w:val="single"/>
    </w:rPr>
  </w:style>
  <w:style w:type="paragraph" w:styleId="Header">
    <w:name w:val="header"/>
    <w:basedOn w:val="Normal"/>
    <w:link w:val="HeaderChar"/>
    <w:uiPriority w:val="99"/>
    <w:rsid w:val="00F707AE"/>
    <w:pPr>
      <w:tabs>
        <w:tab w:val="center" w:pos="4680"/>
        <w:tab w:val="right" w:pos="9360"/>
      </w:tabs>
    </w:pPr>
  </w:style>
  <w:style w:type="character" w:customStyle="1" w:styleId="HeaderChar">
    <w:name w:val="Header Char"/>
    <w:basedOn w:val="DefaultParagraphFont"/>
    <w:link w:val="Header"/>
    <w:uiPriority w:val="99"/>
    <w:rsid w:val="00F707AE"/>
    <w:rPr>
      <w:sz w:val="24"/>
      <w:szCs w:val="24"/>
    </w:rPr>
  </w:style>
  <w:style w:type="paragraph" w:styleId="Footer">
    <w:name w:val="footer"/>
    <w:basedOn w:val="Normal"/>
    <w:link w:val="FooterChar"/>
    <w:rsid w:val="00F707AE"/>
    <w:pPr>
      <w:tabs>
        <w:tab w:val="center" w:pos="4680"/>
        <w:tab w:val="right" w:pos="9360"/>
      </w:tabs>
    </w:pPr>
  </w:style>
  <w:style w:type="character" w:customStyle="1" w:styleId="FooterChar">
    <w:name w:val="Footer Char"/>
    <w:basedOn w:val="DefaultParagraphFont"/>
    <w:link w:val="Footer"/>
    <w:rsid w:val="00F707AE"/>
    <w:rPr>
      <w:sz w:val="24"/>
      <w:szCs w:val="24"/>
    </w:rPr>
  </w:style>
  <w:style w:type="paragraph" w:styleId="BalloonText">
    <w:name w:val="Balloon Text"/>
    <w:basedOn w:val="Normal"/>
    <w:link w:val="BalloonTextChar"/>
    <w:rsid w:val="00C9133B"/>
    <w:rPr>
      <w:rFonts w:ascii="Tahoma" w:hAnsi="Tahoma" w:cs="Tahoma"/>
      <w:sz w:val="16"/>
      <w:szCs w:val="16"/>
    </w:rPr>
  </w:style>
  <w:style w:type="character" w:customStyle="1" w:styleId="BalloonTextChar">
    <w:name w:val="Balloon Text Char"/>
    <w:basedOn w:val="DefaultParagraphFont"/>
    <w:link w:val="BalloonText"/>
    <w:rsid w:val="00C9133B"/>
    <w:rPr>
      <w:rFonts w:ascii="Tahoma" w:hAnsi="Tahoma" w:cs="Tahoma"/>
      <w:sz w:val="16"/>
      <w:szCs w:val="16"/>
    </w:rPr>
  </w:style>
  <w:style w:type="character" w:styleId="CommentReference">
    <w:name w:val="annotation reference"/>
    <w:basedOn w:val="DefaultParagraphFont"/>
    <w:uiPriority w:val="99"/>
    <w:rsid w:val="007563C9"/>
    <w:rPr>
      <w:rFonts w:cs="Times New Roman"/>
      <w:sz w:val="16"/>
      <w:szCs w:val="16"/>
    </w:rPr>
  </w:style>
  <w:style w:type="paragraph" w:styleId="CommentText">
    <w:name w:val="annotation text"/>
    <w:basedOn w:val="Normal"/>
    <w:link w:val="CommentTextChar"/>
    <w:uiPriority w:val="99"/>
    <w:rsid w:val="007563C9"/>
    <w:rPr>
      <w:sz w:val="20"/>
      <w:szCs w:val="20"/>
    </w:rPr>
  </w:style>
  <w:style w:type="character" w:customStyle="1" w:styleId="CommentTextChar">
    <w:name w:val="Comment Text Char"/>
    <w:basedOn w:val="DefaultParagraphFont"/>
    <w:link w:val="CommentText"/>
    <w:uiPriority w:val="99"/>
    <w:rsid w:val="007563C9"/>
  </w:style>
  <w:style w:type="character" w:styleId="FollowedHyperlink">
    <w:name w:val="FollowedHyperlink"/>
    <w:basedOn w:val="DefaultParagraphFont"/>
    <w:rsid w:val="003F176B"/>
    <w:rPr>
      <w:color w:val="800080" w:themeColor="followedHyperlink"/>
      <w:u w:val="single"/>
    </w:rPr>
  </w:style>
  <w:style w:type="paragraph" w:styleId="CommentSubject">
    <w:name w:val="annotation subject"/>
    <w:basedOn w:val="CommentText"/>
    <w:next w:val="CommentText"/>
    <w:link w:val="CommentSubjectChar"/>
    <w:rsid w:val="00686F54"/>
    <w:rPr>
      <w:b/>
      <w:bCs/>
    </w:rPr>
  </w:style>
  <w:style w:type="character" w:customStyle="1" w:styleId="CommentSubjectChar">
    <w:name w:val="Comment Subject Char"/>
    <w:basedOn w:val="CommentTextChar"/>
    <w:link w:val="CommentSubject"/>
    <w:rsid w:val="00686F54"/>
    <w:rPr>
      <w:b/>
      <w:bCs/>
    </w:rPr>
  </w:style>
  <w:style w:type="paragraph" w:styleId="Revision">
    <w:name w:val="Revision"/>
    <w:hidden/>
    <w:uiPriority w:val="99"/>
    <w:semiHidden/>
    <w:rsid w:val="00686F54"/>
    <w:rPr>
      <w:sz w:val="24"/>
      <w:szCs w:val="24"/>
    </w:rPr>
  </w:style>
  <w:style w:type="table" w:styleId="TableGrid">
    <w:name w:val="Table Grid"/>
    <w:basedOn w:val="TableNormal"/>
    <w:uiPriority w:val="59"/>
    <w:rsid w:val="00B73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20AEB"/>
    <w:pPr>
      <w:widowControl w:val="0"/>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22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B203B"/>
    <w:rPr>
      <w:b/>
      <w:bCs/>
    </w:rPr>
  </w:style>
  <w:style w:type="paragraph" w:styleId="NormalWeb">
    <w:name w:val="Normal (Web)"/>
    <w:basedOn w:val="Normal"/>
    <w:uiPriority w:val="99"/>
    <w:rsid w:val="009B203B"/>
    <w:pPr>
      <w:spacing w:before="100" w:beforeAutospacing="1" w:after="100" w:afterAutospacing="1"/>
    </w:pPr>
  </w:style>
  <w:style w:type="character" w:customStyle="1" w:styleId="apple-style-span">
    <w:name w:val="apple-style-span"/>
    <w:basedOn w:val="DefaultParagraphFont"/>
    <w:rsid w:val="009B203B"/>
  </w:style>
  <w:style w:type="character" w:styleId="Hyperlink">
    <w:name w:val="Hyperlink"/>
    <w:basedOn w:val="DefaultParagraphFont"/>
    <w:rsid w:val="00466DAC"/>
    <w:rPr>
      <w:color w:val="0000FF"/>
      <w:u w:val="single"/>
    </w:rPr>
  </w:style>
  <w:style w:type="paragraph" w:styleId="Header">
    <w:name w:val="header"/>
    <w:basedOn w:val="Normal"/>
    <w:link w:val="HeaderChar"/>
    <w:uiPriority w:val="99"/>
    <w:rsid w:val="00F707AE"/>
    <w:pPr>
      <w:tabs>
        <w:tab w:val="center" w:pos="4680"/>
        <w:tab w:val="right" w:pos="9360"/>
      </w:tabs>
    </w:pPr>
  </w:style>
  <w:style w:type="character" w:customStyle="1" w:styleId="HeaderChar">
    <w:name w:val="Header Char"/>
    <w:basedOn w:val="DefaultParagraphFont"/>
    <w:link w:val="Header"/>
    <w:uiPriority w:val="99"/>
    <w:rsid w:val="00F707AE"/>
    <w:rPr>
      <w:sz w:val="24"/>
      <w:szCs w:val="24"/>
    </w:rPr>
  </w:style>
  <w:style w:type="paragraph" w:styleId="Footer">
    <w:name w:val="footer"/>
    <w:basedOn w:val="Normal"/>
    <w:link w:val="FooterChar"/>
    <w:rsid w:val="00F707AE"/>
    <w:pPr>
      <w:tabs>
        <w:tab w:val="center" w:pos="4680"/>
        <w:tab w:val="right" w:pos="9360"/>
      </w:tabs>
    </w:pPr>
  </w:style>
  <w:style w:type="character" w:customStyle="1" w:styleId="FooterChar">
    <w:name w:val="Footer Char"/>
    <w:basedOn w:val="DefaultParagraphFont"/>
    <w:link w:val="Footer"/>
    <w:rsid w:val="00F707AE"/>
    <w:rPr>
      <w:sz w:val="24"/>
      <w:szCs w:val="24"/>
    </w:rPr>
  </w:style>
  <w:style w:type="paragraph" w:styleId="BalloonText">
    <w:name w:val="Balloon Text"/>
    <w:basedOn w:val="Normal"/>
    <w:link w:val="BalloonTextChar"/>
    <w:rsid w:val="00C9133B"/>
    <w:rPr>
      <w:rFonts w:ascii="Tahoma" w:hAnsi="Tahoma" w:cs="Tahoma"/>
      <w:sz w:val="16"/>
      <w:szCs w:val="16"/>
    </w:rPr>
  </w:style>
  <w:style w:type="character" w:customStyle="1" w:styleId="BalloonTextChar">
    <w:name w:val="Balloon Text Char"/>
    <w:basedOn w:val="DefaultParagraphFont"/>
    <w:link w:val="BalloonText"/>
    <w:rsid w:val="00C9133B"/>
    <w:rPr>
      <w:rFonts w:ascii="Tahoma" w:hAnsi="Tahoma" w:cs="Tahoma"/>
      <w:sz w:val="16"/>
      <w:szCs w:val="16"/>
    </w:rPr>
  </w:style>
  <w:style w:type="character" w:styleId="CommentReference">
    <w:name w:val="annotation reference"/>
    <w:basedOn w:val="DefaultParagraphFont"/>
    <w:uiPriority w:val="99"/>
    <w:rsid w:val="007563C9"/>
    <w:rPr>
      <w:rFonts w:cs="Times New Roman"/>
      <w:sz w:val="16"/>
      <w:szCs w:val="16"/>
    </w:rPr>
  </w:style>
  <w:style w:type="paragraph" w:styleId="CommentText">
    <w:name w:val="annotation text"/>
    <w:basedOn w:val="Normal"/>
    <w:link w:val="CommentTextChar"/>
    <w:uiPriority w:val="99"/>
    <w:rsid w:val="007563C9"/>
    <w:rPr>
      <w:sz w:val="20"/>
      <w:szCs w:val="20"/>
    </w:rPr>
  </w:style>
  <w:style w:type="character" w:customStyle="1" w:styleId="CommentTextChar">
    <w:name w:val="Comment Text Char"/>
    <w:basedOn w:val="DefaultParagraphFont"/>
    <w:link w:val="CommentText"/>
    <w:uiPriority w:val="99"/>
    <w:rsid w:val="007563C9"/>
  </w:style>
  <w:style w:type="character" w:styleId="FollowedHyperlink">
    <w:name w:val="FollowedHyperlink"/>
    <w:basedOn w:val="DefaultParagraphFont"/>
    <w:rsid w:val="003F176B"/>
    <w:rPr>
      <w:color w:val="800080" w:themeColor="followedHyperlink"/>
      <w:u w:val="single"/>
    </w:rPr>
  </w:style>
  <w:style w:type="paragraph" w:styleId="CommentSubject">
    <w:name w:val="annotation subject"/>
    <w:basedOn w:val="CommentText"/>
    <w:next w:val="CommentText"/>
    <w:link w:val="CommentSubjectChar"/>
    <w:rsid w:val="00686F54"/>
    <w:rPr>
      <w:b/>
      <w:bCs/>
    </w:rPr>
  </w:style>
  <w:style w:type="character" w:customStyle="1" w:styleId="CommentSubjectChar">
    <w:name w:val="Comment Subject Char"/>
    <w:basedOn w:val="CommentTextChar"/>
    <w:link w:val="CommentSubject"/>
    <w:rsid w:val="00686F54"/>
    <w:rPr>
      <w:b/>
      <w:bCs/>
    </w:rPr>
  </w:style>
  <w:style w:type="paragraph" w:styleId="Revision">
    <w:name w:val="Revision"/>
    <w:hidden/>
    <w:uiPriority w:val="99"/>
    <w:semiHidden/>
    <w:rsid w:val="00686F54"/>
    <w:rPr>
      <w:sz w:val="24"/>
      <w:szCs w:val="24"/>
    </w:rPr>
  </w:style>
  <w:style w:type="table" w:styleId="TableGrid">
    <w:name w:val="Table Grid"/>
    <w:basedOn w:val="TableNormal"/>
    <w:uiPriority w:val="59"/>
    <w:rsid w:val="00B73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20AEB"/>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5206">
      <w:bodyDiv w:val="1"/>
      <w:marLeft w:val="0"/>
      <w:marRight w:val="0"/>
      <w:marTop w:val="0"/>
      <w:marBottom w:val="0"/>
      <w:divBdr>
        <w:top w:val="none" w:sz="0" w:space="0" w:color="auto"/>
        <w:left w:val="none" w:sz="0" w:space="0" w:color="auto"/>
        <w:bottom w:val="none" w:sz="0" w:space="0" w:color="auto"/>
        <w:right w:val="none" w:sz="0" w:space="0" w:color="auto"/>
      </w:divBdr>
      <w:divsChild>
        <w:div w:id="1976720347">
          <w:marLeft w:val="0"/>
          <w:marRight w:val="0"/>
          <w:marTop w:val="0"/>
          <w:marBottom w:val="0"/>
          <w:divBdr>
            <w:top w:val="none" w:sz="0" w:space="0" w:color="auto"/>
            <w:left w:val="none" w:sz="0" w:space="0" w:color="auto"/>
            <w:bottom w:val="none" w:sz="0" w:space="0" w:color="auto"/>
            <w:right w:val="none" w:sz="0" w:space="0" w:color="auto"/>
          </w:divBdr>
          <w:divsChild>
            <w:div w:id="1182475960">
              <w:marLeft w:val="0"/>
              <w:marRight w:val="0"/>
              <w:marTop w:val="0"/>
              <w:marBottom w:val="0"/>
              <w:divBdr>
                <w:top w:val="none" w:sz="0" w:space="0" w:color="auto"/>
                <w:left w:val="none" w:sz="0" w:space="0" w:color="auto"/>
                <w:bottom w:val="none" w:sz="0" w:space="0" w:color="auto"/>
                <w:right w:val="none" w:sz="0" w:space="0" w:color="auto"/>
              </w:divBdr>
              <w:divsChild>
                <w:div w:id="11983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46061">
      <w:bodyDiv w:val="1"/>
      <w:marLeft w:val="0"/>
      <w:marRight w:val="0"/>
      <w:marTop w:val="0"/>
      <w:marBottom w:val="0"/>
      <w:divBdr>
        <w:top w:val="none" w:sz="0" w:space="0" w:color="auto"/>
        <w:left w:val="none" w:sz="0" w:space="0" w:color="auto"/>
        <w:bottom w:val="none" w:sz="0" w:space="0" w:color="auto"/>
        <w:right w:val="none" w:sz="0" w:space="0" w:color="auto"/>
      </w:divBdr>
    </w:div>
    <w:div w:id="1052072667">
      <w:bodyDiv w:val="1"/>
      <w:marLeft w:val="0"/>
      <w:marRight w:val="0"/>
      <w:marTop w:val="0"/>
      <w:marBottom w:val="0"/>
      <w:divBdr>
        <w:top w:val="none" w:sz="0" w:space="0" w:color="auto"/>
        <w:left w:val="none" w:sz="0" w:space="0" w:color="auto"/>
        <w:bottom w:val="none" w:sz="0" w:space="0" w:color="auto"/>
        <w:right w:val="none" w:sz="0" w:space="0" w:color="auto"/>
      </w:divBdr>
    </w:div>
    <w:div w:id="210052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putney@stlukeshealth.org" TargetMode="External"/><Relationship Id="rId5" Type="http://schemas.openxmlformats.org/officeDocument/2006/relationships/settings" Target="settings.xml"/><Relationship Id="rId10" Type="http://schemas.openxmlformats.org/officeDocument/2006/relationships/hyperlink" Target="http://www.uh.edu/pharmacy/prospective-students/graduate-programs/pharmacy-leadership-and-administratio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42654-9D41-48F1-8A0B-46D16B7FE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2314</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What is the purpose of the ASHP Pharmacy Administration PgY1/2 MS Residency</vt:lpstr>
    </vt:vector>
  </TitlesOfParts>
  <Company>slehs</Company>
  <LinksUpToDate>false</LinksUpToDate>
  <CharactersWithSpaces>15474</CharactersWithSpaces>
  <SharedDoc>false</SharedDoc>
  <HLinks>
    <vt:vector size="6" baseType="variant">
      <vt:variant>
        <vt:i4>4849760</vt:i4>
      </vt:variant>
      <vt:variant>
        <vt:i4>0</vt:i4>
      </vt:variant>
      <vt:variant>
        <vt:i4>0</vt:i4>
      </vt:variant>
      <vt:variant>
        <vt:i4>5</vt:i4>
      </vt:variant>
      <vt:variant>
        <vt:lpwstr>mailto:cfrost@sleh.com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the purpose of the ASHP Pharmacy Administration PgY1/2 MS Residency</dc:title>
  <dc:creator>SLEHS</dc:creator>
  <cp:lastModifiedBy>Prout, Deborah L.</cp:lastModifiedBy>
  <cp:revision>2</cp:revision>
  <cp:lastPrinted>2016-11-03T17:21:00Z</cp:lastPrinted>
  <dcterms:created xsi:type="dcterms:W3CDTF">2018-11-01T21:48:00Z</dcterms:created>
  <dcterms:modified xsi:type="dcterms:W3CDTF">2018-11-01T21:48:00Z</dcterms:modified>
</cp:coreProperties>
</file>